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4609A" w14:textId="77777777" w:rsidR="009A607D" w:rsidRDefault="009A607D">
      <w:bookmarkStart w:id="0" w:name="_Toc397514945"/>
    </w:p>
    <w:p w14:paraId="266AE311" w14:textId="77777777" w:rsidR="009A607D" w:rsidRDefault="009A607D"/>
    <w:p w14:paraId="6D95C4F6" w14:textId="0DBE32EA" w:rsidR="009A607D" w:rsidRDefault="009A607D">
      <w:r>
        <w:rPr>
          <w:noProof/>
        </w:rPr>
        <mc:AlternateContent>
          <mc:Choice Requires="wpg">
            <w:drawing>
              <wp:anchor distT="0" distB="0" distL="114300" distR="114300" simplePos="0" relativeHeight="251659264" behindDoc="1" locked="0" layoutInCell="1" allowOverlap="1" wp14:anchorId="18ECB5A4" wp14:editId="54B4045D">
                <wp:simplePos x="0" y="0"/>
                <wp:positionH relativeFrom="page">
                  <wp:posOffset>866775</wp:posOffset>
                </wp:positionH>
                <wp:positionV relativeFrom="paragraph">
                  <wp:posOffset>308610</wp:posOffset>
                </wp:positionV>
                <wp:extent cx="1126490" cy="671195"/>
                <wp:effectExtent l="0" t="0" r="0" b="0"/>
                <wp:wrapNone/>
                <wp:docPr id="34"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671195"/>
                          <a:chOff x="1234" y="-2570"/>
                          <a:chExt cx="1774" cy="1057"/>
                        </a:xfrm>
                      </wpg:grpSpPr>
                      <wps:wsp>
                        <wps:cNvPr id="35" name="AutoShape 30"/>
                        <wps:cNvSpPr>
                          <a:spLocks/>
                        </wps:cNvSpPr>
                        <wps:spPr bwMode="auto">
                          <a:xfrm>
                            <a:off x="2076" y="-2133"/>
                            <a:ext cx="932" cy="273"/>
                          </a:xfrm>
                          <a:custGeom>
                            <a:avLst/>
                            <a:gdLst>
                              <a:gd name="T0" fmla="+- 0 2618 2076"/>
                              <a:gd name="T1" fmla="*/ T0 w 932"/>
                              <a:gd name="T2" fmla="+- 0 -2014 -2133"/>
                              <a:gd name="T3" fmla="*/ -2014 h 273"/>
                              <a:gd name="T4" fmla="+- 0 2565 2076"/>
                              <a:gd name="T5" fmla="*/ T4 w 932"/>
                              <a:gd name="T6" fmla="+- 0 -1985 -2133"/>
                              <a:gd name="T7" fmla="*/ -1985 h 273"/>
                              <a:gd name="T8" fmla="+- 0 2599 2076"/>
                              <a:gd name="T9" fmla="*/ T8 w 932"/>
                              <a:gd name="T10" fmla="+- 0 -1948 -2133"/>
                              <a:gd name="T11" fmla="*/ -1948 h 273"/>
                              <a:gd name="T12" fmla="+- 0 2625 2076"/>
                              <a:gd name="T13" fmla="*/ T12 w 932"/>
                              <a:gd name="T14" fmla="+- 0 -1920 -2133"/>
                              <a:gd name="T15" fmla="*/ -1920 h 273"/>
                              <a:gd name="T16" fmla="+- 0 2647 2076"/>
                              <a:gd name="T17" fmla="*/ T16 w 932"/>
                              <a:gd name="T18" fmla="+- 0 -1905 -2133"/>
                              <a:gd name="T19" fmla="*/ -1905 h 273"/>
                              <a:gd name="T20" fmla="+- 0 2699 2076"/>
                              <a:gd name="T21" fmla="*/ T20 w 932"/>
                              <a:gd name="T22" fmla="+- 0 -1879 -2133"/>
                              <a:gd name="T23" fmla="*/ -1879 h 273"/>
                              <a:gd name="T24" fmla="+- 0 2761 2076"/>
                              <a:gd name="T25" fmla="*/ T24 w 932"/>
                              <a:gd name="T26" fmla="+- 0 -1864 -2133"/>
                              <a:gd name="T27" fmla="*/ -1864 h 273"/>
                              <a:gd name="T28" fmla="+- 0 2850 2076"/>
                              <a:gd name="T29" fmla="*/ T28 w 932"/>
                              <a:gd name="T30" fmla="+- 0 -1863 -2133"/>
                              <a:gd name="T31" fmla="*/ -1863 h 273"/>
                              <a:gd name="T32" fmla="+- 0 2929 2076"/>
                              <a:gd name="T33" fmla="*/ T32 w 932"/>
                              <a:gd name="T34" fmla="+- 0 -1885 -2133"/>
                              <a:gd name="T35" fmla="*/ -1885 h 273"/>
                              <a:gd name="T36" fmla="+- 0 2984 2076"/>
                              <a:gd name="T37" fmla="*/ T36 w 932"/>
                              <a:gd name="T38" fmla="+- 0 -1925 -2133"/>
                              <a:gd name="T39" fmla="*/ -1925 h 273"/>
                              <a:gd name="T40" fmla="+- 0 2776 2076"/>
                              <a:gd name="T41" fmla="*/ T40 w 932"/>
                              <a:gd name="T42" fmla="+- 0 -1927 -2133"/>
                              <a:gd name="T43" fmla="*/ -1927 h 273"/>
                              <a:gd name="T44" fmla="+- 0 2730 2076"/>
                              <a:gd name="T45" fmla="*/ T44 w 932"/>
                              <a:gd name="T46" fmla="+- 0 -1940 -2133"/>
                              <a:gd name="T47" fmla="*/ -1940 h 273"/>
                              <a:gd name="T48" fmla="+- 0 2694 2076"/>
                              <a:gd name="T49" fmla="*/ T48 w 932"/>
                              <a:gd name="T50" fmla="+- 0 -1963 -2133"/>
                              <a:gd name="T51" fmla="*/ -1963 h 273"/>
                              <a:gd name="T52" fmla="+- 0 2666 2076"/>
                              <a:gd name="T53" fmla="*/ T52 w 932"/>
                              <a:gd name="T54" fmla="+- 0 -1990 -2133"/>
                              <a:gd name="T55" fmla="*/ -1990 h 273"/>
                              <a:gd name="T56" fmla="+- 0 2641 2076"/>
                              <a:gd name="T57" fmla="*/ T56 w 932"/>
                              <a:gd name="T58" fmla="+- 0 -2018 -2133"/>
                              <a:gd name="T59" fmla="*/ -2018 h 273"/>
                              <a:gd name="T60" fmla="+- 0 2779 2076"/>
                              <a:gd name="T61" fmla="*/ T60 w 932"/>
                              <a:gd name="T62" fmla="+- 0 -2080 -2133"/>
                              <a:gd name="T63" fmla="*/ -2080 h 273"/>
                              <a:gd name="T64" fmla="+- 0 2840 2076"/>
                              <a:gd name="T65" fmla="*/ T64 w 932"/>
                              <a:gd name="T66" fmla="+- 0 -2072 -2133"/>
                              <a:gd name="T67" fmla="*/ -2072 h 273"/>
                              <a:gd name="T68" fmla="+- 0 2889 2076"/>
                              <a:gd name="T69" fmla="*/ T68 w 932"/>
                              <a:gd name="T70" fmla="+- 0 -2047 -2133"/>
                              <a:gd name="T71" fmla="*/ -2047 h 273"/>
                              <a:gd name="T72" fmla="+- 0 2911 2076"/>
                              <a:gd name="T73" fmla="*/ T72 w 932"/>
                              <a:gd name="T74" fmla="+- 0 -2020 -2133"/>
                              <a:gd name="T75" fmla="*/ -2020 h 273"/>
                              <a:gd name="T76" fmla="+- 0 2915 2076"/>
                              <a:gd name="T77" fmla="*/ T76 w 932"/>
                              <a:gd name="T78" fmla="+- 0 -1990 -2133"/>
                              <a:gd name="T79" fmla="*/ -1990 h 273"/>
                              <a:gd name="T80" fmla="+- 0 2901 2076"/>
                              <a:gd name="T81" fmla="*/ T80 w 932"/>
                              <a:gd name="T82" fmla="+- 0 -1961 -2133"/>
                              <a:gd name="T83" fmla="*/ -1961 h 273"/>
                              <a:gd name="T84" fmla="+- 0 2869 2076"/>
                              <a:gd name="T85" fmla="*/ T84 w 932"/>
                              <a:gd name="T86" fmla="+- 0 -1939 -2133"/>
                              <a:gd name="T87" fmla="*/ -1939 h 273"/>
                              <a:gd name="T88" fmla="+- 0 2825 2076"/>
                              <a:gd name="T89" fmla="*/ T88 w 932"/>
                              <a:gd name="T90" fmla="+- 0 -1927 -2133"/>
                              <a:gd name="T91" fmla="*/ -1927 h 273"/>
                              <a:gd name="T92" fmla="+- 0 2984 2076"/>
                              <a:gd name="T93" fmla="*/ T92 w 932"/>
                              <a:gd name="T94" fmla="+- 0 -1925 -2133"/>
                              <a:gd name="T95" fmla="*/ -1925 h 273"/>
                              <a:gd name="T96" fmla="+- 0 3000 2076"/>
                              <a:gd name="T97" fmla="*/ T96 w 932"/>
                              <a:gd name="T98" fmla="+- 0 -1950 -2133"/>
                              <a:gd name="T99" fmla="*/ -1950 h 273"/>
                              <a:gd name="T100" fmla="+- 0 3007 2076"/>
                              <a:gd name="T101" fmla="*/ T100 w 932"/>
                              <a:gd name="T102" fmla="+- 0 -2003 -2133"/>
                              <a:gd name="T103" fmla="*/ -2003 h 273"/>
                              <a:gd name="T104" fmla="+- 0 2998 2076"/>
                              <a:gd name="T105" fmla="*/ T104 w 932"/>
                              <a:gd name="T106" fmla="+- 0 -2030 -2133"/>
                              <a:gd name="T107" fmla="*/ -2030 h 273"/>
                              <a:gd name="T108" fmla="+- 0 2958 2076"/>
                              <a:gd name="T109" fmla="*/ T108 w 932"/>
                              <a:gd name="T110" fmla="+- 0 -2077 -2133"/>
                              <a:gd name="T111" fmla="*/ -2077 h 273"/>
                              <a:gd name="T112" fmla="+- 0 2769 2076"/>
                              <a:gd name="T113" fmla="*/ T112 w 932"/>
                              <a:gd name="T114" fmla="+- 0 -2133 -2133"/>
                              <a:gd name="T115" fmla="*/ -2133 h 273"/>
                              <a:gd name="T116" fmla="+- 0 2669 2076"/>
                              <a:gd name="T117" fmla="*/ T116 w 932"/>
                              <a:gd name="T118" fmla="+- 0 -2127 -2133"/>
                              <a:gd name="T119" fmla="*/ -2127 h 273"/>
                              <a:gd name="T120" fmla="+- 0 2569 2076"/>
                              <a:gd name="T121" fmla="*/ T120 w 932"/>
                              <a:gd name="T122" fmla="+- 0 -2116 -2133"/>
                              <a:gd name="T123" fmla="*/ -2116 h 273"/>
                              <a:gd name="T124" fmla="+- 0 2527 2076"/>
                              <a:gd name="T125" fmla="*/ T124 w 932"/>
                              <a:gd name="T126" fmla="+- 0 -2110 -2133"/>
                              <a:gd name="T127" fmla="*/ -2110 h 273"/>
                              <a:gd name="T128" fmla="+- 0 2485 2076"/>
                              <a:gd name="T129" fmla="*/ T128 w 932"/>
                              <a:gd name="T130" fmla="+- 0 -2103 -2133"/>
                              <a:gd name="T131" fmla="*/ -2103 h 273"/>
                              <a:gd name="T132" fmla="+- 0 2319 2076"/>
                              <a:gd name="T133" fmla="*/ T132 w 932"/>
                              <a:gd name="T134" fmla="+- 0 -2065 -2133"/>
                              <a:gd name="T135" fmla="*/ -2065 h 273"/>
                              <a:gd name="T136" fmla="+- 0 2156 2076"/>
                              <a:gd name="T137" fmla="*/ T136 w 932"/>
                              <a:gd name="T138" fmla="+- 0 -2013 -2133"/>
                              <a:gd name="T139" fmla="*/ -2013 h 273"/>
                              <a:gd name="T140" fmla="+- 0 2086 2076"/>
                              <a:gd name="T141" fmla="*/ T140 w 932"/>
                              <a:gd name="T142" fmla="+- 0 -1969 -2133"/>
                              <a:gd name="T143" fmla="*/ -1969 h 273"/>
                              <a:gd name="T144" fmla="+- 0 2104 2076"/>
                              <a:gd name="T145" fmla="*/ T144 w 932"/>
                              <a:gd name="T146" fmla="+- 0 -1943 -2133"/>
                              <a:gd name="T147" fmla="*/ -1943 h 273"/>
                              <a:gd name="T148" fmla="+- 0 2191 2076"/>
                              <a:gd name="T149" fmla="*/ T148 w 932"/>
                              <a:gd name="T150" fmla="+- 0 -1962 -2133"/>
                              <a:gd name="T151" fmla="*/ -1962 h 273"/>
                              <a:gd name="T152" fmla="+- 0 2352 2076"/>
                              <a:gd name="T153" fmla="*/ T152 w 932"/>
                              <a:gd name="T154" fmla="+- 0 -2015 -2133"/>
                              <a:gd name="T155" fmla="*/ -2015 h 273"/>
                              <a:gd name="T156" fmla="+- 0 2515 2076"/>
                              <a:gd name="T157" fmla="*/ T156 w 932"/>
                              <a:gd name="T158" fmla="+- 0 -2052 -2133"/>
                              <a:gd name="T159" fmla="*/ -2052 h 273"/>
                              <a:gd name="T160" fmla="+- 0 2558 2076"/>
                              <a:gd name="T161" fmla="*/ T160 w 932"/>
                              <a:gd name="T162" fmla="+- 0 -2059 -2133"/>
                              <a:gd name="T163" fmla="*/ -2059 h 273"/>
                              <a:gd name="T164" fmla="+- 0 2603 2076"/>
                              <a:gd name="T165" fmla="*/ T164 w 932"/>
                              <a:gd name="T166" fmla="+- 0 -2066 -2133"/>
                              <a:gd name="T167" fmla="*/ -2066 h 273"/>
                              <a:gd name="T168" fmla="+- 0 2691 2076"/>
                              <a:gd name="T169" fmla="*/ T168 w 932"/>
                              <a:gd name="T170" fmla="+- 0 -2075 -2133"/>
                              <a:gd name="T171" fmla="*/ -2075 h 273"/>
                              <a:gd name="T172" fmla="+- 0 2779 2076"/>
                              <a:gd name="T173" fmla="*/ T172 w 932"/>
                              <a:gd name="T174" fmla="+- 0 -2080 -2133"/>
                              <a:gd name="T175" fmla="*/ -2080 h 273"/>
                              <a:gd name="T176" fmla="+- 0 2919 2076"/>
                              <a:gd name="T177" fmla="*/ T176 w 932"/>
                              <a:gd name="T178" fmla="+- 0 -2102 -2133"/>
                              <a:gd name="T179" fmla="*/ -2102 h 273"/>
                              <a:gd name="T180" fmla="+- 0 2822 2076"/>
                              <a:gd name="T181" fmla="*/ T180 w 932"/>
                              <a:gd name="T182" fmla="+- 0 -2130 -2133"/>
                              <a:gd name="T183" fmla="*/ -2130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2" h="273">
                                <a:moveTo>
                                  <a:pt x="565" y="115"/>
                                </a:moveTo>
                                <a:lnTo>
                                  <a:pt x="542" y="119"/>
                                </a:lnTo>
                                <a:lnTo>
                                  <a:pt x="474" y="130"/>
                                </a:lnTo>
                                <a:lnTo>
                                  <a:pt x="489" y="148"/>
                                </a:lnTo>
                                <a:lnTo>
                                  <a:pt x="506" y="167"/>
                                </a:lnTo>
                                <a:lnTo>
                                  <a:pt x="523" y="185"/>
                                </a:lnTo>
                                <a:lnTo>
                                  <a:pt x="541" y="204"/>
                                </a:lnTo>
                                <a:lnTo>
                                  <a:pt x="549" y="213"/>
                                </a:lnTo>
                                <a:lnTo>
                                  <a:pt x="559" y="221"/>
                                </a:lnTo>
                                <a:lnTo>
                                  <a:pt x="571" y="228"/>
                                </a:lnTo>
                                <a:lnTo>
                                  <a:pt x="596" y="242"/>
                                </a:lnTo>
                                <a:lnTo>
                                  <a:pt x="623" y="254"/>
                                </a:lnTo>
                                <a:lnTo>
                                  <a:pt x="653" y="263"/>
                                </a:lnTo>
                                <a:lnTo>
                                  <a:pt x="685" y="269"/>
                                </a:lnTo>
                                <a:lnTo>
                                  <a:pt x="730" y="273"/>
                                </a:lnTo>
                                <a:lnTo>
                                  <a:pt x="774" y="270"/>
                                </a:lnTo>
                                <a:lnTo>
                                  <a:pt x="816" y="262"/>
                                </a:lnTo>
                                <a:lnTo>
                                  <a:pt x="853" y="248"/>
                                </a:lnTo>
                                <a:lnTo>
                                  <a:pt x="884" y="229"/>
                                </a:lnTo>
                                <a:lnTo>
                                  <a:pt x="908" y="208"/>
                                </a:lnTo>
                                <a:lnTo>
                                  <a:pt x="725" y="208"/>
                                </a:lnTo>
                                <a:lnTo>
                                  <a:pt x="700" y="206"/>
                                </a:lnTo>
                                <a:lnTo>
                                  <a:pt x="676" y="201"/>
                                </a:lnTo>
                                <a:lnTo>
                                  <a:pt x="654" y="193"/>
                                </a:lnTo>
                                <a:lnTo>
                                  <a:pt x="634" y="183"/>
                                </a:lnTo>
                                <a:lnTo>
                                  <a:pt x="618" y="170"/>
                                </a:lnTo>
                                <a:lnTo>
                                  <a:pt x="604" y="157"/>
                                </a:lnTo>
                                <a:lnTo>
                                  <a:pt x="590" y="143"/>
                                </a:lnTo>
                                <a:lnTo>
                                  <a:pt x="577" y="129"/>
                                </a:lnTo>
                                <a:lnTo>
                                  <a:pt x="565" y="115"/>
                                </a:lnTo>
                                <a:close/>
                                <a:moveTo>
                                  <a:pt x="877" y="53"/>
                                </a:moveTo>
                                <a:lnTo>
                                  <a:pt x="703" y="53"/>
                                </a:lnTo>
                                <a:lnTo>
                                  <a:pt x="734" y="54"/>
                                </a:lnTo>
                                <a:lnTo>
                                  <a:pt x="764" y="61"/>
                                </a:lnTo>
                                <a:lnTo>
                                  <a:pt x="790" y="71"/>
                                </a:lnTo>
                                <a:lnTo>
                                  <a:pt x="813" y="86"/>
                                </a:lnTo>
                                <a:lnTo>
                                  <a:pt x="826" y="99"/>
                                </a:lnTo>
                                <a:lnTo>
                                  <a:pt x="835" y="113"/>
                                </a:lnTo>
                                <a:lnTo>
                                  <a:pt x="839" y="128"/>
                                </a:lnTo>
                                <a:lnTo>
                                  <a:pt x="839" y="143"/>
                                </a:lnTo>
                                <a:lnTo>
                                  <a:pt x="834" y="158"/>
                                </a:lnTo>
                                <a:lnTo>
                                  <a:pt x="825" y="172"/>
                                </a:lnTo>
                                <a:lnTo>
                                  <a:pt x="811" y="184"/>
                                </a:lnTo>
                                <a:lnTo>
                                  <a:pt x="793" y="194"/>
                                </a:lnTo>
                                <a:lnTo>
                                  <a:pt x="772" y="202"/>
                                </a:lnTo>
                                <a:lnTo>
                                  <a:pt x="749" y="206"/>
                                </a:lnTo>
                                <a:lnTo>
                                  <a:pt x="725" y="208"/>
                                </a:lnTo>
                                <a:lnTo>
                                  <a:pt x="908" y="208"/>
                                </a:lnTo>
                                <a:lnTo>
                                  <a:pt x="924" y="183"/>
                                </a:lnTo>
                                <a:lnTo>
                                  <a:pt x="931" y="156"/>
                                </a:lnTo>
                                <a:lnTo>
                                  <a:pt x="931" y="130"/>
                                </a:lnTo>
                                <a:lnTo>
                                  <a:pt x="930" y="129"/>
                                </a:lnTo>
                                <a:lnTo>
                                  <a:pt x="922" y="103"/>
                                </a:lnTo>
                                <a:lnTo>
                                  <a:pt x="905" y="79"/>
                                </a:lnTo>
                                <a:lnTo>
                                  <a:pt x="882" y="56"/>
                                </a:lnTo>
                                <a:lnTo>
                                  <a:pt x="877" y="53"/>
                                </a:lnTo>
                                <a:close/>
                                <a:moveTo>
                                  <a:pt x="693" y="0"/>
                                </a:moveTo>
                                <a:lnTo>
                                  <a:pt x="643" y="2"/>
                                </a:lnTo>
                                <a:lnTo>
                                  <a:pt x="593" y="6"/>
                                </a:lnTo>
                                <a:lnTo>
                                  <a:pt x="543" y="11"/>
                                </a:lnTo>
                                <a:lnTo>
                                  <a:pt x="493" y="17"/>
                                </a:lnTo>
                                <a:lnTo>
                                  <a:pt x="472" y="20"/>
                                </a:lnTo>
                                <a:lnTo>
                                  <a:pt x="451" y="23"/>
                                </a:lnTo>
                                <a:lnTo>
                                  <a:pt x="430" y="27"/>
                                </a:lnTo>
                                <a:lnTo>
                                  <a:pt x="409" y="30"/>
                                </a:lnTo>
                                <a:lnTo>
                                  <a:pt x="326" y="47"/>
                                </a:lnTo>
                                <a:lnTo>
                                  <a:pt x="243" y="68"/>
                                </a:lnTo>
                                <a:lnTo>
                                  <a:pt x="161" y="92"/>
                                </a:lnTo>
                                <a:lnTo>
                                  <a:pt x="80" y="120"/>
                                </a:lnTo>
                                <a:lnTo>
                                  <a:pt x="0" y="151"/>
                                </a:lnTo>
                                <a:lnTo>
                                  <a:pt x="10" y="164"/>
                                </a:lnTo>
                                <a:lnTo>
                                  <a:pt x="19" y="177"/>
                                </a:lnTo>
                                <a:lnTo>
                                  <a:pt x="28" y="190"/>
                                </a:lnTo>
                                <a:lnTo>
                                  <a:pt x="37" y="203"/>
                                </a:lnTo>
                                <a:lnTo>
                                  <a:pt x="115" y="171"/>
                                </a:lnTo>
                                <a:lnTo>
                                  <a:pt x="195" y="143"/>
                                </a:lnTo>
                                <a:lnTo>
                                  <a:pt x="276" y="118"/>
                                </a:lnTo>
                                <a:lnTo>
                                  <a:pt x="357" y="98"/>
                                </a:lnTo>
                                <a:lnTo>
                                  <a:pt x="439" y="81"/>
                                </a:lnTo>
                                <a:lnTo>
                                  <a:pt x="461" y="77"/>
                                </a:lnTo>
                                <a:lnTo>
                                  <a:pt x="482" y="74"/>
                                </a:lnTo>
                                <a:lnTo>
                                  <a:pt x="504" y="70"/>
                                </a:lnTo>
                                <a:lnTo>
                                  <a:pt x="527" y="67"/>
                                </a:lnTo>
                                <a:lnTo>
                                  <a:pt x="571" y="62"/>
                                </a:lnTo>
                                <a:lnTo>
                                  <a:pt x="615" y="58"/>
                                </a:lnTo>
                                <a:lnTo>
                                  <a:pt x="659" y="55"/>
                                </a:lnTo>
                                <a:lnTo>
                                  <a:pt x="703" y="53"/>
                                </a:lnTo>
                                <a:lnTo>
                                  <a:pt x="877" y="53"/>
                                </a:lnTo>
                                <a:lnTo>
                                  <a:pt x="843" y="31"/>
                                </a:lnTo>
                                <a:lnTo>
                                  <a:pt x="797" y="13"/>
                                </a:lnTo>
                                <a:lnTo>
                                  <a:pt x="746" y="3"/>
                                </a:lnTo>
                                <a:lnTo>
                                  <a:pt x="693" y="0"/>
                                </a:lnTo>
                                <a:close/>
                              </a:path>
                            </a:pathLst>
                          </a:custGeom>
                          <a:solidFill>
                            <a:srgbClr val="E324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2431" y="-2523"/>
                            <a:ext cx="373" cy="401"/>
                          </a:xfrm>
                          <a:custGeom>
                            <a:avLst/>
                            <a:gdLst>
                              <a:gd name="T0" fmla="+- 0 2657 2432"/>
                              <a:gd name="T1" fmla="*/ T0 w 373"/>
                              <a:gd name="T2" fmla="+- 0 -2522 -2522"/>
                              <a:gd name="T3" fmla="*/ -2522 h 401"/>
                              <a:gd name="T4" fmla="+- 0 2594 2432"/>
                              <a:gd name="T5" fmla="*/ T4 w 373"/>
                              <a:gd name="T6" fmla="+- 0 -2520 -2522"/>
                              <a:gd name="T7" fmla="*/ -2520 h 401"/>
                              <a:gd name="T8" fmla="+- 0 2522 2432"/>
                              <a:gd name="T9" fmla="*/ T8 w 373"/>
                              <a:gd name="T10" fmla="+- 0 -2501 -2522"/>
                              <a:gd name="T11" fmla="*/ -2501 h 401"/>
                              <a:gd name="T12" fmla="+- 0 2467 2432"/>
                              <a:gd name="T13" fmla="*/ T12 w 373"/>
                              <a:gd name="T14" fmla="+- 0 -2445 -2522"/>
                              <a:gd name="T15" fmla="*/ -2445 h 401"/>
                              <a:gd name="T16" fmla="+- 0 2442 2432"/>
                              <a:gd name="T17" fmla="*/ T16 w 373"/>
                              <a:gd name="T18" fmla="+- 0 -2381 -2522"/>
                              <a:gd name="T19" fmla="*/ -2381 h 401"/>
                              <a:gd name="T20" fmla="+- 0 2432 2432"/>
                              <a:gd name="T21" fmla="*/ T20 w 373"/>
                              <a:gd name="T22" fmla="+- 0 -2289 -2522"/>
                              <a:gd name="T23" fmla="*/ -2289 h 401"/>
                              <a:gd name="T24" fmla="+- 0 2437 2432"/>
                              <a:gd name="T25" fmla="*/ T24 w 373"/>
                              <a:gd name="T26" fmla="+- 0 -2235 -2522"/>
                              <a:gd name="T27" fmla="*/ -2235 h 401"/>
                              <a:gd name="T28" fmla="+- 0 2452 2432"/>
                              <a:gd name="T29" fmla="*/ T28 w 373"/>
                              <a:gd name="T30" fmla="+- 0 -2179 -2522"/>
                              <a:gd name="T31" fmla="*/ -2179 h 401"/>
                              <a:gd name="T32" fmla="+- 0 2475 2432"/>
                              <a:gd name="T33" fmla="*/ T32 w 373"/>
                              <a:gd name="T34" fmla="+- 0 -2122 -2522"/>
                              <a:gd name="T35" fmla="*/ -2122 h 401"/>
                              <a:gd name="T36" fmla="+- 0 2558 2432"/>
                              <a:gd name="T37" fmla="*/ T36 w 373"/>
                              <a:gd name="T38" fmla="+- 0 -2136 -2522"/>
                              <a:gd name="T39" fmla="*/ -2136 h 401"/>
                              <a:gd name="T40" fmla="+- 0 2533 2432"/>
                              <a:gd name="T41" fmla="*/ T40 w 373"/>
                              <a:gd name="T42" fmla="+- 0 -2189 -2522"/>
                              <a:gd name="T43" fmla="*/ -2189 h 401"/>
                              <a:gd name="T44" fmla="+- 0 2517 2432"/>
                              <a:gd name="T45" fmla="*/ T44 w 373"/>
                              <a:gd name="T46" fmla="+- 0 -2242 -2522"/>
                              <a:gd name="T47" fmla="*/ -2242 h 401"/>
                              <a:gd name="T48" fmla="+- 0 2510 2432"/>
                              <a:gd name="T49" fmla="*/ T48 w 373"/>
                              <a:gd name="T50" fmla="+- 0 -2294 -2522"/>
                              <a:gd name="T51" fmla="*/ -2294 h 401"/>
                              <a:gd name="T52" fmla="+- 0 2510 2432"/>
                              <a:gd name="T53" fmla="*/ T52 w 373"/>
                              <a:gd name="T54" fmla="+- 0 -2344 -2522"/>
                              <a:gd name="T55" fmla="*/ -2344 h 401"/>
                              <a:gd name="T56" fmla="+- 0 2513 2432"/>
                              <a:gd name="T57" fmla="*/ T56 w 373"/>
                              <a:gd name="T58" fmla="+- 0 -2364 -2522"/>
                              <a:gd name="T59" fmla="*/ -2364 h 401"/>
                              <a:gd name="T60" fmla="+- 0 2537 2432"/>
                              <a:gd name="T61" fmla="*/ T60 w 373"/>
                              <a:gd name="T62" fmla="+- 0 -2439 -2522"/>
                              <a:gd name="T63" fmla="*/ -2439 h 401"/>
                              <a:gd name="T64" fmla="+- 0 2590 2432"/>
                              <a:gd name="T65" fmla="*/ T64 w 373"/>
                              <a:gd name="T66" fmla="+- 0 -2484 -2522"/>
                              <a:gd name="T67" fmla="*/ -2484 h 401"/>
                              <a:gd name="T68" fmla="+- 0 2649 2432"/>
                              <a:gd name="T69" fmla="*/ T68 w 373"/>
                              <a:gd name="T70" fmla="+- 0 -2490 -2522"/>
                              <a:gd name="T71" fmla="*/ -2490 h 401"/>
                              <a:gd name="T72" fmla="+- 0 2682 2432"/>
                              <a:gd name="T73" fmla="*/ T72 w 373"/>
                              <a:gd name="T74" fmla="+- 0 -2484 -2522"/>
                              <a:gd name="T75" fmla="*/ -2484 h 401"/>
                              <a:gd name="T76" fmla="+- 0 2710 2432"/>
                              <a:gd name="T77" fmla="*/ T76 w 373"/>
                              <a:gd name="T78" fmla="+- 0 -2473 -2522"/>
                              <a:gd name="T79" fmla="*/ -2473 h 401"/>
                              <a:gd name="T80" fmla="+- 0 2728 2432"/>
                              <a:gd name="T81" fmla="*/ T80 w 373"/>
                              <a:gd name="T82" fmla="+- 0 -2457 -2522"/>
                              <a:gd name="T83" fmla="*/ -2457 h 401"/>
                              <a:gd name="T84" fmla="+- 0 2732 2432"/>
                              <a:gd name="T85" fmla="*/ T84 w 373"/>
                              <a:gd name="T86" fmla="+- 0 -2448 -2522"/>
                              <a:gd name="T87" fmla="*/ -2448 h 401"/>
                              <a:gd name="T88" fmla="+- 0 2732 2432"/>
                              <a:gd name="T89" fmla="*/ T88 w 373"/>
                              <a:gd name="T90" fmla="+- 0 -2438 -2522"/>
                              <a:gd name="T91" fmla="*/ -2438 h 401"/>
                              <a:gd name="T92" fmla="+- 0 2729 2432"/>
                              <a:gd name="T93" fmla="*/ T92 w 373"/>
                              <a:gd name="T94" fmla="+- 0 -2429 -2522"/>
                              <a:gd name="T95" fmla="*/ -2429 h 401"/>
                              <a:gd name="T96" fmla="+- 0 2665 2432"/>
                              <a:gd name="T97" fmla="*/ T96 w 373"/>
                              <a:gd name="T98" fmla="+- 0 -2398 -2522"/>
                              <a:gd name="T99" fmla="*/ -2398 h 401"/>
                              <a:gd name="T100" fmla="+- 0 2583 2432"/>
                              <a:gd name="T101" fmla="*/ T100 w 373"/>
                              <a:gd name="T102" fmla="+- 0 -2388 -2522"/>
                              <a:gd name="T103" fmla="*/ -2388 h 401"/>
                              <a:gd name="T104" fmla="+- 0 2579 2432"/>
                              <a:gd name="T105" fmla="*/ T104 w 373"/>
                              <a:gd name="T106" fmla="+- 0 -2368 -2522"/>
                              <a:gd name="T107" fmla="*/ -2368 h 401"/>
                              <a:gd name="T108" fmla="+- 0 2575 2432"/>
                              <a:gd name="T109" fmla="*/ T108 w 373"/>
                              <a:gd name="T110" fmla="+- 0 -2348 -2522"/>
                              <a:gd name="T111" fmla="*/ -2348 h 401"/>
                              <a:gd name="T112" fmla="+- 0 2631 2432"/>
                              <a:gd name="T113" fmla="*/ T112 w 373"/>
                              <a:gd name="T114" fmla="+- 0 -2354 -2522"/>
                              <a:gd name="T115" fmla="*/ -2354 h 401"/>
                              <a:gd name="T116" fmla="+- 0 2658 2432"/>
                              <a:gd name="T117" fmla="*/ T116 w 373"/>
                              <a:gd name="T118" fmla="+- 0 -2357 -2522"/>
                              <a:gd name="T119" fmla="*/ -2357 h 401"/>
                              <a:gd name="T120" fmla="+- 0 2718 2432"/>
                              <a:gd name="T121" fmla="*/ T120 w 373"/>
                              <a:gd name="T122" fmla="+- 0 -2367 -2522"/>
                              <a:gd name="T123" fmla="*/ -2367 h 401"/>
                              <a:gd name="T124" fmla="+- 0 2787 2432"/>
                              <a:gd name="T125" fmla="*/ T124 w 373"/>
                              <a:gd name="T126" fmla="+- 0 -2402 -2522"/>
                              <a:gd name="T127" fmla="*/ -2402 h 401"/>
                              <a:gd name="T128" fmla="+- 0 2804 2432"/>
                              <a:gd name="T129" fmla="*/ T128 w 373"/>
                              <a:gd name="T130" fmla="+- 0 -2434 -2522"/>
                              <a:gd name="T131" fmla="*/ -2434 h 401"/>
                              <a:gd name="T132" fmla="+- 0 2802 2432"/>
                              <a:gd name="T133" fmla="*/ T132 w 373"/>
                              <a:gd name="T134" fmla="+- 0 -2450 -2522"/>
                              <a:gd name="T135" fmla="*/ -2450 h 401"/>
                              <a:gd name="T136" fmla="+- 0 2795 2432"/>
                              <a:gd name="T137" fmla="*/ T136 w 373"/>
                              <a:gd name="T138" fmla="+- 0 -2466 -2522"/>
                              <a:gd name="T139" fmla="*/ -2466 h 401"/>
                              <a:gd name="T140" fmla="+- 0 2763 2432"/>
                              <a:gd name="T141" fmla="*/ T140 w 373"/>
                              <a:gd name="T142" fmla="+- 0 -2493 -2522"/>
                              <a:gd name="T143" fmla="*/ -2493 h 401"/>
                              <a:gd name="T144" fmla="+- 0 2715 2432"/>
                              <a:gd name="T145" fmla="*/ T144 w 373"/>
                              <a:gd name="T146" fmla="+- 0 -2513 -2522"/>
                              <a:gd name="T147" fmla="*/ -2513 h 401"/>
                              <a:gd name="T148" fmla="+- 0 2657 2432"/>
                              <a:gd name="T149" fmla="*/ T148 w 373"/>
                              <a:gd name="T150" fmla="+- 0 -2522 -2522"/>
                              <a:gd name="T151" fmla="*/ -25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3" h="401">
                                <a:moveTo>
                                  <a:pt x="225" y="0"/>
                                </a:moveTo>
                                <a:lnTo>
                                  <a:pt x="162" y="2"/>
                                </a:lnTo>
                                <a:lnTo>
                                  <a:pt x="90" y="21"/>
                                </a:lnTo>
                                <a:lnTo>
                                  <a:pt x="35" y="77"/>
                                </a:lnTo>
                                <a:lnTo>
                                  <a:pt x="10" y="141"/>
                                </a:lnTo>
                                <a:lnTo>
                                  <a:pt x="0" y="233"/>
                                </a:lnTo>
                                <a:lnTo>
                                  <a:pt x="5" y="287"/>
                                </a:lnTo>
                                <a:lnTo>
                                  <a:pt x="20" y="343"/>
                                </a:lnTo>
                                <a:lnTo>
                                  <a:pt x="43" y="400"/>
                                </a:lnTo>
                                <a:lnTo>
                                  <a:pt x="126" y="386"/>
                                </a:lnTo>
                                <a:lnTo>
                                  <a:pt x="101" y="333"/>
                                </a:lnTo>
                                <a:lnTo>
                                  <a:pt x="85" y="280"/>
                                </a:lnTo>
                                <a:lnTo>
                                  <a:pt x="78" y="228"/>
                                </a:lnTo>
                                <a:lnTo>
                                  <a:pt x="78" y="178"/>
                                </a:lnTo>
                                <a:lnTo>
                                  <a:pt x="81" y="158"/>
                                </a:lnTo>
                                <a:lnTo>
                                  <a:pt x="105" y="83"/>
                                </a:lnTo>
                                <a:lnTo>
                                  <a:pt x="158" y="38"/>
                                </a:lnTo>
                                <a:lnTo>
                                  <a:pt x="217" y="32"/>
                                </a:lnTo>
                                <a:lnTo>
                                  <a:pt x="250" y="38"/>
                                </a:lnTo>
                                <a:lnTo>
                                  <a:pt x="278" y="49"/>
                                </a:lnTo>
                                <a:lnTo>
                                  <a:pt x="296" y="65"/>
                                </a:lnTo>
                                <a:lnTo>
                                  <a:pt x="300" y="74"/>
                                </a:lnTo>
                                <a:lnTo>
                                  <a:pt x="300" y="84"/>
                                </a:lnTo>
                                <a:lnTo>
                                  <a:pt x="297" y="93"/>
                                </a:lnTo>
                                <a:lnTo>
                                  <a:pt x="233" y="124"/>
                                </a:lnTo>
                                <a:lnTo>
                                  <a:pt x="151" y="134"/>
                                </a:lnTo>
                                <a:lnTo>
                                  <a:pt x="147" y="154"/>
                                </a:lnTo>
                                <a:lnTo>
                                  <a:pt x="143" y="174"/>
                                </a:lnTo>
                                <a:lnTo>
                                  <a:pt x="199" y="168"/>
                                </a:lnTo>
                                <a:lnTo>
                                  <a:pt x="226" y="165"/>
                                </a:lnTo>
                                <a:lnTo>
                                  <a:pt x="286" y="155"/>
                                </a:lnTo>
                                <a:lnTo>
                                  <a:pt x="355" y="120"/>
                                </a:lnTo>
                                <a:lnTo>
                                  <a:pt x="372" y="88"/>
                                </a:lnTo>
                                <a:lnTo>
                                  <a:pt x="370" y="72"/>
                                </a:lnTo>
                                <a:lnTo>
                                  <a:pt x="363" y="56"/>
                                </a:lnTo>
                                <a:lnTo>
                                  <a:pt x="331" y="29"/>
                                </a:lnTo>
                                <a:lnTo>
                                  <a:pt x="283" y="9"/>
                                </a:lnTo>
                                <a:lnTo>
                                  <a:pt x="225"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32"/>
                        <wps:cNvSpPr>
                          <a:spLocks/>
                        </wps:cNvSpPr>
                        <wps:spPr bwMode="auto">
                          <a:xfrm>
                            <a:off x="1807" y="-2571"/>
                            <a:ext cx="610" cy="230"/>
                          </a:xfrm>
                          <a:custGeom>
                            <a:avLst/>
                            <a:gdLst>
                              <a:gd name="T0" fmla="+- 0 1947 1807"/>
                              <a:gd name="T1" fmla="*/ T0 w 610"/>
                              <a:gd name="T2" fmla="+- 0 -2566 -2570"/>
                              <a:gd name="T3" fmla="*/ -2566 h 230"/>
                              <a:gd name="T4" fmla="+- 0 1844 1807"/>
                              <a:gd name="T5" fmla="*/ T4 w 610"/>
                              <a:gd name="T6" fmla="+- 0 -2529 -2570"/>
                              <a:gd name="T7" fmla="*/ -2529 h 230"/>
                              <a:gd name="T8" fmla="+- 0 1807 1807"/>
                              <a:gd name="T9" fmla="*/ T8 w 610"/>
                              <a:gd name="T10" fmla="+- 0 -2484 -2570"/>
                              <a:gd name="T11" fmla="*/ -2484 h 230"/>
                              <a:gd name="T12" fmla="+- 0 1816 1807"/>
                              <a:gd name="T13" fmla="*/ T12 w 610"/>
                              <a:gd name="T14" fmla="+- 0 -2454 -2570"/>
                              <a:gd name="T15" fmla="*/ -2454 h 230"/>
                              <a:gd name="T16" fmla="+- 0 1838 1807"/>
                              <a:gd name="T17" fmla="*/ T16 w 610"/>
                              <a:gd name="T18" fmla="+- 0 -2436 -2570"/>
                              <a:gd name="T19" fmla="*/ -2436 h 230"/>
                              <a:gd name="T20" fmla="+- 0 1853 1807"/>
                              <a:gd name="T21" fmla="*/ T20 w 610"/>
                              <a:gd name="T22" fmla="+- 0 -2429 -2570"/>
                              <a:gd name="T23" fmla="*/ -2429 h 230"/>
                              <a:gd name="T24" fmla="+- 0 1918 1807"/>
                              <a:gd name="T25" fmla="*/ T24 w 610"/>
                              <a:gd name="T26" fmla="+- 0 -2407 -2570"/>
                              <a:gd name="T27" fmla="*/ -2407 h 230"/>
                              <a:gd name="T28" fmla="+- 0 1988 1807"/>
                              <a:gd name="T29" fmla="*/ T28 w 610"/>
                              <a:gd name="T30" fmla="+- 0 -2388 -2570"/>
                              <a:gd name="T31" fmla="*/ -2388 h 230"/>
                              <a:gd name="T32" fmla="+- 0 2020 1807"/>
                              <a:gd name="T33" fmla="*/ T32 w 610"/>
                              <a:gd name="T34" fmla="+- 0 -2380 -2570"/>
                              <a:gd name="T35" fmla="*/ -2380 h 230"/>
                              <a:gd name="T36" fmla="+- 0 2052 1807"/>
                              <a:gd name="T37" fmla="*/ T36 w 610"/>
                              <a:gd name="T38" fmla="+- 0 -2373 -2570"/>
                              <a:gd name="T39" fmla="*/ -2373 h 230"/>
                              <a:gd name="T40" fmla="+- 0 2225 1807"/>
                              <a:gd name="T41" fmla="*/ T40 w 610"/>
                              <a:gd name="T42" fmla="+- 0 -2349 -2570"/>
                              <a:gd name="T43" fmla="*/ -2349 h 230"/>
                              <a:gd name="T44" fmla="+- 0 2409 1807"/>
                              <a:gd name="T45" fmla="*/ T44 w 610"/>
                              <a:gd name="T46" fmla="+- 0 -2341 -2570"/>
                              <a:gd name="T47" fmla="*/ -2341 h 230"/>
                              <a:gd name="T48" fmla="+- 0 2411 1807"/>
                              <a:gd name="T49" fmla="*/ T48 w 610"/>
                              <a:gd name="T50" fmla="+- 0 -2354 -2570"/>
                              <a:gd name="T51" fmla="*/ -2354 h 230"/>
                              <a:gd name="T52" fmla="+- 0 2415 1807"/>
                              <a:gd name="T53" fmla="*/ T52 w 610"/>
                              <a:gd name="T54" fmla="+- 0 -2374 -2570"/>
                              <a:gd name="T55" fmla="*/ -2374 h 230"/>
                              <a:gd name="T56" fmla="+- 0 2330 1807"/>
                              <a:gd name="T57" fmla="*/ T56 w 610"/>
                              <a:gd name="T58" fmla="+- 0 -2382 -2570"/>
                              <a:gd name="T59" fmla="*/ -2382 h 230"/>
                              <a:gd name="T60" fmla="+- 0 2162 1807"/>
                              <a:gd name="T61" fmla="*/ T60 w 610"/>
                              <a:gd name="T62" fmla="+- 0 -2397 -2570"/>
                              <a:gd name="T63" fmla="*/ -2397 h 230"/>
                              <a:gd name="T64" fmla="+- 0 2066 1807"/>
                              <a:gd name="T65" fmla="*/ T64 w 610"/>
                              <a:gd name="T66" fmla="+- 0 -2414 -2570"/>
                              <a:gd name="T67" fmla="*/ -2414 h 230"/>
                              <a:gd name="T68" fmla="+- 0 2035 1807"/>
                              <a:gd name="T69" fmla="*/ T68 w 610"/>
                              <a:gd name="T70" fmla="+- 0 -2421 -2570"/>
                              <a:gd name="T71" fmla="*/ -2421 h 230"/>
                              <a:gd name="T72" fmla="+- 0 1989 1807"/>
                              <a:gd name="T73" fmla="*/ T72 w 610"/>
                              <a:gd name="T74" fmla="+- 0 -2432 -2570"/>
                              <a:gd name="T75" fmla="*/ -2432 h 230"/>
                              <a:gd name="T76" fmla="+- 0 1933 1807"/>
                              <a:gd name="T77" fmla="*/ T76 w 610"/>
                              <a:gd name="T78" fmla="+- 0 -2450 -2570"/>
                              <a:gd name="T79" fmla="*/ -2450 h 230"/>
                              <a:gd name="T80" fmla="+- 0 1890 1807"/>
                              <a:gd name="T81" fmla="*/ T80 w 610"/>
                              <a:gd name="T82" fmla="+- 0 -2467 -2570"/>
                              <a:gd name="T83" fmla="*/ -2467 h 230"/>
                              <a:gd name="T84" fmla="+- 0 1878 1807"/>
                              <a:gd name="T85" fmla="*/ T84 w 610"/>
                              <a:gd name="T86" fmla="+- 0 -2488 -2570"/>
                              <a:gd name="T87" fmla="*/ -2488 h 230"/>
                              <a:gd name="T88" fmla="+- 0 1898 1807"/>
                              <a:gd name="T89" fmla="*/ T88 w 610"/>
                              <a:gd name="T90" fmla="+- 0 -2516 -2570"/>
                              <a:gd name="T91" fmla="*/ -2516 h 230"/>
                              <a:gd name="T92" fmla="+- 0 1958 1807"/>
                              <a:gd name="T93" fmla="*/ T92 w 610"/>
                              <a:gd name="T94" fmla="+- 0 -2537 -2570"/>
                              <a:gd name="T95" fmla="*/ -2537 h 230"/>
                              <a:gd name="T96" fmla="+- 0 2114 1807"/>
                              <a:gd name="T97" fmla="*/ T96 w 610"/>
                              <a:gd name="T98" fmla="+- 0 -2540 -2570"/>
                              <a:gd name="T99" fmla="*/ -2540 h 230"/>
                              <a:gd name="T100" fmla="+- 0 2066 1807"/>
                              <a:gd name="T101" fmla="*/ T100 w 610"/>
                              <a:gd name="T102" fmla="+- 0 -2563 -2570"/>
                              <a:gd name="T103" fmla="*/ -2563 h 230"/>
                              <a:gd name="T104" fmla="+- 0 2095 1807"/>
                              <a:gd name="T105" fmla="*/ T104 w 610"/>
                              <a:gd name="T106" fmla="+- 0 -2428 -2570"/>
                              <a:gd name="T107" fmla="*/ -2428 h 230"/>
                              <a:gd name="T108" fmla="+- 0 2095 1807"/>
                              <a:gd name="T109" fmla="*/ T108 w 610"/>
                              <a:gd name="T110" fmla="+- 0 -2428 -2570"/>
                              <a:gd name="T111" fmla="*/ -2428 h 230"/>
                              <a:gd name="T112" fmla="+- 0 2114 1807"/>
                              <a:gd name="T113" fmla="*/ T112 w 610"/>
                              <a:gd name="T114" fmla="+- 0 -2540 -2570"/>
                              <a:gd name="T115" fmla="*/ -2540 h 230"/>
                              <a:gd name="T116" fmla="+- 0 2026 1807"/>
                              <a:gd name="T117" fmla="*/ T116 w 610"/>
                              <a:gd name="T118" fmla="+- 0 -2535 -2570"/>
                              <a:gd name="T119" fmla="*/ -2535 h 230"/>
                              <a:gd name="T120" fmla="+- 0 2063 1807"/>
                              <a:gd name="T121" fmla="*/ T120 w 610"/>
                              <a:gd name="T122" fmla="+- 0 -2512 -2570"/>
                              <a:gd name="T123" fmla="*/ -2512 h 230"/>
                              <a:gd name="T124" fmla="+- 0 2056 1807"/>
                              <a:gd name="T125" fmla="*/ T124 w 610"/>
                              <a:gd name="T126" fmla="+- 0 -2482 -2570"/>
                              <a:gd name="T127" fmla="*/ -2482 h 230"/>
                              <a:gd name="T128" fmla="+- 0 2041 1807"/>
                              <a:gd name="T129" fmla="*/ T128 w 610"/>
                              <a:gd name="T130" fmla="+- 0 -2455 -2570"/>
                              <a:gd name="T131" fmla="*/ -2455 h 230"/>
                              <a:gd name="T132" fmla="+- 0 2063 1807"/>
                              <a:gd name="T133" fmla="*/ T132 w 610"/>
                              <a:gd name="T134" fmla="+- 0 -2435 -2570"/>
                              <a:gd name="T135" fmla="*/ -2435 h 230"/>
                              <a:gd name="T136" fmla="+- 0 2095 1807"/>
                              <a:gd name="T137" fmla="*/ T136 w 610"/>
                              <a:gd name="T138" fmla="+- 0 -2428 -2570"/>
                              <a:gd name="T139" fmla="*/ -2428 h 230"/>
                              <a:gd name="T140" fmla="+- 0 2115 1807"/>
                              <a:gd name="T141" fmla="*/ T140 w 610"/>
                              <a:gd name="T142" fmla="+- 0 -2461 -2570"/>
                              <a:gd name="T143" fmla="*/ -2461 h 230"/>
                              <a:gd name="T144" fmla="+- 0 2131 1807"/>
                              <a:gd name="T145" fmla="*/ T144 w 610"/>
                              <a:gd name="T146" fmla="+- 0 -2493 -2570"/>
                              <a:gd name="T147" fmla="*/ -2493 h 230"/>
                              <a:gd name="T148" fmla="+- 0 2114 1807"/>
                              <a:gd name="T149" fmla="*/ T148 w 610"/>
                              <a:gd name="T150" fmla="+- 0 -2540 -2570"/>
                              <a:gd name="T151" fmla="*/ -2540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0" h="230">
                                <a:moveTo>
                                  <a:pt x="202" y="0"/>
                                </a:moveTo>
                                <a:lnTo>
                                  <a:pt x="140" y="4"/>
                                </a:lnTo>
                                <a:lnTo>
                                  <a:pt x="83" y="18"/>
                                </a:lnTo>
                                <a:lnTo>
                                  <a:pt x="37" y="41"/>
                                </a:lnTo>
                                <a:lnTo>
                                  <a:pt x="7" y="69"/>
                                </a:lnTo>
                                <a:lnTo>
                                  <a:pt x="0" y="86"/>
                                </a:lnTo>
                                <a:lnTo>
                                  <a:pt x="1" y="102"/>
                                </a:lnTo>
                                <a:lnTo>
                                  <a:pt x="9" y="116"/>
                                </a:lnTo>
                                <a:lnTo>
                                  <a:pt x="25" y="130"/>
                                </a:lnTo>
                                <a:lnTo>
                                  <a:pt x="31" y="134"/>
                                </a:lnTo>
                                <a:lnTo>
                                  <a:pt x="38" y="137"/>
                                </a:lnTo>
                                <a:lnTo>
                                  <a:pt x="46" y="141"/>
                                </a:lnTo>
                                <a:lnTo>
                                  <a:pt x="78" y="152"/>
                                </a:lnTo>
                                <a:lnTo>
                                  <a:pt x="111" y="163"/>
                                </a:lnTo>
                                <a:lnTo>
                                  <a:pt x="146" y="173"/>
                                </a:lnTo>
                                <a:lnTo>
                                  <a:pt x="181" y="182"/>
                                </a:lnTo>
                                <a:lnTo>
                                  <a:pt x="197" y="186"/>
                                </a:lnTo>
                                <a:lnTo>
                                  <a:pt x="213" y="190"/>
                                </a:lnTo>
                                <a:lnTo>
                                  <a:pt x="229" y="193"/>
                                </a:lnTo>
                                <a:lnTo>
                                  <a:pt x="245" y="197"/>
                                </a:lnTo>
                                <a:lnTo>
                                  <a:pt x="330" y="211"/>
                                </a:lnTo>
                                <a:lnTo>
                                  <a:pt x="418" y="221"/>
                                </a:lnTo>
                                <a:lnTo>
                                  <a:pt x="509" y="227"/>
                                </a:lnTo>
                                <a:lnTo>
                                  <a:pt x="602" y="229"/>
                                </a:lnTo>
                                <a:lnTo>
                                  <a:pt x="603" y="222"/>
                                </a:lnTo>
                                <a:lnTo>
                                  <a:pt x="604" y="216"/>
                                </a:lnTo>
                                <a:lnTo>
                                  <a:pt x="607" y="203"/>
                                </a:lnTo>
                                <a:lnTo>
                                  <a:pt x="608" y="196"/>
                                </a:lnTo>
                                <a:lnTo>
                                  <a:pt x="610" y="190"/>
                                </a:lnTo>
                                <a:lnTo>
                                  <a:pt x="523" y="188"/>
                                </a:lnTo>
                                <a:lnTo>
                                  <a:pt x="437" y="182"/>
                                </a:lnTo>
                                <a:lnTo>
                                  <a:pt x="355" y="173"/>
                                </a:lnTo>
                                <a:lnTo>
                                  <a:pt x="276" y="160"/>
                                </a:lnTo>
                                <a:lnTo>
                                  <a:pt x="259" y="156"/>
                                </a:lnTo>
                                <a:lnTo>
                                  <a:pt x="243" y="153"/>
                                </a:lnTo>
                                <a:lnTo>
                                  <a:pt x="228" y="149"/>
                                </a:lnTo>
                                <a:lnTo>
                                  <a:pt x="212" y="146"/>
                                </a:lnTo>
                                <a:lnTo>
                                  <a:pt x="182" y="138"/>
                                </a:lnTo>
                                <a:lnTo>
                                  <a:pt x="154" y="129"/>
                                </a:lnTo>
                                <a:lnTo>
                                  <a:pt x="126" y="120"/>
                                </a:lnTo>
                                <a:lnTo>
                                  <a:pt x="98" y="111"/>
                                </a:lnTo>
                                <a:lnTo>
                                  <a:pt x="83" y="103"/>
                                </a:lnTo>
                                <a:lnTo>
                                  <a:pt x="74" y="93"/>
                                </a:lnTo>
                                <a:lnTo>
                                  <a:pt x="71" y="82"/>
                                </a:lnTo>
                                <a:lnTo>
                                  <a:pt x="75" y="71"/>
                                </a:lnTo>
                                <a:lnTo>
                                  <a:pt x="91" y="54"/>
                                </a:lnTo>
                                <a:lnTo>
                                  <a:pt x="118" y="41"/>
                                </a:lnTo>
                                <a:lnTo>
                                  <a:pt x="151" y="33"/>
                                </a:lnTo>
                                <a:lnTo>
                                  <a:pt x="187" y="30"/>
                                </a:lnTo>
                                <a:lnTo>
                                  <a:pt x="307" y="30"/>
                                </a:lnTo>
                                <a:lnTo>
                                  <a:pt x="301" y="24"/>
                                </a:lnTo>
                                <a:lnTo>
                                  <a:pt x="259" y="7"/>
                                </a:lnTo>
                                <a:lnTo>
                                  <a:pt x="202" y="0"/>
                                </a:lnTo>
                                <a:close/>
                                <a:moveTo>
                                  <a:pt x="288" y="142"/>
                                </a:moveTo>
                                <a:lnTo>
                                  <a:pt x="288" y="142"/>
                                </a:lnTo>
                                <a:close/>
                                <a:moveTo>
                                  <a:pt x="307" y="30"/>
                                </a:moveTo>
                                <a:lnTo>
                                  <a:pt x="187" y="30"/>
                                </a:lnTo>
                                <a:lnTo>
                                  <a:pt x="219" y="35"/>
                                </a:lnTo>
                                <a:lnTo>
                                  <a:pt x="243" y="44"/>
                                </a:lnTo>
                                <a:lnTo>
                                  <a:pt x="256" y="58"/>
                                </a:lnTo>
                                <a:lnTo>
                                  <a:pt x="255" y="75"/>
                                </a:lnTo>
                                <a:lnTo>
                                  <a:pt x="249" y="88"/>
                                </a:lnTo>
                                <a:lnTo>
                                  <a:pt x="242" y="102"/>
                                </a:lnTo>
                                <a:lnTo>
                                  <a:pt x="234" y="115"/>
                                </a:lnTo>
                                <a:lnTo>
                                  <a:pt x="225" y="128"/>
                                </a:lnTo>
                                <a:lnTo>
                                  <a:pt x="256" y="135"/>
                                </a:lnTo>
                                <a:lnTo>
                                  <a:pt x="272" y="139"/>
                                </a:lnTo>
                                <a:lnTo>
                                  <a:pt x="288" y="142"/>
                                </a:lnTo>
                                <a:lnTo>
                                  <a:pt x="299" y="126"/>
                                </a:lnTo>
                                <a:lnTo>
                                  <a:pt x="308" y="109"/>
                                </a:lnTo>
                                <a:lnTo>
                                  <a:pt x="316" y="93"/>
                                </a:lnTo>
                                <a:lnTo>
                                  <a:pt x="324" y="77"/>
                                </a:lnTo>
                                <a:lnTo>
                                  <a:pt x="323" y="48"/>
                                </a:lnTo>
                                <a:lnTo>
                                  <a:pt x="307" y="30"/>
                                </a:lnTo>
                                <a:close/>
                              </a:path>
                            </a:pathLst>
                          </a:custGeom>
                          <a:solidFill>
                            <a:srgbClr val="4A5E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1657" y="-2151"/>
                            <a:ext cx="501" cy="637"/>
                          </a:xfrm>
                          <a:custGeom>
                            <a:avLst/>
                            <a:gdLst>
                              <a:gd name="T0" fmla="+- 0 2158 1657"/>
                              <a:gd name="T1" fmla="*/ T0 w 501"/>
                              <a:gd name="T2" fmla="+- 0 -1726 -2151"/>
                              <a:gd name="T3" fmla="*/ -1726 h 637"/>
                              <a:gd name="T4" fmla="+- 0 2137 1657"/>
                              <a:gd name="T5" fmla="*/ T4 w 501"/>
                              <a:gd name="T6" fmla="+- 0 -1809 -2151"/>
                              <a:gd name="T7" fmla="*/ -1809 h 637"/>
                              <a:gd name="T8" fmla="+- 0 2102 1657"/>
                              <a:gd name="T9" fmla="*/ T8 w 501"/>
                              <a:gd name="T10" fmla="+- 0 -1882 -2151"/>
                              <a:gd name="T11" fmla="*/ -1882 h 637"/>
                              <a:gd name="T12" fmla="+- 0 2063 1657"/>
                              <a:gd name="T13" fmla="*/ T12 w 501"/>
                              <a:gd name="T14" fmla="+- 0 -1942 -2151"/>
                              <a:gd name="T15" fmla="*/ -1942 h 637"/>
                              <a:gd name="T16" fmla="+- 0 1997 1657"/>
                              <a:gd name="T17" fmla="*/ T16 w 501"/>
                              <a:gd name="T18" fmla="+- 0 -2021 -2151"/>
                              <a:gd name="T19" fmla="*/ -2021 h 637"/>
                              <a:gd name="T20" fmla="+- 0 1944 1657"/>
                              <a:gd name="T21" fmla="*/ T20 w 501"/>
                              <a:gd name="T22" fmla="+- 0 -2069 -2151"/>
                              <a:gd name="T23" fmla="*/ -2069 h 637"/>
                              <a:gd name="T24" fmla="+- 0 1886 1657"/>
                              <a:gd name="T25" fmla="*/ T24 w 501"/>
                              <a:gd name="T26" fmla="+- 0 -2112 -2151"/>
                              <a:gd name="T27" fmla="*/ -2112 h 637"/>
                              <a:gd name="T28" fmla="+- 0 1824 1657"/>
                              <a:gd name="T29" fmla="*/ T28 w 501"/>
                              <a:gd name="T30" fmla="+- 0 -2151 -2151"/>
                              <a:gd name="T31" fmla="*/ -2151 h 637"/>
                              <a:gd name="T32" fmla="+- 0 1806 1657"/>
                              <a:gd name="T33" fmla="*/ T32 w 501"/>
                              <a:gd name="T34" fmla="+- 0 -2141 -2151"/>
                              <a:gd name="T35" fmla="*/ -2141 h 637"/>
                              <a:gd name="T36" fmla="+- 0 1788 1657"/>
                              <a:gd name="T37" fmla="*/ T36 w 501"/>
                              <a:gd name="T38" fmla="+- 0 -2131 -2151"/>
                              <a:gd name="T39" fmla="*/ -2131 h 637"/>
                              <a:gd name="T40" fmla="+- 0 1770 1657"/>
                              <a:gd name="T41" fmla="*/ T40 w 501"/>
                              <a:gd name="T42" fmla="+- 0 -2121 -2151"/>
                              <a:gd name="T43" fmla="*/ -2121 h 637"/>
                              <a:gd name="T44" fmla="+- 0 1752 1657"/>
                              <a:gd name="T45" fmla="*/ T44 w 501"/>
                              <a:gd name="T46" fmla="+- 0 -2112 -2151"/>
                              <a:gd name="T47" fmla="*/ -2112 h 637"/>
                              <a:gd name="T48" fmla="+- 0 1812 1657"/>
                              <a:gd name="T49" fmla="*/ T48 w 501"/>
                              <a:gd name="T50" fmla="+- 0 -2074 -2151"/>
                              <a:gd name="T51" fmla="*/ -2074 h 637"/>
                              <a:gd name="T52" fmla="+- 0 1867 1657"/>
                              <a:gd name="T53" fmla="*/ T52 w 501"/>
                              <a:gd name="T54" fmla="+- 0 -2030 -2151"/>
                              <a:gd name="T55" fmla="*/ -2030 h 637"/>
                              <a:gd name="T56" fmla="+- 0 1917 1657"/>
                              <a:gd name="T57" fmla="*/ T56 w 501"/>
                              <a:gd name="T58" fmla="+- 0 -1982 -2151"/>
                              <a:gd name="T59" fmla="*/ -1982 h 637"/>
                              <a:gd name="T60" fmla="+- 0 1960 1657"/>
                              <a:gd name="T61" fmla="*/ T60 w 501"/>
                              <a:gd name="T62" fmla="+- 0 -1929 -2151"/>
                              <a:gd name="T63" fmla="*/ -1929 h 637"/>
                              <a:gd name="T64" fmla="+- 0 1996 1657"/>
                              <a:gd name="T65" fmla="*/ T64 w 501"/>
                              <a:gd name="T66" fmla="+- 0 -1874 -2151"/>
                              <a:gd name="T67" fmla="*/ -1874 h 637"/>
                              <a:gd name="T68" fmla="+- 0 2027 1657"/>
                              <a:gd name="T69" fmla="*/ T68 w 501"/>
                              <a:gd name="T70" fmla="+- 0 -1812 -2151"/>
                              <a:gd name="T71" fmla="*/ -1812 h 637"/>
                              <a:gd name="T72" fmla="+- 0 2051 1657"/>
                              <a:gd name="T73" fmla="*/ T72 w 501"/>
                              <a:gd name="T74" fmla="+- 0 -1745 -2151"/>
                              <a:gd name="T75" fmla="*/ -1745 h 637"/>
                              <a:gd name="T76" fmla="+- 0 2053 1657"/>
                              <a:gd name="T77" fmla="*/ T76 w 501"/>
                              <a:gd name="T78" fmla="+- 0 -1719 -2151"/>
                              <a:gd name="T79" fmla="*/ -1719 h 637"/>
                              <a:gd name="T80" fmla="+- 0 2046 1657"/>
                              <a:gd name="T81" fmla="*/ T80 w 501"/>
                              <a:gd name="T82" fmla="+- 0 -1692 -2151"/>
                              <a:gd name="T83" fmla="*/ -1692 h 637"/>
                              <a:gd name="T84" fmla="+- 0 2029 1657"/>
                              <a:gd name="T85" fmla="*/ T84 w 501"/>
                              <a:gd name="T86" fmla="+- 0 -1666 -2151"/>
                              <a:gd name="T87" fmla="*/ -1666 h 637"/>
                              <a:gd name="T88" fmla="+- 0 2004 1657"/>
                              <a:gd name="T89" fmla="*/ T88 w 501"/>
                              <a:gd name="T90" fmla="+- 0 -1642 -2151"/>
                              <a:gd name="T91" fmla="*/ -1642 h 637"/>
                              <a:gd name="T92" fmla="+- 0 1953 1657"/>
                              <a:gd name="T93" fmla="*/ T92 w 501"/>
                              <a:gd name="T94" fmla="+- 0 -1614 -2151"/>
                              <a:gd name="T95" fmla="*/ -1614 h 637"/>
                              <a:gd name="T96" fmla="+- 0 1896 1657"/>
                              <a:gd name="T97" fmla="*/ T96 w 501"/>
                              <a:gd name="T98" fmla="+- 0 -1602 -2151"/>
                              <a:gd name="T99" fmla="*/ -1602 h 637"/>
                              <a:gd name="T100" fmla="+- 0 1842 1657"/>
                              <a:gd name="T101" fmla="*/ T100 w 501"/>
                              <a:gd name="T102" fmla="+- 0 -1606 -2151"/>
                              <a:gd name="T103" fmla="*/ -1606 h 637"/>
                              <a:gd name="T104" fmla="+- 0 1797 1657"/>
                              <a:gd name="T105" fmla="*/ T104 w 501"/>
                              <a:gd name="T106" fmla="+- 0 -1626 -2151"/>
                              <a:gd name="T107" fmla="*/ -1626 h 637"/>
                              <a:gd name="T108" fmla="+- 0 1782 1657"/>
                              <a:gd name="T109" fmla="*/ T108 w 501"/>
                              <a:gd name="T110" fmla="+- 0 -1641 -2151"/>
                              <a:gd name="T111" fmla="*/ -1641 h 637"/>
                              <a:gd name="T112" fmla="+- 0 1772 1657"/>
                              <a:gd name="T113" fmla="*/ T112 w 501"/>
                              <a:gd name="T114" fmla="+- 0 -1659 -2151"/>
                              <a:gd name="T115" fmla="*/ -1659 h 637"/>
                              <a:gd name="T116" fmla="+- 0 1768 1657"/>
                              <a:gd name="T117" fmla="*/ T116 w 501"/>
                              <a:gd name="T118" fmla="+- 0 -1678 -2151"/>
                              <a:gd name="T119" fmla="*/ -1678 h 637"/>
                              <a:gd name="T120" fmla="+- 0 1770 1657"/>
                              <a:gd name="T121" fmla="*/ T120 w 501"/>
                              <a:gd name="T122" fmla="+- 0 -1698 -2151"/>
                              <a:gd name="T123" fmla="*/ -1698 h 637"/>
                              <a:gd name="T124" fmla="+- 0 1804 1657"/>
                              <a:gd name="T125" fmla="*/ T124 w 501"/>
                              <a:gd name="T126" fmla="+- 0 -1755 -2151"/>
                              <a:gd name="T127" fmla="*/ -1755 h 637"/>
                              <a:gd name="T128" fmla="+- 0 1875 1657"/>
                              <a:gd name="T129" fmla="*/ T128 w 501"/>
                              <a:gd name="T130" fmla="+- 0 -1804 -2151"/>
                              <a:gd name="T131" fmla="*/ -1804 h 637"/>
                              <a:gd name="T132" fmla="+- 0 1925 1657"/>
                              <a:gd name="T133" fmla="*/ T132 w 501"/>
                              <a:gd name="T134" fmla="+- 0 -1834 -2151"/>
                              <a:gd name="T135" fmla="*/ -1834 h 637"/>
                              <a:gd name="T136" fmla="+- 0 1917 1657"/>
                              <a:gd name="T137" fmla="*/ T136 w 501"/>
                              <a:gd name="T138" fmla="+- 0 -1849 -2151"/>
                              <a:gd name="T139" fmla="*/ -1849 h 637"/>
                              <a:gd name="T140" fmla="+- 0 1907 1657"/>
                              <a:gd name="T141" fmla="*/ T140 w 501"/>
                              <a:gd name="T142" fmla="+- 0 -1863 -2151"/>
                              <a:gd name="T143" fmla="*/ -1863 h 637"/>
                              <a:gd name="T144" fmla="+- 0 1898 1657"/>
                              <a:gd name="T145" fmla="*/ T144 w 501"/>
                              <a:gd name="T146" fmla="+- 0 -1878 -2151"/>
                              <a:gd name="T147" fmla="*/ -1878 h 637"/>
                              <a:gd name="T148" fmla="+- 0 1889 1657"/>
                              <a:gd name="T149" fmla="*/ T148 w 501"/>
                              <a:gd name="T150" fmla="+- 0 -1892 -2151"/>
                              <a:gd name="T151" fmla="*/ -1892 h 637"/>
                              <a:gd name="T152" fmla="+- 0 1856 1657"/>
                              <a:gd name="T153" fmla="*/ T152 w 501"/>
                              <a:gd name="T154" fmla="+- 0 -1874 -2151"/>
                              <a:gd name="T155" fmla="*/ -1874 h 637"/>
                              <a:gd name="T156" fmla="+- 0 1794 1657"/>
                              <a:gd name="T157" fmla="*/ T156 w 501"/>
                              <a:gd name="T158" fmla="+- 0 -1836 -2151"/>
                              <a:gd name="T159" fmla="*/ -1836 h 637"/>
                              <a:gd name="T160" fmla="+- 0 1726 1657"/>
                              <a:gd name="T161" fmla="*/ T160 w 501"/>
                              <a:gd name="T162" fmla="+- 0 -1789 -2151"/>
                              <a:gd name="T163" fmla="*/ -1789 h 637"/>
                              <a:gd name="T164" fmla="+- 0 1675 1657"/>
                              <a:gd name="T165" fmla="*/ T164 w 501"/>
                              <a:gd name="T166" fmla="+- 0 -1725 -2151"/>
                              <a:gd name="T167" fmla="*/ -1725 h 637"/>
                              <a:gd name="T168" fmla="+- 0 1657 1657"/>
                              <a:gd name="T169" fmla="*/ T168 w 501"/>
                              <a:gd name="T170" fmla="+- 0 -1658 -2151"/>
                              <a:gd name="T171" fmla="*/ -1658 h 637"/>
                              <a:gd name="T172" fmla="+- 0 1661 1657"/>
                              <a:gd name="T173" fmla="*/ T172 w 501"/>
                              <a:gd name="T174" fmla="+- 0 -1628 -2151"/>
                              <a:gd name="T175" fmla="*/ -1628 h 637"/>
                              <a:gd name="T176" fmla="+- 0 1690 1657"/>
                              <a:gd name="T177" fmla="*/ T176 w 501"/>
                              <a:gd name="T178" fmla="+- 0 -1575 -2151"/>
                              <a:gd name="T179" fmla="*/ -1575 h 637"/>
                              <a:gd name="T180" fmla="+- 0 1767 1657"/>
                              <a:gd name="T181" fmla="*/ T180 w 501"/>
                              <a:gd name="T182" fmla="+- 0 -1527 -2151"/>
                              <a:gd name="T183" fmla="*/ -1527 h 637"/>
                              <a:gd name="T184" fmla="+- 0 1842 1657"/>
                              <a:gd name="T185" fmla="*/ T184 w 501"/>
                              <a:gd name="T186" fmla="+- 0 -1514 -2151"/>
                              <a:gd name="T187" fmla="*/ -1514 h 637"/>
                              <a:gd name="T188" fmla="+- 0 1924 1657"/>
                              <a:gd name="T189" fmla="*/ T188 w 501"/>
                              <a:gd name="T190" fmla="+- 0 -1521 -2151"/>
                              <a:gd name="T191" fmla="*/ -1521 h 637"/>
                              <a:gd name="T192" fmla="+- 0 2004 1657"/>
                              <a:gd name="T193" fmla="*/ T192 w 501"/>
                              <a:gd name="T194" fmla="+- 0 -1546 -2151"/>
                              <a:gd name="T195" fmla="*/ -1546 h 637"/>
                              <a:gd name="T196" fmla="+- 0 2077 1657"/>
                              <a:gd name="T197" fmla="*/ T196 w 501"/>
                              <a:gd name="T198" fmla="+- 0 -1590 -2151"/>
                              <a:gd name="T199" fmla="*/ -1590 h 637"/>
                              <a:gd name="T200" fmla="+- 0 2089 1657"/>
                              <a:gd name="T201" fmla="*/ T200 w 501"/>
                              <a:gd name="T202" fmla="+- 0 -1602 -2151"/>
                              <a:gd name="T203" fmla="*/ -1602 h 637"/>
                              <a:gd name="T204" fmla="+- 0 2120 1657"/>
                              <a:gd name="T205" fmla="*/ T204 w 501"/>
                              <a:gd name="T206" fmla="+- 0 -1633 -2151"/>
                              <a:gd name="T207" fmla="*/ -1633 h 637"/>
                              <a:gd name="T208" fmla="+- 0 2147 1657"/>
                              <a:gd name="T209" fmla="*/ T208 w 501"/>
                              <a:gd name="T210" fmla="+- 0 -1679 -2151"/>
                              <a:gd name="T211" fmla="*/ -1679 h 637"/>
                              <a:gd name="T212" fmla="+- 0 2158 1657"/>
                              <a:gd name="T213" fmla="*/ T212 w 501"/>
                              <a:gd name="T214" fmla="+- 0 -1726 -2151"/>
                              <a:gd name="T215" fmla="*/ -1726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01" h="637">
                                <a:moveTo>
                                  <a:pt x="501" y="425"/>
                                </a:moveTo>
                                <a:lnTo>
                                  <a:pt x="480" y="342"/>
                                </a:lnTo>
                                <a:lnTo>
                                  <a:pt x="445" y="269"/>
                                </a:lnTo>
                                <a:lnTo>
                                  <a:pt x="406" y="209"/>
                                </a:lnTo>
                                <a:lnTo>
                                  <a:pt x="340" y="130"/>
                                </a:lnTo>
                                <a:lnTo>
                                  <a:pt x="287" y="82"/>
                                </a:lnTo>
                                <a:lnTo>
                                  <a:pt x="229" y="39"/>
                                </a:lnTo>
                                <a:lnTo>
                                  <a:pt x="167" y="0"/>
                                </a:lnTo>
                                <a:lnTo>
                                  <a:pt x="149" y="10"/>
                                </a:lnTo>
                                <a:lnTo>
                                  <a:pt x="131" y="20"/>
                                </a:lnTo>
                                <a:lnTo>
                                  <a:pt x="113" y="30"/>
                                </a:lnTo>
                                <a:lnTo>
                                  <a:pt x="95" y="39"/>
                                </a:lnTo>
                                <a:lnTo>
                                  <a:pt x="155" y="77"/>
                                </a:lnTo>
                                <a:lnTo>
                                  <a:pt x="210" y="121"/>
                                </a:lnTo>
                                <a:lnTo>
                                  <a:pt x="260" y="169"/>
                                </a:lnTo>
                                <a:lnTo>
                                  <a:pt x="303" y="222"/>
                                </a:lnTo>
                                <a:lnTo>
                                  <a:pt x="339" y="277"/>
                                </a:lnTo>
                                <a:lnTo>
                                  <a:pt x="370" y="339"/>
                                </a:lnTo>
                                <a:lnTo>
                                  <a:pt x="394" y="406"/>
                                </a:lnTo>
                                <a:lnTo>
                                  <a:pt x="396" y="432"/>
                                </a:lnTo>
                                <a:lnTo>
                                  <a:pt x="389" y="459"/>
                                </a:lnTo>
                                <a:lnTo>
                                  <a:pt x="372" y="485"/>
                                </a:lnTo>
                                <a:lnTo>
                                  <a:pt x="347" y="509"/>
                                </a:lnTo>
                                <a:lnTo>
                                  <a:pt x="296" y="537"/>
                                </a:lnTo>
                                <a:lnTo>
                                  <a:pt x="239" y="549"/>
                                </a:lnTo>
                                <a:lnTo>
                                  <a:pt x="185" y="545"/>
                                </a:lnTo>
                                <a:lnTo>
                                  <a:pt x="140" y="525"/>
                                </a:lnTo>
                                <a:lnTo>
                                  <a:pt x="125" y="510"/>
                                </a:lnTo>
                                <a:lnTo>
                                  <a:pt x="115" y="492"/>
                                </a:lnTo>
                                <a:lnTo>
                                  <a:pt x="111" y="473"/>
                                </a:lnTo>
                                <a:lnTo>
                                  <a:pt x="113" y="453"/>
                                </a:lnTo>
                                <a:lnTo>
                                  <a:pt x="147" y="396"/>
                                </a:lnTo>
                                <a:lnTo>
                                  <a:pt x="218" y="347"/>
                                </a:lnTo>
                                <a:lnTo>
                                  <a:pt x="268" y="317"/>
                                </a:lnTo>
                                <a:lnTo>
                                  <a:pt x="260" y="302"/>
                                </a:lnTo>
                                <a:lnTo>
                                  <a:pt x="250" y="288"/>
                                </a:lnTo>
                                <a:lnTo>
                                  <a:pt x="241" y="273"/>
                                </a:lnTo>
                                <a:lnTo>
                                  <a:pt x="232" y="259"/>
                                </a:lnTo>
                                <a:lnTo>
                                  <a:pt x="199" y="277"/>
                                </a:lnTo>
                                <a:lnTo>
                                  <a:pt x="137" y="315"/>
                                </a:lnTo>
                                <a:lnTo>
                                  <a:pt x="69" y="362"/>
                                </a:lnTo>
                                <a:lnTo>
                                  <a:pt x="18" y="426"/>
                                </a:lnTo>
                                <a:lnTo>
                                  <a:pt x="0" y="493"/>
                                </a:lnTo>
                                <a:lnTo>
                                  <a:pt x="4" y="523"/>
                                </a:lnTo>
                                <a:lnTo>
                                  <a:pt x="33" y="576"/>
                                </a:lnTo>
                                <a:lnTo>
                                  <a:pt x="110" y="624"/>
                                </a:lnTo>
                                <a:lnTo>
                                  <a:pt x="185" y="637"/>
                                </a:lnTo>
                                <a:lnTo>
                                  <a:pt x="267" y="630"/>
                                </a:lnTo>
                                <a:lnTo>
                                  <a:pt x="347" y="605"/>
                                </a:lnTo>
                                <a:lnTo>
                                  <a:pt x="420" y="561"/>
                                </a:lnTo>
                                <a:lnTo>
                                  <a:pt x="432" y="549"/>
                                </a:lnTo>
                                <a:lnTo>
                                  <a:pt x="463" y="518"/>
                                </a:lnTo>
                                <a:lnTo>
                                  <a:pt x="490" y="472"/>
                                </a:lnTo>
                                <a:lnTo>
                                  <a:pt x="501" y="425"/>
                                </a:lnTo>
                                <a:close/>
                              </a:path>
                            </a:pathLst>
                          </a:custGeom>
                          <a:solidFill>
                            <a:srgbClr val="3693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34"/>
                        <wps:cNvSpPr>
                          <a:spLocks/>
                        </wps:cNvSpPr>
                        <wps:spPr bwMode="auto">
                          <a:xfrm>
                            <a:off x="1233" y="-2361"/>
                            <a:ext cx="793" cy="346"/>
                          </a:xfrm>
                          <a:custGeom>
                            <a:avLst/>
                            <a:gdLst>
                              <a:gd name="T0" fmla="+- 0 1475 1234"/>
                              <a:gd name="T1" fmla="*/ T0 w 793"/>
                              <a:gd name="T2" fmla="+- 0 -2249 -2361"/>
                              <a:gd name="T3" fmla="*/ -2249 h 346"/>
                              <a:gd name="T4" fmla="+- 0 1396 1234"/>
                              <a:gd name="T5" fmla="*/ T4 w 793"/>
                              <a:gd name="T6" fmla="+- 0 -2232 -2361"/>
                              <a:gd name="T7" fmla="*/ -2232 h 346"/>
                              <a:gd name="T8" fmla="+- 0 1324 1234"/>
                              <a:gd name="T9" fmla="*/ T8 w 793"/>
                              <a:gd name="T10" fmla="+- 0 -2201 -2361"/>
                              <a:gd name="T11" fmla="*/ -2201 h 346"/>
                              <a:gd name="T12" fmla="+- 0 1268 1234"/>
                              <a:gd name="T13" fmla="*/ T12 w 793"/>
                              <a:gd name="T14" fmla="+- 0 -2160 -2361"/>
                              <a:gd name="T15" fmla="*/ -2160 h 346"/>
                              <a:gd name="T16" fmla="+- 0 1237 1234"/>
                              <a:gd name="T17" fmla="*/ T16 w 793"/>
                              <a:gd name="T18" fmla="+- 0 -2114 -2361"/>
                              <a:gd name="T19" fmla="*/ -2114 h 346"/>
                              <a:gd name="T20" fmla="+- 0 1235 1234"/>
                              <a:gd name="T21" fmla="*/ T20 w 793"/>
                              <a:gd name="T22" fmla="+- 0 -2081 -2361"/>
                              <a:gd name="T23" fmla="*/ -2081 h 346"/>
                              <a:gd name="T24" fmla="+- 0 1243 1234"/>
                              <a:gd name="T25" fmla="*/ T24 w 793"/>
                              <a:gd name="T26" fmla="+- 0 -2061 -2361"/>
                              <a:gd name="T27" fmla="*/ -2061 h 346"/>
                              <a:gd name="T28" fmla="+- 0 1260 1234"/>
                              <a:gd name="T29" fmla="*/ T28 w 793"/>
                              <a:gd name="T30" fmla="+- 0 -2044 -2361"/>
                              <a:gd name="T31" fmla="*/ -2044 h 346"/>
                              <a:gd name="T32" fmla="+- 0 1286 1234"/>
                              <a:gd name="T33" fmla="*/ T32 w 793"/>
                              <a:gd name="T34" fmla="+- 0 -2029 -2361"/>
                              <a:gd name="T35" fmla="*/ -2029 h 346"/>
                              <a:gd name="T36" fmla="+- 0 1352 1234"/>
                              <a:gd name="T37" fmla="*/ T36 w 793"/>
                              <a:gd name="T38" fmla="+- 0 -2015 -2361"/>
                              <a:gd name="T39" fmla="*/ -2015 h 346"/>
                              <a:gd name="T40" fmla="+- 0 1465 1234"/>
                              <a:gd name="T41" fmla="*/ T40 w 793"/>
                              <a:gd name="T42" fmla="+- 0 -2026 -2361"/>
                              <a:gd name="T43" fmla="*/ -2026 h 346"/>
                              <a:gd name="T44" fmla="+- 0 1574 1234"/>
                              <a:gd name="T45" fmla="*/ T44 w 793"/>
                              <a:gd name="T46" fmla="+- 0 -2065 -2361"/>
                              <a:gd name="T47" fmla="*/ -2065 h 346"/>
                              <a:gd name="T48" fmla="+- 0 1395 1234"/>
                              <a:gd name="T49" fmla="*/ T48 w 793"/>
                              <a:gd name="T50" fmla="+- 0 -2071 -2361"/>
                              <a:gd name="T51" fmla="*/ -2071 h 346"/>
                              <a:gd name="T52" fmla="+- 0 1352 1234"/>
                              <a:gd name="T53" fmla="*/ T52 w 793"/>
                              <a:gd name="T54" fmla="+- 0 -2082 -2361"/>
                              <a:gd name="T55" fmla="*/ -2082 h 346"/>
                              <a:gd name="T56" fmla="+- 0 1331 1234"/>
                              <a:gd name="T57" fmla="*/ T56 w 793"/>
                              <a:gd name="T58" fmla="+- 0 -2100 -2361"/>
                              <a:gd name="T59" fmla="*/ -2100 h 346"/>
                              <a:gd name="T60" fmla="+- 0 1329 1234"/>
                              <a:gd name="T61" fmla="*/ T60 w 793"/>
                              <a:gd name="T62" fmla="+- 0 -2125 -2361"/>
                              <a:gd name="T63" fmla="*/ -2125 h 346"/>
                              <a:gd name="T64" fmla="+- 0 1346 1234"/>
                              <a:gd name="T65" fmla="*/ T64 w 793"/>
                              <a:gd name="T66" fmla="+- 0 -2151 -2361"/>
                              <a:gd name="T67" fmla="*/ -2151 h 346"/>
                              <a:gd name="T68" fmla="+- 0 1377 1234"/>
                              <a:gd name="T69" fmla="*/ T68 w 793"/>
                              <a:gd name="T70" fmla="+- 0 -2176 -2361"/>
                              <a:gd name="T71" fmla="*/ -2176 h 346"/>
                              <a:gd name="T72" fmla="+- 0 1419 1234"/>
                              <a:gd name="T73" fmla="*/ T72 w 793"/>
                              <a:gd name="T74" fmla="+- 0 -2194 -2361"/>
                              <a:gd name="T75" fmla="*/ -2194 h 346"/>
                              <a:gd name="T76" fmla="+- 0 1464 1234"/>
                              <a:gd name="T77" fmla="*/ T76 w 793"/>
                              <a:gd name="T78" fmla="+- 0 -2204 -2361"/>
                              <a:gd name="T79" fmla="*/ -2204 h 346"/>
                              <a:gd name="T80" fmla="+- 0 1694 1234"/>
                              <a:gd name="T81" fmla="*/ T80 w 793"/>
                              <a:gd name="T82" fmla="+- 0 -2205 -2361"/>
                              <a:gd name="T83" fmla="*/ -2205 h 346"/>
                              <a:gd name="T84" fmla="+- 0 1699 1234"/>
                              <a:gd name="T85" fmla="*/ T84 w 793"/>
                              <a:gd name="T86" fmla="+- 0 -2208 -2361"/>
                              <a:gd name="T87" fmla="*/ -2208 h 346"/>
                              <a:gd name="T88" fmla="+- 0 1641 1234"/>
                              <a:gd name="T89" fmla="*/ T88 w 793"/>
                              <a:gd name="T90" fmla="+- 0 -2228 -2361"/>
                              <a:gd name="T91" fmla="*/ -2228 h 346"/>
                              <a:gd name="T92" fmla="+- 0 1580 1234"/>
                              <a:gd name="T93" fmla="*/ T92 w 793"/>
                              <a:gd name="T94" fmla="+- 0 -2244 -2361"/>
                              <a:gd name="T95" fmla="*/ -2244 h 346"/>
                              <a:gd name="T96" fmla="+- 0 1512 1234"/>
                              <a:gd name="T97" fmla="*/ T96 w 793"/>
                              <a:gd name="T98" fmla="+- 0 -2251 -2361"/>
                              <a:gd name="T99" fmla="*/ -2251 h 346"/>
                              <a:gd name="T100" fmla="+- 0 1914 1234"/>
                              <a:gd name="T101" fmla="*/ T100 w 793"/>
                              <a:gd name="T102" fmla="+- 0 -2319 -2361"/>
                              <a:gd name="T103" fmla="*/ -2319 h 346"/>
                              <a:gd name="T104" fmla="+- 0 1797 1234"/>
                              <a:gd name="T105" fmla="*/ T104 w 793"/>
                              <a:gd name="T106" fmla="+- 0 -2236 -2361"/>
                              <a:gd name="T107" fmla="*/ -2236 h 346"/>
                              <a:gd name="T108" fmla="+- 0 1711 1234"/>
                              <a:gd name="T109" fmla="*/ T108 w 793"/>
                              <a:gd name="T110" fmla="+- 0 -2187 -2361"/>
                              <a:gd name="T111" fmla="*/ -2187 h 346"/>
                              <a:gd name="T112" fmla="+- 0 1675 1234"/>
                              <a:gd name="T113" fmla="*/ T112 w 793"/>
                              <a:gd name="T114" fmla="+- 0 -2168 -2361"/>
                              <a:gd name="T115" fmla="*/ -2168 h 346"/>
                              <a:gd name="T116" fmla="+- 0 1617 1234"/>
                              <a:gd name="T117" fmla="*/ T116 w 793"/>
                              <a:gd name="T118" fmla="+- 0 -2140 -2361"/>
                              <a:gd name="T119" fmla="*/ -2140 h 346"/>
                              <a:gd name="T120" fmla="+- 0 1534 1234"/>
                              <a:gd name="T121" fmla="*/ T120 w 793"/>
                              <a:gd name="T122" fmla="+- 0 -2104 -2361"/>
                              <a:gd name="T123" fmla="*/ -2104 h 346"/>
                              <a:gd name="T124" fmla="+- 0 1458 1234"/>
                              <a:gd name="T125" fmla="*/ T124 w 793"/>
                              <a:gd name="T126" fmla="+- 0 -2077 -2361"/>
                              <a:gd name="T127" fmla="*/ -2077 h 346"/>
                              <a:gd name="T128" fmla="+- 0 1395 1234"/>
                              <a:gd name="T129" fmla="*/ T128 w 793"/>
                              <a:gd name="T130" fmla="+- 0 -2071 -2361"/>
                              <a:gd name="T131" fmla="*/ -2071 h 346"/>
                              <a:gd name="T132" fmla="+- 0 1623 1234"/>
                              <a:gd name="T133" fmla="*/ T132 w 793"/>
                              <a:gd name="T134" fmla="+- 0 -2087 -2361"/>
                              <a:gd name="T135" fmla="*/ -2087 h 346"/>
                              <a:gd name="T136" fmla="+- 0 1716 1234"/>
                              <a:gd name="T137" fmla="*/ T136 w 793"/>
                              <a:gd name="T138" fmla="+- 0 -2131 -2361"/>
                              <a:gd name="T139" fmla="*/ -2131 h 346"/>
                              <a:gd name="T140" fmla="+- 0 1752 1234"/>
                              <a:gd name="T141" fmla="*/ T140 w 793"/>
                              <a:gd name="T142" fmla="+- 0 -2151 -2361"/>
                              <a:gd name="T143" fmla="*/ -2151 h 346"/>
                              <a:gd name="T144" fmla="+- 0 1787 1234"/>
                              <a:gd name="T145" fmla="*/ T144 w 793"/>
                              <a:gd name="T146" fmla="+- 0 -2170 -2361"/>
                              <a:gd name="T147" fmla="*/ -2170 h 346"/>
                              <a:gd name="T148" fmla="+- 0 1922 1234"/>
                              <a:gd name="T149" fmla="*/ T148 w 793"/>
                              <a:gd name="T150" fmla="+- 0 -2257 -2361"/>
                              <a:gd name="T151" fmla="*/ -2257 h 346"/>
                              <a:gd name="T152" fmla="+- 0 2027 1234"/>
                              <a:gd name="T153" fmla="*/ T152 w 793"/>
                              <a:gd name="T154" fmla="+- 0 -2347 -2361"/>
                              <a:gd name="T155" fmla="*/ -2347 h 346"/>
                              <a:gd name="T156" fmla="+- 0 1961 1234"/>
                              <a:gd name="T157" fmla="*/ T156 w 793"/>
                              <a:gd name="T158" fmla="+- 0 -2361 -2361"/>
                              <a:gd name="T159" fmla="*/ -2361 h 346"/>
                              <a:gd name="T160" fmla="+- 0 1486 1234"/>
                              <a:gd name="T161" fmla="*/ T160 w 793"/>
                              <a:gd name="T162" fmla="+- 0 -2205 -2361"/>
                              <a:gd name="T163" fmla="*/ -2205 h 346"/>
                              <a:gd name="T164" fmla="+- 0 1526 1234"/>
                              <a:gd name="T165" fmla="*/ T164 w 793"/>
                              <a:gd name="T166" fmla="+- 0 -2201 -2361"/>
                              <a:gd name="T167" fmla="*/ -2201 h 346"/>
                              <a:gd name="T168" fmla="+- 0 1577 1234"/>
                              <a:gd name="T169" fmla="*/ T168 w 793"/>
                              <a:gd name="T170" fmla="+- 0 -2187 -2361"/>
                              <a:gd name="T171" fmla="*/ -2187 h 346"/>
                              <a:gd name="T172" fmla="+- 0 1626 1234"/>
                              <a:gd name="T173" fmla="*/ T172 w 793"/>
                              <a:gd name="T174" fmla="+- 0 -2170 -2361"/>
                              <a:gd name="T175" fmla="*/ -2170 h 346"/>
                              <a:gd name="T176" fmla="+- 0 1663 1234"/>
                              <a:gd name="T177" fmla="*/ T176 w 793"/>
                              <a:gd name="T178" fmla="+- 0 -2189 -2361"/>
                              <a:gd name="T179" fmla="*/ -2189 h 346"/>
                              <a:gd name="T180" fmla="+- 0 1694 1234"/>
                              <a:gd name="T181" fmla="*/ T180 w 793"/>
                              <a:gd name="T182" fmla="+- 0 -2205 -2361"/>
                              <a:gd name="T183" fmla="*/ -220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93" h="346">
                                <a:moveTo>
                                  <a:pt x="278" y="110"/>
                                </a:moveTo>
                                <a:lnTo>
                                  <a:pt x="241" y="112"/>
                                </a:lnTo>
                                <a:lnTo>
                                  <a:pt x="202" y="119"/>
                                </a:lnTo>
                                <a:lnTo>
                                  <a:pt x="162" y="129"/>
                                </a:lnTo>
                                <a:lnTo>
                                  <a:pt x="125" y="143"/>
                                </a:lnTo>
                                <a:lnTo>
                                  <a:pt x="90" y="160"/>
                                </a:lnTo>
                                <a:lnTo>
                                  <a:pt x="60" y="179"/>
                                </a:lnTo>
                                <a:lnTo>
                                  <a:pt x="34" y="201"/>
                                </a:lnTo>
                                <a:lnTo>
                                  <a:pt x="15" y="224"/>
                                </a:lnTo>
                                <a:lnTo>
                                  <a:pt x="3" y="247"/>
                                </a:lnTo>
                                <a:lnTo>
                                  <a:pt x="0" y="270"/>
                                </a:lnTo>
                                <a:lnTo>
                                  <a:pt x="1" y="280"/>
                                </a:lnTo>
                                <a:lnTo>
                                  <a:pt x="4" y="290"/>
                                </a:lnTo>
                                <a:lnTo>
                                  <a:pt x="9" y="300"/>
                                </a:lnTo>
                                <a:lnTo>
                                  <a:pt x="16" y="308"/>
                                </a:lnTo>
                                <a:lnTo>
                                  <a:pt x="26" y="317"/>
                                </a:lnTo>
                                <a:lnTo>
                                  <a:pt x="38" y="325"/>
                                </a:lnTo>
                                <a:lnTo>
                                  <a:pt x="52" y="332"/>
                                </a:lnTo>
                                <a:lnTo>
                                  <a:pt x="69" y="338"/>
                                </a:lnTo>
                                <a:lnTo>
                                  <a:pt x="118" y="346"/>
                                </a:lnTo>
                                <a:lnTo>
                                  <a:pt x="173" y="345"/>
                                </a:lnTo>
                                <a:lnTo>
                                  <a:pt x="231" y="335"/>
                                </a:lnTo>
                                <a:lnTo>
                                  <a:pt x="288" y="317"/>
                                </a:lnTo>
                                <a:lnTo>
                                  <a:pt x="340" y="296"/>
                                </a:lnTo>
                                <a:lnTo>
                                  <a:pt x="353" y="290"/>
                                </a:lnTo>
                                <a:lnTo>
                                  <a:pt x="161" y="290"/>
                                </a:lnTo>
                                <a:lnTo>
                                  <a:pt x="134" y="286"/>
                                </a:lnTo>
                                <a:lnTo>
                                  <a:pt x="118" y="279"/>
                                </a:lnTo>
                                <a:lnTo>
                                  <a:pt x="105" y="271"/>
                                </a:lnTo>
                                <a:lnTo>
                                  <a:pt x="97" y="261"/>
                                </a:lnTo>
                                <a:lnTo>
                                  <a:pt x="94" y="249"/>
                                </a:lnTo>
                                <a:lnTo>
                                  <a:pt x="95" y="236"/>
                                </a:lnTo>
                                <a:lnTo>
                                  <a:pt x="101" y="223"/>
                                </a:lnTo>
                                <a:lnTo>
                                  <a:pt x="112" y="210"/>
                                </a:lnTo>
                                <a:lnTo>
                                  <a:pt x="126" y="197"/>
                                </a:lnTo>
                                <a:lnTo>
                                  <a:pt x="143" y="185"/>
                                </a:lnTo>
                                <a:lnTo>
                                  <a:pt x="163" y="175"/>
                                </a:lnTo>
                                <a:lnTo>
                                  <a:pt x="185" y="167"/>
                                </a:lnTo>
                                <a:lnTo>
                                  <a:pt x="207" y="161"/>
                                </a:lnTo>
                                <a:lnTo>
                                  <a:pt x="230" y="157"/>
                                </a:lnTo>
                                <a:lnTo>
                                  <a:pt x="252" y="156"/>
                                </a:lnTo>
                                <a:lnTo>
                                  <a:pt x="460" y="156"/>
                                </a:lnTo>
                                <a:lnTo>
                                  <a:pt x="465" y="153"/>
                                </a:lnTo>
                                <a:lnTo>
                                  <a:pt x="436" y="143"/>
                                </a:lnTo>
                                <a:lnTo>
                                  <a:pt x="407" y="133"/>
                                </a:lnTo>
                                <a:lnTo>
                                  <a:pt x="377" y="125"/>
                                </a:lnTo>
                                <a:lnTo>
                                  <a:pt x="346" y="117"/>
                                </a:lnTo>
                                <a:lnTo>
                                  <a:pt x="314" y="111"/>
                                </a:lnTo>
                                <a:lnTo>
                                  <a:pt x="278" y="110"/>
                                </a:lnTo>
                                <a:close/>
                                <a:moveTo>
                                  <a:pt x="727" y="0"/>
                                </a:moveTo>
                                <a:lnTo>
                                  <a:pt x="680" y="42"/>
                                </a:lnTo>
                                <a:lnTo>
                                  <a:pt x="625" y="84"/>
                                </a:lnTo>
                                <a:lnTo>
                                  <a:pt x="563" y="125"/>
                                </a:lnTo>
                                <a:lnTo>
                                  <a:pt x="495" y="165"/>
                                </a:lnTo>
                                <a:lnTo>
                                  <a:pt x="477" y="174"/>
                                </a:lnTo>
                                <a:lnTo>
                                  <a:pt x="459" y="184"/>
                                </a:lnTo>
                                <a:lnTo>
                                  <a:pt x="441" y="193"/>
                                </a:lnTo>
                                <a:lnTo>
                                  <a:pt x="422" y="203"/>
                                </a:lnTo>
                                <a:lnTo>
                                  <a:pt x="383" y="221"/>
                                </a:lnTo>
                                <a:lnTo>
                                  <a:pt x="342" y="239"/>
                                </a:lnTo>
                                <a:lnTo>
                                  <a:pt x="300" y="257"/>
                                </a:lnTo>
                                <a:lnTo>
                                  <a:pt x="256" y="275"/>
                                </a:lnTo>
                                <a:lnTo>
                                  <a:pt x="224" y="284"/>
                                </a:lnTo>
                                <a:lnTo>
                                  <a:pt x="192" y="290"/>
                                </a:lnTo>
                                <a:lnTo>
                                  <a:pt x="161" y="290"/>
                                </a:lnTo>
                                <a:lnTo>
                                  <a:pt x="353" y="290"/>
                                </a:lnTo>
                                <a:lnTo>
                                  <a:pt x="389" y="274"/>
                                </a:lnTo>
                                <a:lnTo>
                                  <a:pt x="436" y="252"/>
                                </a:lnTo>
                                <a:lnTo>
                                  <a:pt x="482" y="230"/>
                                </a:lnTo>
                                <a:lnTo>
                                  <a:pt x="500" y="220"/>
                                </a:lnTo>
                                <a:lnTo>
                                  <a:pt x="518" y="210"/>
                                </a:lnTo>
                                <a:lnTo>
                                  <a:pt x="536" y="201"/>
                                </a:lnTo>
                                <a:lnTo>
                                  <a:pt x="553" y="191"/>
                                </a:lnTo>
                                <a:lnTo>
                                  <a:pt x="624" y="148"/>
                                </a:lnTo>
                                <a:lnTo>
                                  <a:pt x="688" y="104"/>
                                </a:lnTo>
                                <a:lnTo>
                                  <a:pt x="744" y="59"/>
                                </a:lnTo>
                                <a:lnTo>
                                  <a:pt x="793" y="14"/>
                                </a:lnTo>
                                <a:lnTo>
                                  <a:pt x="744" y="4"/>
                                </a:lnTo>
                                <a:lnTo>
                                  <a:pt x="727" y="0"/>
                                </a:lnTo>
                                <a:close/>
                                <a:moveTo>
                                  <a:pt x="460" y="156"/>
                                </a:moveTo>
                                <a:lnTo>
                                  <a:pt x="252" y="156"/>
                                </a:lnTo>
                                <a:lnTo>
                                  <a:pt x="273" y="157"/>
                                </a:lnTo>
                                <a:lnTo>
                                  <a:pt x="292" y="160"/>
                                </a:lnTo>
                                <a:lnTo>
                                  <a:pt x="318" y="167"/>
                                </a:lnTo>
                                <a:lnTo>
                                  <a:pt x="343" y="174"/>
                                </a:lnTo>
                                <a:lnTo>
                                  <a:pt x="368" y="182"/>
                                </a:lnTo>
                                <a:lnTo>
                                  <a:pt x="392" y="191"/>
                                </a:lnTo>
                                <a:lnTo>
                                  <a:pt x="411" y="182"/>
                                </a:lnTo>
                                <a:lnTo>
                                  <a:pt x="429" y="172"/>
                                </a:lnTo>
                                <a:lnTo>
                                  <a:pt x="447" y="163"/>
                                </a:lnTo>
                                <a:lnTo>
                                  <a:pt x="460" y="156"/>
                                </a:lnTo>
                                <a:close/>
                              </a:path>
                            </a:pathLst>
                          </a:custGeom>
                          <a:solidFill>
                            <a:srgbClr val="8B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E84DE" id="Skupina 34" o:spid="_x0000_s1026" style="position:absolute;margin-left:68.25pt;margin-top:24.3pt;width:88.7pt;height:52.85pt;z-index:-251657216;mso-position-horizontal-relative:page" coordorigin="1234,-2570" coordsize="1774,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">
                <v:shape id="AutoShape 30" o:spid="_x0000_s1027" style="position:absolute;left:2076;top:-2133;width:932;height:273;visibility:visible;mso-wrap-style:square;v-text-anchor:top" coordsize="93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RAsIA&#10;AADbAAAADwAAAGRycy9kb3ducmV2LnhtbESPzarCMBSE94LvEI7gRq6piiK9RhFBFDfi3+UuD82x&#10;rTYnpYla394IgsthZr5hJrPaFOJOlcstK+h1IxDEidU5pwqOh+XPGITzyBoLy6TgSQ5m02ZjgrG2&#10;D97Rfe9TESDsYlSQeV/GUrokI4Oua0vi4J1tZdAHWaVSV/gIcFPIfhSNpMGcw0KGJS0ySq77m1EQ&#10;yfH/YHNKDsf+qr7py1b/daRWqt2q578gPNX+G/6011rBYAj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dECwgAAANsAAAAPAAAAAAAAAAAAAAAAAJgCAABkcnMvZG93&#10;bnJldi54bWxQSwUGAAAAAAQABAD1AAAAhwMAAAAA&#10;" path="m565,115r-23,4l474,130r15,18l506,167r17,18l541,204r8,9l559,221r12,7l596,242r27,12l653,263r32,6l730,273r44,-3l816,262r37,-14l884,229r24,-21l725,208r-25,-2l676,201r-22,-8l634,183,618,170,604,157,590,143,577,129,565,115xm877,53r-174,l734,54r30,7l790,71r23,15l826,99r9,14l839,128r,15l834,158r-9,14l811,184r-18,10l772,202r-23,4l725,208r183,l924,183r7,-27l931,130r-1,-1l922,103,905,79,882,56r-5,-3xm693,l643,2,593,6r-50,5l493,17r-21,3l451,23r-21,4l409,30,326,47,243,68,161,92,80,120,,151r10,13l19,177r9,13l37,203r78,-32l195,143r81,-25l357,98,439,81r22,-4l482,74r22,-4l527,67r44,-5l615,58r44,-3l703,53r174,l843,31,797,13,746,3,693,xe" fillcolor="#e32428" stroked="f">
                  <v:path arrowok="t" o:connecttype="custom" o:connectlocs="542,-2014;489,-1985;523,-1948;549,-1920;571,-1905;623,-1879;685,-1864;774,-1863;853,-1885;908,-1925;700,-1927;654,-1940;618,-1963;590,-1990;565,-2018;703,-2080;764,-2072;813,-2047;835,-2020;839,-1990;825,-1961;793,-1939;749,-1927;908,-1925;924,-1950;931,-2003;922,-2030;882,-2077;693,-2133;593,-2127;493,-2116;451,-2110;409,-2103;243,-2065;80,-2013;10,-1969;28,-1943;115,-1962;276,-2015;439,-2052;482,-2059;527,-2066;615,-2075;703,-2080;843,-2102;746,-2130" o:connectangles="0,0,0,0,0,0,0,0,0,0,0,0,0,0,0,0,0,0,0,0,0,0,0,0,0,0,0,0,0,0,0,0,0,0,0,0,0,0,0,0,0,0,0,0,0,0"/>
                </v:shape>
                <v:shape id="Freeform 31" o:spid="_x0000_s1028" style="position:absolute;left:2431;top:-2523;width:373;height:401;visibility:visible;mso-wrap-style:square;v-text-anchor:top" coordsize="37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MKcQA&#10;AADbAAAADwAAAGRycy9kb3ducmV2LnhtbESPX2vCQBDE3wt+h2OFvtWLWqKknqIVoeBL/QPFtyW3&#10;TUJzuyF3jem39wShj8PM/IZZrHpXq45aXwkbGI8SUMS52IoLA+fT7mUOygdki7UwGfgjD6vl4GmB&#10;mZUrH6g7hkJFCPsMDZQhNJnWPi/JoR9JQxy9b2kdhijbQtsWrxHuaj1JklQ7rDgulNjQe0n5z/HX&#10;GdhIetl9XkTWr/qrC/Pt7JxM9sY8D/v1G6hAffgPP9of1sA0hf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jCnEAAAA2wAAAA8AAAAAAAAAAAAAAAAAmAIAAGRycy9k&#10;b3ducmV2LnhtbFBLBQYAAAAABAAEAPUAAACJAwAAAAA=&#10;" path="m225,l162,2,90,21,35,77,10,141,,233r5,54l20,343r23,57l126,386,101,333,85,280,78,228r,-50l81,158,105,83,158,38r59,-6l250,38r28,11l296,65r4,9l300,84r-3,9l233,124r-82,10l147,154r-4,20l199,168r27,-3l286,155r69,-35l372,88,370,72,363,56,331,29,283,9,225,xe" fillcolor="#ffd500" stroked="f">
                  <v:path arrowok="t" o:connecttype="custom" o:connectlocs="225,-2522;162,-2520;90,-2501;35,-2445;10,-2381;0,-2289;5,-2235;20,-2179;43,-2122;126,-2136;101,-2189;85,-2242;78,-2294;78,-2344;81,-2364;105,-2439;158,-2484;217,-2490;250,-2484;278,-2473;296,-2457;300,-2448;300,-2438;297,-2429;233,-2398;151,-2388;147,-2368;143,-2348;199,-2354;226,-2357;286,-2367;355,-2402;372,-2434;370,-2450;363,-2466;331,-2493;283,-2513;225,-2522" o:connectangles="0,0,0,0,0,0,0,0,0,0,0,0,0,0,0,0,0,0,0,0,0,0,0,0,0,0,0,0,0,0,0,0,0,0,0,0,0,0"/>
                </v:shape>
                <v:shape id="AutoShape 32" o:spid="_x0000_s1029" style="position:absolute;left:1807;top:-2571;width:610;height:230;visibility:visible;mso-wrap-style:square;v-text-anchor:top" coordsize="61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MIMMA&#10;AADbAAAADwAAAGRycy9kb3ducmV2LnhtbESPT2sCMRTE70K/Q3gFb262LWhZjdI/VIs3t4LXx+a5&#10;m7p5WZJ0Xb+9KQgeh5n5DbNYDbYVPflgHCt4ynIQxJXThmsF+5+vySuIEJE1to5JwYUCrJYPowUW&#10;2p15R30Za5EgHApU0MTYFVKGqiGLIXMdcfKOzluMSfpaao/nBLetfM7zqbRoOC002NFHQ9Wp/LMK&#10;jP61m8PJ9+9hbcrugtvPOk6VGj8Ob3MQkYZ4D9/a31rBywz+v6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hMIMMAAADbAAAADwAAAAAAAAAAAAAAAACYAgAAZHJzL2Rv&#10;d25yZXYueG1sUEsFBgAAAAAEAAQA9QAAAIgDAAAAAA==&#10;" path="m202,l140,4,83,18,37,41,7,69,,86r1,16l9,116r16,14l31,134r7,3l46,141r32,11l111,163r35,10l181,182r16,4l213,190r16,3l245,197r85,14l418,221r91,6l602,229r1,-7l604,216r3,-13l608,196r2,-6l523,188r-86,-6l355,173,276,160r-17,-4l243,153r-15,-4l212,146r-30,-8l154,129r-28,-9l98,111,83,103,74,93,71,82,75,71,91,54,118,41r33,-8l187,30r120,l301,24,259,7,202,xm288,142r,xm307,30r-120,l219,35r24,9l256,58r-1,17l249,88r-7,14l234,115r-9,13l256,135r16,4l288,142r11,-16l308,109r8,-16l324,77,323,48,307,30xe" fillcolor="#4a5ea6" stroked="f">
                  <v:path arrowok="t" o:connecttype="custom" o:connectlocs="140,-2566;37,-2529;0,-2484;9,-2454;31,-2436;46,-2429;111,-2407;181,-2388;213,-2380;245,-2373;418,-2349;602,-2341;604,-2354;608,-2374;523,-2382;355,-2397;259,-2414;228,-2421;182,-2432;126,-2450;83,-2467;71,-2488;91,-2516;151,-2537;307,-2540;259,-2563;288,-2428;288,-2428;307,-2540;219,-2535;256,-2512;249,-2482;234,-2455;256,-2435;288,-2428;308,-2461;324,-2493;307,-2540" o:connectangles="0,0,0,0,0,0,0,0,0,0,0,0,0,0,0,0,0,0,0,0,0,0,0,0,0,0,0,0,0,0,0,0,0,0,0,0,0,0"/>
                </v:shape>
                <v:shape id="Freeform 33" o:spid="_x0000_s1030" style="position:absolute;left:1657;top:-2151;width:501;height:637;visibility:visible;mso-wrap-style:square;v-text-anchor:top" coordsize="50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3VsIA&#10;AADbAAAADwAAAGRycy9kb3ducmV2LnhtbERPXWvCMBR9F/Yfwh3sTdOtIFKNpTgGHQyGbsXXS3Nt&#10;i81N12Sm2683D4KPh/O9ySfTiwuNrrOs4HmRgCCure64UfD99TZfgXAeWWNvmRT8kYN8+zDbYKZt&#10;4D1dDr4RMYRdhgpa74dMSle3ZNAt7EAcuZMdDfoIx0bqEUMMN718SZKlNNhxbGhxoF1L9fnwaxS8&#10;HquSi+q/TD/C53tI5bH6CalST49TsQbhafJ38c1dagVpHBu/xB8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vdWwgAAANsAAAAPAAAAAAAAAAAAAAAAAJgCAABkcnMvZG93&#10;bnJldi54bWxQSwUGAAAAAAQABAD1AAAAhwMAAAAA&#10;" path="m501,425l480,342,445,269,406,209,340,130,287,82,229,39,167,,149,10,131,20,113,30,95,39r60,38l210,121r50,48l303,222r36,55l370,339r24,67l396,432r-7,27l372,485r-25,24l296,537r-57,12l185,545,140,525,125,510,115,492r-4,-19l113,453r34,-57l218,347r50,-30l260,302,250,288r-9,-15l232,259r-33,18l137,315,69,362,18,426,,493r4,30l33,576r77,48l185,637r82,-7l347,605r73,-44l432,549r31,-31l490,472r11,-47xe" fillcolor="#3693d0" stroked="f">
                  <v:path arrowok="t" o:connecttype="custom" o:connectlocs="501,-1726;480,-1809;445,-1882;406,-1942;340,-2021;287,-2069;229,-2112;167,-2151;149,-2141;131,-2131;113,-2121;95,-2112;155,-2074;210,-2030;260,-1982;303,-1929;339,-1874;370,-1812;394,-1745;396,-1719;389,-1692;372,-1666;347,-1642;296,-1614;239,-1602;185,-1606;140,-1626;125,-1641;115,-1659;111,-1678;113,-1698;147,-1755;218,-1804;268,-1834;260,-1849;250,-1863;241,-1878;232,-1892;199,-1874;137,-1836;69,-1789;18,-1725;0,-1658;4,-1628;33,-1575;110,-1527;185,-1514;267,-1521;347,-1546;420,-1590;432,-1602;463,-1633;490,-1679;501,-1726" o:connectangles="0,0,0,0,0,0,0,0,0,0,0,0,0,0,0,0,0,0,0,0,0,0,0,0,0,0,0,0,0,0,0,0,0,0,0,0,0,0,0,0,0,0,0,0,0,0,0,0,0,0,0,0,0,0"/>
                </v:shape>
                <v:shape id="AutoShape 34" o:spid="_x0000_s1031" style="position:absolute;left:1233;top:-2361;width:793;height:346;visibility:visible;mso-wrap-style:square;v-text-anchor:top" coordsize="79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UKcUA&#10;AADbAAAADwAAAGRycy9kb3ducmV2LnhtbESPQUvDQBSE7wX/w/IEb+1GhdbGbosVBE8tRqUeX7PP&#10;JJp9G3afbdpf7xYKPQ4z8w0zW/SuVTsKsfFs4HaUgSIuvW24MvDx/jJ8ABUF2WLrmQwcKMJifjWY&#10;YW79nt9oV0ilEoRjjgZqkS7XOpY1OYwj3xEn79sHh5JkqLQNuE9w1+q7LBtrhw2nhRo7eq6p/C3+&#10;nIFsfVwu7far+Gwnk8NKuu2PbIIxN9f90yMooV4u4XP71Rq4n8LpS/oB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RQpxQAAANsAAAAPAAAAAAAAAAAAAAAAAJgCAABkcnMv&#10;ZG93bnJldi54bWxQSwUGAAAAAAQABAD1AAAAigMAAAAA&#10;" path="m278,110r-37,2l202,119r-40,10l125,143,90,160,60,179,34,201,15,224,3,247,,270r1,10l4,290r5,10l16,308r10,9l38,325r14,7l69,338r49,8l173,345r58,-10l288,317r52,-21l353,290r-192,l134,286r-16,-7l105,271,97,261,94,249r1,-13l101,223r11,-13l126,197r17,-12l163,175r22,-8l207,161r23,-4l252,156r208,l465,153,436,143,407,133r-30,-8l346,117r-32,-6l278,110xm727,l680,42,625,84r-62,41l495,165r-18,9l459,184r-18,9l422,203r-39,18l342,239r-42,18l256,275r-32,9l192,290r-31,l353,290r36,-16l436,252r46,-22l500,220r18,-10l536,201r17,-10l624,148r64,-44l744,59,793,14,744,4,727,xm460,156r-208,l273,157r19,3l318,167r25,7l368,182r24,9l411,182r18,-10l447,163r13,-7xe" fillcolor="#8b8a8a" stroked="f">
                  <v:path arrowok="t" o:connecttype="custom" o:connectlocs="241,-2249;162,-2232;90,-2201;34,-2160;3,-2114;1,-2081;9,-2061;26,-2044;52,-2029;118,-2015;231,-2026;340,-2065;161,-2071;118,-2082;97,-2100;95,-2125;112,-2151;143,-2176;185,-2194;230,-2204;460,-2205;465,-2208;407,-2228;346,-2244;278,-2251;680,-2319;563,-2236;477,-2187;441,-2168;383,-2140;300,-2104;224,-2077;161,-2071;389,-2087;482,-2131;518,-2151;553,-2170;688,-2257;793,-2347;727,-2361;252,-2205;292,-2201;343,-2187;392,-2170;429,-2189;460,-2205" o:connectangles="0,0,0,0,0,0,0,0,0,0,0,0,0,0,0,0,0,0,0,0,0,0,0,0,0,0,0,0,0,0,0,0,0,0,0,0,0,0,0,0,0,0,0,0,0,0"/>
                </v:shape>
                <w10:wrap anchorx="page"/>
              </v:group>
            </w:pict>
          </mc:Fallback>
        </mc:AlternateContent>
      </w:r>
    </w:p>
    <w:p w14:paraId="25B1FDA4" w14:textId="77777777" w:rsidR="009A607D" w:rsidRDefault="009A607D"/>
    <w:p w14:paraId="385C4230" w14:textId="77777777" w:rsidR="009A607D" w:rsidRDefault="009A607D"/>
    <w:p w14:paraId="4663FB76" w14:textId="77777777" w:rsidR="009A607D" w:rsidRDefault="009A607D"/>
    <w:p w14:paraId="04B2B769" w14:textId="77777777" w:rsidR="009A607D" w:rsidRDefault="009A607D" w:rsidP="009A607D">
      <w:pPr>
        <w:rPr>
          <w:color w:val="2B2B2A"/>
          <w:w w:val="75"/>
          <w:sz w:val="48"/>
          <w:szCs w:val="48"/>
        </w:rPr>
      </w:pPr>
      <w:r>
        <w:rPr>
          <w:color w:val="2B2B2A"/>
          <w:w w:val="75"/>
          <w:sz w:val="48"/>
          <w:szCs w:val="48"/>
        </w:rPr>
        <w:t>INTEGROVANÁ STRATEGIE</w:t>
      </w:r>
    </w:p>
    <w:p w14:paraId="5732ECF1" w14:textId="77777777" w:rsidR="009A607D" w:rsidRPr="000F2B3B" w:rsidRDefault="009A607D" w:rsidP="009A607D">
      <w:pPr>
        <w:rPr>
          <w:color w:val="2B2B2A"/>
          <w:w w:val="75"/>
          <w:sz w:val="48"/>
          <w:szCs w:val="48"/>
        </w:rPr>
      </w:pPr>
      <w:r w:rsidRPr="000F2B3B">
        <w:rPr>
          <w:color w:val="2B2B2A"/>
          <w:w w:val="75"/>
          <w:sz w:val="48"/>
          <w:szCs w:val="48"/>
        </w:rPr>
        <w:t xml:space="preserve">ÚSTECKO-CHOMUTOVSKÉ </w:t>
      </w:r>
      <w:r w:rsidRPr="000F2B3B">
        <w:rPr>
          <w:color w:val="2B2B2A"/>
          <w:w w:val="85"/>
          <w:sz w:val="48"/>
          <w:szCs w:val="48"/>
        </w:rPr>
        <w:t>AGLOMERAC</w:t>
      </w:r>
      <w:r>
        <w:rPr>
          <w:color w:val="2B2B2A"/>
          <w:w w:val="85"/>
          <w:sz w:val="48"/>
          <w:szCs w:val="48"/>
        </w:rPr>
        <w:t>E</w:t>
      </w:r>
    </w:p>
    <w:p w14:paraId="57B8C36C" w14:textId="77777777" w:rsidR="009A607D" w:rsidRDefault="009A607D" w:rsidP="009A607D">
      <w:pPr>
        <w:tabs>
          <w:tab w:val="left" w:pos="1110"/>
        </w:tabs>
        <w:rPr>
          <w:color w:val="2B2B2A"/>
          <w:w w:val="85"/>
          <w:sz w:val="48"/>
          <w:szCs w:val="48"/>
        </w:rPr>
      </w:pPr>
    </w:p>
    <w:p w14:paraId="629E0109" w14:textId="2DB81B3A" w:rsidR="009A607D" w:rsidRPr="00772145" w:rsidRDefault="009A607D" w:rsidP="00772145">
      <w:pPr>
        <w:pStyle w:val="Odstavecseseznamem"/>
        <w:numPr>
          <w:ilvl w:val="0"/>
          <w:numId w:val="32"/>
        </w:numPr>
        <w:spacing w:before="120" w:after="0" w:line="240" w:lineRule="auto"/>
        <w:jc w:val="both"/>
        <w:rPr>
          <w:smallCaps/>
          <w:sz w:val="36"/>
          <w:szCs w:val="36"/>
        </w:rPr>
      </w:pPr>
      <w:r w:rsidRPr="009A607D">
        <w:rPr>
          <w:smallCaps/>
          <w:sz w:val="36"/>
          <w:szCs w:val="36"/>
        </w:rPr>
        <w:t>Strategická část</w:t>
      </w:r>
    </w:p>
    <w:p w14:paraId="6EC6DA42" w14:textId="77777777" w:rsidR="009A607D" w:rsidRPr="009A607D" w:rsidRDefault="009A607D">
      <w:pPr>
        <w:rPr>
          <w:b/>
          <w:smallCaps/>
          <w:sz w:val="36"/>
          <w:szCs w:val="36"/>
        </w:rPr>
      </w:pPr>
      <w:r w:rsidRPr="009A607D">
        <w:rPr>
          <w:b/>
          <w:smallCaps/>
          <w:sz w:val="36"/>
          <w:szCs w:val="36"/>
        </w:rPr>
        <w:br w:type="page"/>
      </w:r>
    </w:p>
    <w:p w14:paraId="767F4198" w14:textId="77777777" w:rsidR="00E517CB" w:rsidRPr="00E517CB" w:rsidRDefault="00E517CB">
      <w:pPr>
        <w:rPr>
          <w:b/>
          <w:color w:val="C00000"/>
          <w:sz w:val="32"/>
          <w:szCs w:val="32"/>
        </w:rPr>
      </w:pPr>
      <w:r w:rsidRPr="00E517CB">
        <w:rPr>
          <w:b/>
          <w:color w:val="C00000"/>
          <w:sz w:val="32"/>
          <w:szCs w:val="32"/>
        </w:rPr>
        <w:lastRenderedPageBreak/>
        <w:t>Obsah</w:t>
      </w:r>
    </w:p>
    <w:sdt>
      <w:sdtPr>
        <w:rPr>
          <w:rFonts w:ascii="Calibri" w:eastAsia="SimSun" w:hAnsi="Calibri" w:cs="Times New Roman"/>
          <w:szCs w:val="24"/>
          <w:lang w:eastAsia="zh-CN"/>
        </w:rPr>
        <w:id w:val="319616673"/>
        <w:docPartObj>
          <w:docPartGallery w:val="Table of Contents"/>
          <w:docPartUnique/>
        </w:docPartObj>
      </w:sdtPr>
      <w:sdtEndPr/>
      <w:sdtContent>
        <w:p w14:paraId="1371BEAD" w14:textId="77777777" w:rsidR="00E517CB" w:rsidRPr="00E517CB" w:rsidRDefault="00E517CB" w:rsidP="00E517CB">
          <w:pPr>
            <w:keepNext/>
            <w:keepLines/>
            <w:spacing w:before="480" w:after="0"/>
            <w:rPr>
              <w:rFonts w:ascii="Cambria" w:eastAsia="Times New Roman" w:hAnsi="Cambria" w:cs="Times New Roman"/>
              <w:b/>
              <w:bCs/>
              <w:color w:val="C00000"/>
              <w:sz w:val="32"/>
              <w:szCs w:val="32"/>
            </w:rPr>
          </w:pPr>
          <w:r w:rsidRPr="00E517CB">
            <w:rPr>
              <w:rFonts w:ascii="Calibri" w:eastAsia="SimSun" w:hAnsi="Calibri" w:cs="Times New Roman"/>
              <w:b/>
              <w:color w:val="C00000"/>
              <w:sz w:val="32"/>
              <w:szCs w:val="32"/>
              <w:lang w:eastAsia="zh-CN"/>
            </w:rPr>
            <w:t>I.</w:t>
          </w:r>
          <w:r w:rsidRPr="00E517CB">
            <w:rPr>
              <w:rFonts w:ascii="Calibri" w:eastAsia="SimSun" w:hAnsi="Calibri" w:cs="Times New Roman"/>
              <w:color w:val="C00000"/>
              <w:szCs w:val="24"/>
              <w:lang w:eastAsia="zh-CN"/>
            </w:rPr>
            <w:t xml:space="preserve"> </w:t>
          </w:r>
          <w:r w:rsidRPr="00E517CB">
            <w:rPr>
              <w:rFonts w:ascii="Calibri" w:eastAsia="SimSun" w:hAnsi="Calibri" w:cs="Times New Roman"/>
              <w:b/>
              <w:color w:val="C00000"/>
              <w:sz w:val="32"/>
              <w:szCs w:val="32"/>
              <w:lang w:eastAsia="zh-CN"/>
            </w:rPr>
            <w:t>Popis území</w:t>
          </w:r>
        </w:p>
        <w:p w14:paraId="22904414" w14:textId="77777777" w:rsidR="00C47FE0" w:rsidRPr="00C47FE0" w:rsidRDefault="00E517CB">
          <w:pPr>
            <w:pStyle w:val="Obsah1"/>
            <w:tabs>
              <w:tab w:val="left" w:pos="851"/>
              <w:tab w:val="right" w:leader="dot" w:pos="9063"/>
            </w:tabs>
            <w:rPr>
              <w:rFonts w:asciiTheme="minorHAnsi" w:eastAsiaTheme="minorEastAsia" w:hAnsiTheme="minorHAnsi" w:cstheme="minorBidi"/>
              <w:smallCaps/>
              <w:noProof/>
              <w:szCs w:val="22"/>
              <w:lang w:eastAsia="cs-CZ"/>
            </w:rPr>
          </w:pPr>
          <w:r w:rsidRPr="00C47FE0">
            <w:rPr>
              <w:rFonts w:ascii="Arial Narrow" w:eastAsia="SimSun" w:hAnsi="Arial Narrow"/>
              <w:b/>
              <w:smallCaps/>
              <w:sz w:val="24"/>
              <w:lang w:eastAsia="zh-CN"/>
            </w:rPr>
            <w:fldChar w:fldCharType="begin"/>
          </w:r>
          <w:r w:rsidRPr="00C47FE0">
            <w:rPr>
              <w:rFonts w:ascii="Arial Narrow" w:eastAsia="SimSun" w:hAnsi="Arial Narrow"/>
              <w:b/>
              <w:smallCaps/>
              <w:sz w:val="24"/>
              <w:lang w:eastAsia="zh-CN"/>
            </w:rPr>
            <w:instrText xml:space="preserve"> TOC \o "1-3" \h \z \u </w:instrText>
          </w:r>
          <w:r w:rsidRPr="00C47FE0">
            <w:rPr>
              <w:rFonts w:ascii="Arial Narrow" w:eastAsia="SimSun" w:hAnsi="Arial Narrow"/>
              <w:b/>
              <w:smallCaps/>
              <w:sz w:val="24"/>
              <w:lang w:eastAsia="zh-CN"/>
            </w:rPr>
            <w:fldChar w:fldCharType="separate"/>
          </w:r>
          <w:hyperlink w:anchor="_Toc78205558" w:history="1">
            <w:r w:rsidR="00C47FE0" w:rsidRPr="00C47FE0">
              <w:rPr>
                <w:rStyle w:val="Hypertextovodkaz"/>
                <w:smallCaps/>
                <w:noProof/>
              </w:rPr>
              <w:t>1.</w:t>
            </w:r>
            <w:r w:rsidR="00C47FE0" w:rsidRPr="00C47FE0">
              <w:rPr>
                <w:rFonts w:asciiTheme="minorHAnsi" w:eastAsiaTheme="minorEastAsia" w:hAnsiTheme="minorHAnsi" w:cstheme="minorBidi"/>
                <w:smallCaps/>
                <w:noProof/>
                <w:szCs w:val="22"/>
                <w:lang w:eastAsia="cs-CZ"/>
              </w:rPr>
              <w:tab/>
            </w:r>
            <w:r w:rsidR="00C47FE0" w:rsidRPr="00C47FE0">
              <w:rPr>
                <w:rStyle w:val="Hypertextovodkaz"/>
                <w:smallCaps/>
                <w:noProof/>
              </w:rPr>
              <w:t>Strategický rámec</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_Toc78205558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3</w:t>
            </w:r>
            <w:r w:rsidR="00C47FE0" w:rsidRPr="00C47FE0">
              <w:rPr>
                <w:smallCaps/>
                <w:noProof/>
                <w:webHidden/>
              </w:rPr>
              <w:fldChar w:fldCharType="end"/>
            </w:r>
          </w:hyperlink>
        </w:p>
        <w:p w14:paraId="13908564" w14:textId="77777777" w:rsidR="00C47FE0" w:rsidRPr="00C47FE0" w:rsidRDefault="00E13902">
          <w:pPr>
            <w:pStyle w:val="Obsah2"/>
            <w:rPr>
              <w:rFonts w:asciiTheme="minorHAnsi" w:eastAsiaTheme="minorEastAsia" w:hAnsiTheme="minorHAnsi" w:cstheme="minorBidi"/>
              <w:smallCaps/>
              <w:noProof/>
              <w:szCs w:val="22"/>
              <w:lang w:eastAsia="cs-CZ"/>
            </w:rPr>
          </w:pPr>
          <w:hyperlink w:anchor="_Toc78205559" w:history="1">
            <w:r w:rsidR="00C47FE0" w:rsidRPr="00C47FE0">
              <w:rPr>
                <w:rStyle w:val="Hypertextovodkaz"/>
                <w:smallCaps/>
                <w:noProof/>
              </w:rPr>
              <w:t>1.1.</w:t>
            </w:r>
            <w:r w:rsidR="00C47FE0" w:rsidRPr="00C47FE0">
              <w:rPr>
                <w:rFonts w:asciiTheme="minorHAnsi" w:eastAsiaTheme="minorEastAsia" w:hAnsiTheme="minorHAnsi" w:cstheme="minorBidi"/>
                <w:smallCaps/>
                <w:noProof/>
                <w:szCs w:val="22"/>
                <w:lang w:eastAsia="cs-CZ"/>
              </w:rPr>
              <w:tab/>
            </w:r>
            <w:r w:rsidR="00C47FE0" w:rsidRPr="00C47FE0">
              <w:rPr>
                <w:rStyle w:val="Hypertextovodkaz"/>
                <w:smallCaps/>
                <w:noProof/>
              </w:rPr>
              <w:t>Vize</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_Toc78205559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3</w:t>
            </w:r>
            <w:r w:rsidR="00C47FE0" w:rsidRPr="00C47FE0">
              <w:rPr>
                <w:smallCaps/>
                <w:noProof/>
                <w:webHidden/>
              </w:rPr>
              <w:fldChar w:fldCharType="end"/>
            </w:r>
          </w:hyperlink>
        </w:p>
        <w:p w14:paraId="2A5A03CD" w14:textId="77777777" w:rsidR="00C47FE0" w:rsidRPr="00C47FE0" w:rsidRDefault="00E13902">
          <w:pPr>
            <w:pStyle w:val="Obsah2"/>
            <w:rPr>
              <w:rFonts w:asciiTheme="minorHAnsi" w:eastAsiaTheme="minorEastAsia" w:hAnsiTheme="minorHAnsi" w:cstheme="minorBidi"/>
              <w:smallCaps/>
              <w:noProof/>
              <w:szCs w:val="22"/>
              <w:lang w:eastAsia="cs-CZ"/>
            </w:rPr>
          </w:pPr>
          <w:hyperlink w:anchor="_Toc78205560" w:history="1">
            <w:r w:rsidR="00C47FE0" w:rsidRPr="00C47FE0">
              <w:rPr>
                <w:rStyle w:val="Hypertextovodkaz"/>
                <w:smallCaps/>
                <w:noProof/>
              </w:rPr>
              <w:t>1.2.</w:t>
            </w:r>
            <w:r w:rsidR="00C47FE0" w:rsidRPr="00C47FE0">
              <w:rPr>
                <w:rFonts w:asciiTheme="minorHAnsi" w:eastAsiaTheme="minorEastAsia" w:hAnsiTheme="minorHAnsi" w:cstheme="minorBidi"/>
                <w:smallCaps/>
                <w:noProof/>
                <w:szCs w:val="22"/>
                <w:lang w:eastAsia="cs-CZ"/>
              </w:rPr>
              <w:tab/>
            </w:r>
            <w:r w:rsidR="00C47FE0" w:rsidRPr="00C47FE0">
              <w:rPr>
                <w:rStyle w:val="Hypertextovodkaz"/>
                <w:smallCaps/>
                <w:noProof/>
              </w:rPr>
              <w:t>Globální cíl a strategické cíle</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_Toc78205560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3</w:t>
            </w:r>
            <w:r w:rsidR="00C47FE0" w:rsidRPr="00C47FE0">
              <w:rPr>
                <w:smallCaps/>
                <w:noProof/>
                <w:webHidden/>
              </w:rPr>
              <w:fldChar w:fldCharType="end"/>
            </w:r>
          </w:hyperlink>
        </w:p>
        <w:p w14:paraId="5A50AB55" w14:textId="77777777" w:rsidR="00C47FE0" w:rsidRPr="00C47FE0" w:rsidRDefault="00E13902">
          <w:pPr>
            <w:pStyle w:val="Obsah2"/>
            <w:rPr>
              <w:rFonts w:asciiTheme="minorHAnsi" w:eastAsiaTheme="minorEastAsia" w:hAnsiTheme="minorHAnsi" w:cstheme="minorBidi"/>
              <w:smallCaps/>
              <w:noProof/>
              <w:szCs w:val="22"/>
              <w:lang w:eastAsia="cs-CZ"/>
            </w:rPr>
          </w:pPr>
          <w:hyperlink w:anchor="_Toc78205561" w:history="1">
            <w:r w:rsidR="00C47FE0" w:rsidRPr="00C47FE0">
              <w:rPr>
                <w:rStyle w:val="Hypertextovodkaz"/>
                <w:smallCaps/>
                <w:noProof/>
              </w:rPr>
              <w:t>1.3.</w:t>
            </w:r>
            <w:r w:rsidR="00C47FE0" w:rsidRPr="00C47FE0">
              <w:rPr>
                <w:rFonts w:asciiTheme="minorHAnsi" w:eastAsiaTheme="minorEastAsia" w:hAnsiTheme="minorHAnsi" w:cstheme="minorBidi"/>
                <w:smallCaps/>
                <w:noProof/>
                <w:szCs w:val="22"/>
                <w:lang w:eastAsia="cs-CZ"/>
              </w:rPr>
              <w:tab/>
            </w:r>
            <w:r w:rsidR="00C47FE0" w:rsidRPr="00C47FE0">
              <w:rPr>
                <w:rStyle w:val="Hypertextovodkaz"/>
                <w:smallCaps/>
                <w:noProof/>
              </w:rPr>
              <w:t>Provázanost strategických cílů integrované strategie</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_Toc78205561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4</w:t>
            </w:r>
            <w:r w:rsidR="00C47FE0" w:rsidRPr="00C47FE0">
              <w:rPr>
                <w:smallCaps/>
                <w:noProof/>
                <w:webHidden/>
              </w:rPr>
              <w:fldChar w:fldCharType="end"/>
            </w:r>
          </w:hyperlink>
        </w:p>
        <w:p w14:paraId="63C9D03E" w14:textId="77777777" w:rsidR="00C47FE0" w:rsidRPr="00C47FE0" w:rsidRDefault="00E13902">
          <w:pPr>
            <w:pStyle w:val="Obsah2"/>
            <w:rPr>
              <w:rFonts w:asciiTheme="minorHAnsi" w:eastAsiaTheme="minorEastAsia" w:hAnsiTheme="minorHAnsi" w:cstheme="minorBidi"/>
              <w:smallCaps/>
              <w:noProof/>
              <w:szCs w:val="22"/>
              <w:lang w:eastAsia="cs-CZ"/>
            </w:rPr>
          </w:pPr>
          <w:hyperlink w:anchor="_Toc78205562" w:history="1">
            <w:r w:rsidR="00C47FE0" w:rsidRPr="00C47FE0">
              <w:rPr>
                <w:rStyle w:val="Hypertextovodkaz"/>
                <w:smallCaps/>
                <w:noProof/>
              </w:rPr>
              <w:t>1.4.</w:t>
            </w:r>
            <w:r w:rsidR="00C47FE0" w:rsidRPr="00C47FE0">
              <w:rPr>
                <w:rFonts w:asciiTheme="minorHAnsi" w:eastAsiaTheme="minorEastAsia" w:hAnsiTheme="minorHAnsi" w:cstheme="minorBidi"/>
                <w:smallCaps/>
                <w:noProof/>
                <w:szCs w:val="22"/>
                <w:lang w:eastAsia="cs-CZ"/>
              </w:rPr>
              <w:tab/>
            </w:r>
            <w:r w:rsidR="00C47FE0" w:rsidRPr="00C47FE0">
              <w:rPr>
                <w:rStyle w:val="Hypertextovodkaz"/>
                <w:smallCaps/>
                <w:noProof/>
              </w:rPr>
              <w:t>Specifické cíle a opatření</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_Toc78205562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5</w:t>
            </w:r>
            <w:r w:rsidR="00C47FE0" w:rsidRPr="00C47FE0">
              <w:rPr>
                <w:smallCaps/>
                <w:noProof/>
                <w:webHidden/>
              </w:rPr>
              <w:fldChar w:fldCharType="end"/>
            </w:r>
          </w:hyperlink>
        </w:p>
        <w:p w14:paraId="5046B7BC" w14:textId="77777777" w:rsidR="00C47FE0" w:rsidRPr="00C47FE0" w:rsidRDefault="00E13902">
          <w:pPr>
            <w:pStyle w:val="Obsah3"/>
            <w:rPr>
              <w:smallCaps/>
              <w:noProof/>
            </w:rPr>
          </w:pPr>
          <w:hyperlink w:anchor="_Toc78205563" w:history="1">
            <w:r w:rsidR="00C47FE0" w:rsidRPr="00C47FE0">
              <w:rPr>
                <w:rStyle w:val="Hypertextovodkaz"/>
                <w:smallCaps/>
                <w:noProof/>
              </w:rPr>
              <w:t>1.4.1.</w:t>
            </w:r>
            <w:r w:rsidR="00C47FE0" w:rsidRPr="00C47FE0">
              <w:rPr>
                <w:smallCaps/>
                <w:noProof/>
              </w:rPr>
              <w:tab/>
            </w:r>
            <w:r w:rsidR="00C47FE0" w:rsidRPr="00C47FE0">
              <w:rPr>
                <w:rStyle w:val="Hypertextovodkaz"/>
                <w:smallCaps/>
                <w:noProof/>
              </w:rPr>
              <w:t>Strategický cíl 1: Lidské zdroje</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_Toc78205563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5</w:t>
            </w:r>
            <w:r w:rsidR="00C47FE0" w:rsidRPr="00C47FE0">
              <w:rPr>
                <w:smallCaps/>
                <w:noProof/>
                <w:webHidden/>
              </w:rPr>
              <w:fldChar w:fldCharType="end"/>
            </w:r>
          </w:hyperlink>
        </w:p>
        <w:p w14:paraId="44037FA3" w14:textId="77777777" w:rsidR="00C47FE0" w:rsidRPr="00C47FE0" w:rsidRDefault="00E13902">
          <w:pPr>
            <w:pStyle w:val="Obsah3"/>
            <w:rPr>
              <w:smallCaps/>
              <w:noProof/>
            </w:rPr>
          </w:pPr>
          <w:hyperlink w:anchor="_Toc78205564" w:history="1">
            <w:r w:rsidR="00C47FE0" w:rsidRPr="00C47FE0">
              <w:rPr>
                <w:rStyle w:val="Hypertextovodkaz"/>
                <w:smallCaps/>
                <w:noProof/>
              </w:rPr>
              <w:t>1.4.2.</w:t>
            </w:r>
            <w:r w:rsidR="00C47FE0" w:rsidRPr="00C47FE0">
              <w:rPr>
                <w:smallCaps/>
                <w:noProof/>
              </w:rPr>
              <w:tab/>
            </w:r>
            <w:r w:rsidR="00C47FE0" w:rsidRPr="00C47FE0">
              <w:rPr>
                <w:rStyle w:val="Hypertextovodkaz"/>
                <w:smallCaps/>
                <w:noProof/>
              </w:rPr>
              <w:t>Strategický cíl 2: Ekonomika</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_Toc78205564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15</w:t>
            </w:r>
            <w:r w:rsidR="00C47FE0" w:rsidRPr="00C47FE0">
              <w:rPr>
                <w:smallCaps/>
                <w:noProof/>
                <w:webHidden/>
              </w:rPr>
              <w:fldChar w:fldCharType="end"/>
            </w:r>
          </w:hyperlink>
        </w:p>
        <w:p w14:paraId="55446FF9" w14:textId="77777777" w:rsidR="00C47FE0" w:rsidRPr="00C47FE0" w:rsidRDefault="00E13902">
          <w:pPr>
            <w:pStyle w:val="Obsah3"/>
            <w:rPr>
              <w:smallCaps/>
              <w:noProof/>
            </w:rPr>
          </w:pPr>
          <w:hyperlink w:anchor="_Toc78205565" w:history="1">
            <w:r w:rsidR="00C47FE0" w:rsidRPr="00C47FE0">
              <w:rPr>
                <w:rStyle w:val="Hypertextovodkaz"/>
                <w:smallCaps/>
                <w:noProof/>
              </w:rPr>
              <w:t>1.4.3.</w:t>
            </w:r>
            <w:r w:rsidR="00C47FE0" w:rsidRPr="00C47FE0">
              <w:rPr>
                <w:smallCaps/>
                <w:noProof/>
              </w:rPr>
              <w:tab/>
            </w:r>
            <w:r w:rsidR="00C47FE0" w:rsidRPr="00C47FE0">
              <w:rPr>
                <w:rStyle w:val="Hypertextovodkaz"/>
                <w:smallCaps/>
                <w:noProof/>
              </w:rPr>
              <w:t>Strategický cíl 3: Doprava a dopravní infrastruktura</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_Toc78205565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21</w:t>
            </w:r>
            <w:r w:rsidR="00C47FE0" w:rsidRPr="00C47FE0">
              <w:rPr>
                <w:smallCaps/>
                <w:noProof/>
                <w:webHidden/>
              </w:rPr>
              <w:fldChar w:fldCharType="end"/>
            </w:r>
          </w:hyperlink>
        </w:p>
        <w:p w14:paraId="3D88828B" w14:textId="77777777" w:rsidR="00C47FE0" w:rsidRPr="00C47FE0" w:rsidRDefault="00E13902">
          <w:pPr>
            <w:pStyle w:val="Obsah3"/>
            <w:rPr>
              <w:smallCaps/>
              <w:noProof/>
            </w:rPr>
          </w:pPr>
          <w:hyperlink w:anchor="_Toc78205566" w:history="1">
            <w:r w:rsidR="00C47FE0" w:rsidRPr="00C47FE0">
              <w:rPr>
                <w:rStyle w:val="Hypertextovodkaz"/>
                <w:smallCaps/>
                <w:noProof/>
              </w:rPr>
              <w:t>1.4.4.</w:t>
            </w:r>
            <w:r w:rsidR="00C47FE0" w:rsidRPr="00C47FE0">
              <w:rPr>
                <w:smallCaps/>
                <w:noProof/>
              </w:rPr>
              <w:tab/>
            </w:r>
            <w:r w:rsidR="00C47FE0" w:rsidRPr="00C47FE0">
              <w:rPr>
                <w:rStyle w:val="Hypertextovodkaz"/>
                <w:smallCaps/>
                <w:noProof/>
              </w:rPr>
              <w:t>Strategický cíl 4: Životní prostředí a veřejný prostor</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_Toc78205566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30</w:t>
            </w:r>
            <w:r w:rsidR="00C47FE0" w:rsidRPr="00C47FE0">
              <w:rPr>
                <w:smallCaps/>
                <w:noProof/>
                <w:webHidden/>
              </w:rPr>
              <w:fldChar w:fldCharType="end"/>
            </w:r>
          </w:hyperlink>
        </w:p>
        <w:p w14:paraId="3904D53B" w14:textId="77777777" w:rsidR="00C47FE0" w:rsidRPr="00C47FE0" w:rsidRDefault="00E13902">
          <w:pPr>
            <w:pStyle w:val="Obsah3"/>
            <w:rPr>
              <w:smallCaps/>
              <w:noProof/>
            </w:rPr>
          </w:pPr>
          <w:hyperlink w:anchor="_Toc78205567" w:history="1">
            <w:r w:rsidR="00C47FE0" w:rsidRPr="00C47FE0">
              <w:rPr>
                <w:rStyle w:val="Hypertextovodkaz"/>
                <w:smallCaps/>
                <w:noProof/>
              </w:rPr>
              <w:t>1.4.5.</w:t>
            </w:r>
            <w:r w:rsidR="00C47FE0" w:rsidRPr="00C47FE0">
              <w:rPr>
                <w:smallCaps/>
                <w:noProof/>
              </w:rPr>
              <w:tab/>
            </w:r>
            <w:r w:rsidR="00C47FE0" w:rsidRPr="00C47FE0">
              <w:rPr>
                <w:rStyle w:val="Hypertextovodkaz"/>
                <w:smallCaps/>
                <w:noProof/>
              </w:rPr>
              <w:t>Strategický cíl 5: Kultura, kulturní dědictví a cestovní ruch</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_Toc78205567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37</w:t>
            </w:r>
            <w:r w:rsidR="00C47FE0" w:rsidRPr="00C47FE0">
              <w:rPr>
                <w:smallCaps/>
                <w:noProof/>
                <w:webHidden/>
              </w:rPr>
              <w:fldChar w:fldCharType="end"/>
            </w:r>
          </w:hyperlink>
        </w:p>
        <w:p w14:paraId="0974FDE5" w14:textId="77777777" w:rsidR="00C47FE0" w:rsidRPr="00C47FE0" w:rsidRDefault="00E13902">
          <w:pPr>
            <w:pStyle w:val="Obsah1"/>
            <w:tabs>
              <w:tab w:val="left" w:pos="851"/>
              <w:tab w:val="right" w:leader="dot" w:pos="9063"/>
            </w:tabs>
            <w:rPr>
              <w:rFonts w:asciiTheme="minorHAnsi" w:eastAsiaTheme="minorEastAsia" w:hAnsiTheme="minorHAnsi" w:cstheme="minorBidi"/>
              <w:smallCaps/>
              <w:noProof/>
              <w:szCs w:val="22"/>
              <w:lang w:eastAsia="cs-CZ"/>
            </w:rPr>
          </w:pPr>
          <w:hyperlink w:anchor="_Toc78205568" w:history="1">
            <w:r w:rsidR="00C47FE0" w:rsidRPr="00C47FE0">
              <w:rPr>
                <w:rStyle w:val="Hypertextovodkaz"/>
                <w:smallCaps/>
                <w:noProof/>
              </w:rPr>
              <w:t>2.</w:t>
            </w:r>
            <w:r w:rsidR="00C47FE0" w:rsidRPr="00C47FE0">
              <w:rPr>
                <w:rFonts w:asciiTheme="minorHAnsi" w:eastAsiaTheme="minorEastAsia" w:hAnsiTheme="minorHAnsi" w:cstheme="minorBidi"/>
                <w:smallCaps/>
                <w:noProof/>
                <w:szCs w:val="22"/>
                <w:lang w:eastAsia="cs-CZ"/>
              </w:rPr>
              <w:tab/>
            </w:r>
            <w:r w:rsidR="00C47FE0" w:rsidRPr="00C47FE0">
              <w:rPr>
                <w:rStyle w:val="Hypertextovodkaz"/>
                <w:smallCaps/>
                <w:noProof/>
              </w:rPr>
              <w:t>Vazba na strategické dokumenty</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_Toc78205568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42</w:t>
            </w:r>
            <w:r w:rsidR="00C47FE0" w:rsidRPr="00C47FE0">
              <w:rPr>
                <w:smallCaps/>
                <w:noProof/>
                <w:webHidden/>
              </w:rPr>
              <w:fldChar w:fldCharType="end"/>
            </w:r>
          </w:hyperlink>
        </w:p>
        <w:p w14:paraId="683CFC47" w14:textId="77777777" w:rsidR="00C47FE0" w:rsidRPr="00C47FE0" w:rsidRDefault="00E13902">
          <w:pPr>
            <w:pStyle w:val="Obsah2"/>
            <w:rPr>
              <w:rFonts w:asciiTheme="minorHAnsi" w:eastAsiaTheme="minorEastAsia" w:hAnsiTheme="minorHAnsi" w:cstheme="minorBidi"/>
              <w:smallCaps/>
              <w:noProof/>
              <w:szCs w:val="22"/>
              <w:lang w:eastAsia="cs-CZ"/>
            </w:rPr>
          </w:pPr>
          <w:hyperlink w:anchor="_Toc78205569" w:history="1">
            <w:r w:rsidR="00C47FE0" w:rsidRPr="00C47FE0">
              <w:rPr>
                <w:rStyle w:val="Hypertextovodkaz"/>
                <w:smallCaps/>
                <w:noProof/>
              </w:rPr>
              <w:t>2.1.</w:t>
            </w:r>
            <w:r w:rsidR="00C47FE0" w:rsidRPr="00C47FE0">
              <w:rPr>
                <w:rFonts w:asciiTheme="minorHAnsi" w:eastAsiaTheme="minorEastAsia" w:hAnsiTheme="minorHAnsi" w:cstheme="minorBidi"/>
                <w:smallCaps/>
                <w:noProof/>
                <w:szCs w:val="22"/>
                <w:lang w:eastAsia="cs-CZ"/>
              </w:rPr>
              <w:tab/>
            </w:r>
            <w:r w:rsidR="00C47FE0" w:rsidRPr="00C47FE0">
              <w:rPr>
                <w:rStyle w:val="Hypertextovodkaz"/>
                <w:smallCaps/>
                <w:noProof/>
              </w:rPr>
              <w:t>Vazba na Strategii regionálního rozvoje ČR 2021+</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_Toc78205569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42</w:t>
            </w:r>
            <w:r w:rsidR="00C47FE0" w:rsidRPr="00C47FE0">
              <w:rPr>
                <w:smallCaps/>
                <w:noProof/>
                <w:webHidden/>
              </w:rPr>
              <w:fldChar w:fldCharType="end"/>
            </w:r>
          </w:hyperlink>
        </w:p>
        <w:p w14:paraId="16B1C62D" w14:textId="4A83F391" w:rsidR="00E517CB" w:rsidRPr="00772145" w:rsidRDefault="00E13902" w:rsidP="00772145">
          <w:pPr>
            <w:pStyle w:val="Obsah2"/>
            <w:rPr>
              <w:rFonts w:asciiTheme="minorHAnsi" w:eastAsiaTheme="minorEastAsia" w:hAnsiTheme="minorHAnsi" w:cstheme="minorBidi"/>
              <w:smallCaps/>
              <w:noProof/>
              <w:szCs w:val="22"/>
              <w:lang w:eastAsia="cs-CZ"/>
            </w:rPr>
          </w:pPr>
          <w:hyperlink w:anchor="_Toc78205570" w:history="1">
            <w:r w:rsidR="00C47FE0" w:rsidRPr="00C47FE0">
              <w:rPr>
                <w:rStyle w:val="Hypertextovodkaz"/>
                <w:smallCaps/>
                <w:noProof/>
              </w:rPr>
              <w:t>2.2.</w:t>
            </w:r>
            <w:r w:rsidR="00C47FE0" w:rsidRPr="00C47FE0">
              <w:rPr>
                <w:rFonts w:asciiTheme="minorHAnsi" w:eastAsiaTheme="minorEastAsia" w:hAnsiTheme="minorHAnsi" w:cstheme="minorBidi"/>
                <w:smallCaps/>
                <w:noProof/>
                <w:szCs w:val="22"/>
                <w:lang w:eastAsia="cs-CZ"/>
              </w:rPr>
              <w:tab/>
            </w:r>
            <w:r w:rsidR="00C47FE0" w:rsidRPr="00C47FE0">
              <w:rPr>
                <w:rStyle w:val="Hypertextovodkaz"/>
                <w:smallCaps/>
                <w:noProof/>
              </w:rPr>
              <w:t>Vazba na další strategické dokumenty</w:t>
            </w:r>
            <w:r w:rsidR="00C47FE0" w:rsidRPr="00C47FE0">
              <w:rPr>
                <w:smallCaps/>
                <w:noProof/>
                <w:webHidden/>
              </w:rPr>
              <w:tab/>
            </w:r>
            <w:r w:rsidR="00C47FE0" w:rsidRPr="00C47FE0">
              <w:rPr>
                <w:smallCaps/>
                <w:noProof/>
                <w:webHidden/>
              </w:rPr>
              <w:fldChar w:fldCharType="begin"/>
            </w:r>
            <w:r w:rsidR="00C47FE0" w:rsidRPr="00C47FE0">
              <w:rPr>
                <w:smallCaps/>
                <w:noProof/>
                <w:webHidden/>
              </w:rPr>
              <w:instrText xml:space="preserve"> PAGEREF _Toc78205570 \h </w:instrText>
            </w:r>
            <w:r w:rsidR="00C47FE0" w:rsidRPr="00C47FE0">
              <w:rPr>
                <w:smallCaps/>
                <w:noProof/>
                <w:webHidden/>
              </w:rPr>
            </w:r>
            <w:r w:rsidR="00C47FE0" w:rsidRPr="00C47FE0">
              <w:rPr>
                <w:smallCaps/>
                <w:noProof/>
                <w:webHidden/>
              </w:rPr>
              <w:fldChar w:fldCharType="separate"/>
            </w:r>
            <w:r w:rsidR="00C47FE0" w:rsidRPr="00C47FE0">
              <w:rPr>
                <w:smallCaps/>
                <w:noProof/>
                <w:webHidden/>
              </w:rPr>
              <w:t>48</w:t>
            </w:r>
            <w:r w:rsidR="00C47FE0" w:rsidRPr="00C47FE0">
              <w:rPr>
                <w:smallCaps/>
                <w:noProof/>
                <w:webHidden/>
              </w:rPr>
              <w:fldChar w:fldCharType="end"/>
            </w:r>
          </w:hyperlink>
          <w:r w:rsidR="00E517CB" w:rsidRPr="00C47FE0">
            <w:rPr>
              <w:rFonts w:eastAsia="SimSun"/>
              <w:b/>
              <w:bCs/>
              <w:smallCaps/>
              <w:lang w:eastAsia="zh-CN"/>
            </w:rPr>
            <w:fldChar w:fldCharType="end"/>
          </w:r>
        </w:p>
      </w:sdtContent>
    </w:sdt>
    <w:p w14:paraId="40124020" w14:textId="0B0461F4" w:rsidR="00E517CB" w:rsidRDefault="00E517CB">
      <w:pPr>
        <w:rPr>
          <w:b/>
          <w:color w:val="C00000"/>
          <w:sz w:val="48"/>
          <w:szCs w:val="48"/>
        </w:rPr>
      </w:pPr>
      <w:r>
        <w:rPr>
          <w:b/>
          <w:color w:val="C00000"/>
          <w:sz w:val="48"/>
          <w:szCs w:val="48"/>
        </w:rPr>
        <w:br w:type="page"/>
      </w:r>
    </w:p>
    <w:p w14:paraId="188561CA" w14:textId="77777777" w:rsidR="00E517CB" w:rsidRDefault="00E517CB" w:rsidP="00E517CB">
      <w:pPr>
        <w:pStyle w:val="Odstavecseseznamem"/>
        <w:spacing w:before="120" w:after="0" w:line="240" w:lineRule="auto"/>
        <w:ind w:left="1080"/>
        <w:jc w:val="both"/>
        <w:rPr>
          <w:b/>
          <w:color w:val="C00000"/>
          <w:sz w:val="48"/>
          <w:szCs w:val="48"/>
        </w:rPr>
      </w:pPr>
    </w:p>
    <w:p w14:paraId="208536D7" w14:textId="6E2E8CF8" w:rsidR="009A607D" w:rsidRPr="00F21AA6" w:rsidRDefault="009A607D" w:rsidP="008D6205">
      <w:pPr>
        <w:pStyle w:val="Odstavecseseznamem"/>
        <w:numPr>
          <w:ilvl w:val="0"/>
          <w:numId w:val="33"/>
        </w:numPr>
        <w:spacing w:before="120" w:after="0" w:line="240" w:lineRule="auto"/>
        <w:jc w:val="both"/>
        <w:rPr>
          <w:b/>
          <w:color w:val="C00000"/>
          <w:sz w:val="48"/>
          <w:szCs w:val="48"/>
        </w:rPr>
      </w:pPr>
      <w:r>
        <w:rPr>
          <w:b/>
          <w:color w:val="C00000"/>
          <w:sz w:val="48"/>
          <w:szCs w:val="48"/>
        </w:rPr>
        <w:t>Strategická část</w:t>
      </w:r>
    </w:p>
    <w:p w14:paraId="4619426D" w14:textId="77777777" w:rsidR="009A607D" w:rsidRDefault="009A607D"/>
    <w:p w14:paraId="039AC9F7" w14:textId="420276E5" w:rsidR="009A607D" w:rsidRPr="00851912" w:rsidRDefault="009A607D" w:rsidP="00321243">
      <w:pPr>
        <w:pStyle w:val="Nadpis1"/>
        <w:numPr>
          <w:ilvl w:val="0"/>
          <w:numId w:val="45"/>
        </w:numPr>
        <w:ind w:left="426"/>
      </w:pPr>
      <w:bookmarkStart w:id="1" w:name="_Toc78205538"/>
      <w:bookmarkStart w:id="2" w:name="_Toc78205558"/>
      <w:r w:rsidRPr="00851912">
        <w:t>Strategický rámec</w:t>
      </w:r>
      <w:bookmarkEnd w:id="1"/>
      <w:bookmarkEnd w:id="2"/>
    </w:p>
    <w:p w14:paraId="7BB79DE1" w14:textId="528215F8" w:rsidR="00B64B56" w:rsidRDefault="00B64B56" w:rsidP="00851912">
      <w:pPr>
        <w:spacing w:before="120"/>
        <w:jc w:val="both"/>
      </w:pPr>
      <w:r w:rsidRPr="009C5859">
        <w:t>Vize a cíle integrované strategie vycházejí ze zjištění, která vyplynula z provedených analýz, respektují vize a cíle souvisejících strategických rozvojových dokumentů</w:t>
      </w:r>
      <w:r w:rsidR="009065DB" w:rsidRPr="009C5859">
        <w:t xml:space="preserve"> (strategické plány největších měst, Strategii rozvoje Ústeckého kraje dvě z pěti území, které z velké části odpovídají vymezení </w:t>
      </w:r>
      <w:proofErr w:type="spellStart"/>
      <w:r w:rsidR="009065DB" w:rsidRPr="009C5859">
        <w:t>ÚC</w:t>
      </w:r>
      <w:r w:rsidR="00EC1A15" w:rsidRPr="009C5859">
        <w:t>h</w:t>
      </w:r>
      <w:r w:rsidR="009065DB" w:rsidRPr="009C5859">
        <w:t>A</w:t>
      </w:r>
      <w:proofErr w:type="spellEnd"/>
      <w:r w:rsidR="009065DB" w:rsidRPr="009C5859">
        <w:t xml:space="preserve"> – jádrová oblast a pánevní oblast) </w:t>
      </w:r>
      <w:r w:rsidRPr="009C5859">
        <w:t>a reflektují cíle stanovené na evropské úrovni. Vize a cíle integrované strategie zohledňují potřebu hledání a následné realizace integrovaných řešení.</w:t>
      </w:r>
    </w:p>
    <w:p w14:paraId="68DCCCA1" w14:textId="3FD883FC" w:rsidR="00851912" w:rsidRPr="00851912" w:rsidRDefault="00851912" w:rsidP="00851912">
      <w:pPr>
        <w:pStyle w:val="Nadpis2"/>
      </w:pPr>
      <w:bookmarkStart w:id="3" w:name="_Toc78205539"/>
      <w:bookmarkStart w:id="4" w:name="_Toc78205559"/>
      <w:r w:rsidRPr="00851912">
        <w:t>Vize</w:t>
      </w:r>
      <w:bookmarkEnd w:id="3"/>
      <w:bookmarkEnd w:id="4"/>
    </w:p>
    <w:p w14:paraId="4011C907" w14:textId="704C31EA" w:rsidR="00EC471F" w:rsidRPr="009C5859" w:rsidRDefault="00851912" w:rsidP="00851912">
      <w:pPr>
        <w:shd w:val="clear" w:color="auto" w:fill="D9D9D9" w:themeFill="background1" w:themeFillShade="D9"/>
        <w:spacing w:before="120"/>
        <w:jc w:val="both"/>
        <w:rPr>
          <w:b/>
        </w:rPr>
      </w:pPr>
      <w:r w:rsidRPr="009C5859">
        <w:rPr>
          <w:b/>
        </w:rPr>
        <w:t xml:space="preserve"> </w:t>
      </w:r>
      <w:r w:rsidR="00E4527C" w:rsidRPr="009C5859">
        <w:rPr>
          <w:b/>
        </w:rPr>
        <w:t>„Ústecko</w:t>
      </w:r>
      <w:r w:rsidR="00EC1A15" w:rsidRPr="009C5859">
        <w:rPr>
          <w:b/>
        </w:rPr>
        <w:t>-</w:t>
      </w:r>
      <w:r w:rsidR="00E4527C" w:rsidRPr="009C5859">
        <w:rPr>
          <w:b/>
        </w:rPr>
        <w:t>c</w:t>
      </w:r>
      <w:r w:rsidR="002D6C9A" w:rsidRPr="009C5859">
        <w:rPr>
          <w:b/>
        </w:rPr>
        <w:t>h</w:t>
      </w:r>
      <w:r w:rsidR="00EC471F" w:rsidRPr="009C5859">
        <w:rPr>
          <w:b/>
        </w:rPr>
        <w:t xml:space="preserve">omutovská aglomerace je </w:t>
      </w:r>
      <w:r w:rsidR="00E13DB2" w:rsidRPr="009C5859">
        <w:rPr>
          <w:b/>
        </w:rPr>
        <w:t xml:space="preserve">hospodářsky významnou </w:t>
      </w:r>
      <w:r w:rsidR="00D7056A" w:rsidRPr="009C5859">
        <w:rPr>
          <w:b/>
        </w:rPr>
        <w:t>metropolitní oblastí</w:t>
      </w:r>
      <w:r w:rsidR="00E13DB2" w:rsidRPr="009C5859">
        <w:rPr>
          <w:b/>
        </w:rPr>
        <w:t xml:space="preserve"> </w:t>
      </w:r>
      <w:r w:rsidR="009065DB" w:rsidRPr="009C5859">
        <w:rPr>
          <w:b/>
        </w:rPr>
        <w:t>Česk</w:t>
      </w:r>
      <w:r w:rsidR="000F438A" w:rsidRPr="009C5859">
        <w:rPr>
          <w:b/>
        </w:rPr>
        <w:t>é republiky</w:t>
      </w:r>
      <w:r w:rsidR="009065DB" w:rsidRPr="009C5859">
        <w:rPr>
          <w:b/>
        </w:rPr>
        <w:t>.</w:t>
      </w:r>
      <w:r w:rsidR="00E13DB2" w:rsidRPr="009C5859">
        <w:rPr>
          <w:b/>
        </w:rPr>
        <w:t xml:space="preserve"> </w:t>
      </w:r>
      <w:r w:rsidR="00EC471F" w:rsidRPr="009C5859">
        <w:rPr>
          <w:b/>
        </w:rPr>
        <w:t>Hospodářská výkonnost regionu vychází z pestré odvětvové základny</w:t>
      </w:r>
      <w:r w:rsidR="00D7056A" w:rsidRPr="009C5859">
        <w:rPr>
          <w:b/>
        </w:rPr>
        <w:t>, v níž se úspěšně etablují některé inovativní obory,</w:t>
      </w:r>
      <w:r w:rsidR="00997E0F" w:rsidRPr="009C5859">
        <w:rPr>
          <w:b/>
        </w:rPr>
        <w:t xml:space="preserve"> a </w:t>
      </w:r>
      <w:r w:rsidR="00EC471F" w:rsidRPr="009C5859">
        <w:rPr>
          <w:b/>
        </w:rPr>
        <w:t>z</w:t>
      </w:r>
      <w:r w:rsidR="00D7056A" w:rsidRPr="009C5859">
        <w:rPr>
          <w:b/>
        </w:rPr>
        <w:t> </w:t>
      </w:r>
      <w:r w:rsidR="00EC471F" w:rsidRPr="009C5859">
        <w:rPr>
          <w:b/>
        </w:rPr>
        <w:t>napojení</w:t>
      </w:r>
      <w:r w:rsidR="00D7056A" w:rsidRPr="009C5859">
        <w:rPr>
          <w:b/>
        </w:rPr>
        <w:t xml:space="preserve"> centrální oblasti Č</w:t>
      </w:r>
      <w:r w:rsidR="000F438A" w:rsidRPr="009C5859">
        <w:rPr>
          <w:b/>
        </w:rPr>
        <w:t>eské republiky</w:t>
      </w:r>
      <w:r w:rsidR="00D7056A" w:rsidRPr="009C5859">
        <w:rPr>
          <w:b/>
        </w:rPr>
        <w:t xml:space="preserve"> (pražská metropolitní oblast) </w:t>
      </w:r>
      <w:r w:rsidR="00EC471F" w:rsidRPr="009C5859">
        <w:rPr>
          <w:b/>
        </w:rPr>
        <w:t>na německou ekonomiku</w:t>
      </w:r>
      <w:r w:rsidR="00997E0F" w:rsidRPr="009C5859">
        <w:rPr>
          <w:b/>
        </w:rPr>
        <w:t xml:space="preserve"> v </w:t>
      </w:r>
      <w:r w:rsidR="00EC471F" w:rsidRPr="009C5859">
        <w:rPr>
          <w:b/>
        </w:rPr>
        <w:t>oblasti investic</w:t>
      </w:r>
      <w:r w:rsidR="00997E0F" w:rsidRPr="009C5859">
        <w:rPr>
          <w:b/>
        </w:rPr>
        <w:t xml:space="preserve"> a </w:t>
      </w:r>
      <w:r w:rsidR="00EC471F" w:rsidRPr="009C5859">
        <w:rPr>
          <w:b/>
        </w:rPr>
        <w:t>tr</w:t>
      </w:r>
      <w:r w:rsidR="00E4527C" w:rsidRPr="009C5859">
        <w:rPr>
          <w:b/>
        </w:rPr>
        <w:t xml:space="preserve">hu práce. Celá oblast </w:t>
      </w:r>
      <w:r w:rsidR="00CD7872" w:rsidRPr="009C5859">
        <w:rPr>
          <w:b/>
        </w:rPr>
        <w:t>Ú</w:t>
      </w:r>
      <w:r w:rsidR="00E4527C" w:rsidRPr="009C5859">
        <w:rPr>
          <w:b/>
        </w:rPr>
        <w:t>stecko-c</w:t>
      </w:r>
      <w:r w:rsidR="002D6C9A" w:rsidRPr="009C5859">
        <w:rPr>
          <w:b/>
        </w:rPr>
        <w:t>h</w:t>
      </w:r>
      <w:r w:rsidR="00EC471F" w:rsidRPr="009C5859">
        <w:rPr>
          <w:b/>
        </w:rPr>
        <w:t>omutovské aglomerace je dobře dopravně dostupná</w:t>
      </w:r>
      <w:r w:rsidR="00997E0F" w:rsidRPr="009C5859">
        <w:rPr>
          <w:b/>
        </w:rPr>
        <w:t xml:space="preserve"> a </w:t>
      </w:r>
      <w:r w:rsidR="00EC471F" w:rsidRPr="009C5859">
        <w:rPr>
          <w:b/>
        </w:rPr>
        <w:t>vnitřně propojená. Obyvatelé měst zde žijí v</w:t>
      </w:r>
      <w:r w:rsidR="00FB67EA" w:rsidRPr="009C5859">
        <w:rPr>
          <w:b/>
        </w:rPr>
        <w:t> </w:t>
      </w:r>
      <w:r w:rsidR="00D7056A" w:rsidRPr="009C5859">
        <w:rPr>
          <w:b/>
        </w:rPr>
        <w:t>urbanisticky</w:t>
      </w:r>
      <w:r w:rsidR="00FB67EA" w:rsidRPr="009C5859">
        <w:rPr>
          <w:b/>
        </w:rPr>
        <w:t xml:space="preserve"> kvalitních, bezpečných sídlech se</w:t>
      </w:r>
      <w:r w:rsidR="00EC471F" w:rsidRPr="009C5859">
        <w:rPr>
          <w:b/>
        </w:rPr>
        <w:t xml:space="preserve"> zdrav</w:t>
      </w:r>
      <w:r w:rsidR="00FB67EA" w:rsidRPr="009C5859">
        <w:rPr>
          <w:b/>
        </w:rPr>
        <w:t>ý</w:t>
      </w:r>
      <w:r w:rsidR="00EC471F" w:rsidRPr="009C5859">
        <w:rPr>
          <w:b/>
        </w:rPr>
        <w:t>m životním prostředí</w:t>
      </w:r>
      <w:r w:rsidR="00FB67EA" w:rsidRPr="009C5859">
        <w:rPr>
          <w:b/>
        </w:rPr>
        <w:t>m</w:t>
      </w:r>
      <w:r w:rsidR="00997E0F" w:rsidRPr="009C5859">
        <w:rPr>
          <w:b/>
        </w:rPr>
        <w:t xml:space="preserve"> a </w:t>
      </w:r>
      <w:r w:rsidR="00EC471F" w:rsidRPr="009C5859">
        <w:rPr>
          <w:b/>
        </w:rPr>
        <w:t>v</w:t>
      </w:r>
      <w:r w:rsidR="00364A4E" w:rsidRPr="009C5859">
        <w:rPr>
          <w:b/>
        </w:rPr>
        <w:t> </w:t>
      </w:r>
      <w:r w:rsidR="00CD7872" w:rsidRPr="009C5859">
        <w:rPr>
          <w:b/>
        </w:rPr>
        <w:t>příznivých</w:t>
      </w:r>
      <w:r w:rsidR="00364A4E" w:rsidRPr="009C5859">
        <w:rPr>
          <w:b/>
        </w:rPr>
        <w:t xml:space="preserve"> </w:t>
      </w:r>
      <w:r w:rsidR="00EC471F" w:rsidRPr="009C5859">
        <w:rPr>
          <w:b/>
        </w:rPr>
        <w:t>sociálních podmínkách.“</w:t>
      </w:r>
    </w:p>
    <w:p w14:paraId="0559DF8C" w14:textId="55085DC3" w:rsidR="00EC471F" w:rsidRPr="009C5859" w:rsidRDefault="002C29A6" w:rsidP="00851912">
      <w:pPr>
        <w:pStyle w:val="Nadpis2"/>
      </w:pPr>
      <w:bookmarkStart w:id="5" w:name="_Toc402346546"/>
      <w:bookmarkStart w:id="6" w:name="_Toc456880657"/>
      <w:bookmarkStart w:id="7" w:name="_Toc78205540"/>
      <w:bookmarkStart w:id="8" w:name="_Toc78205560"/>
      <w:r w:rsidRPr="009C5859">
        <w:t>Globální</w:t>
      </w:r>
      <w:r w:rsidR="00EC471F" w:rsidRPr="009C5859">
        <w:t xml:space="preserve"> cíl</w:t>
      </w:r>
      <w:bookmarkEnd w:id="5"/>
      <w:bookmarkEnd w:id="6"/>
      <w:r w:rsidR="0040266C" w:rsidRPr="009C5859">
        <w:t xml:space="preserve"> a strategické cíle</w:t>
      </w:r>
      <w:bookmarkEnd w:id="7"/>
      <w:bookmarkEnd w:id="8"/>
    </w:p>
    <w:p w14:paraId="64DE5C18" w14:textId="1DF70005" w:rsidR="00155DDC" w:rsidRDefault="002C29A6" w:rsidP="00851912">
      <w:pPr>
        <w:spacing w:before="120"/>
        <w:jc w:val="both"/>
      </w:pPr>
      <w:r w:rsidRPr="009C5859">
        <w:t>Globální</w:t>
      </w:r>
      <w:r w:rsidR="00155DDC" w:rsidRPr="009C5859">
        <w:t xml:space="preserve"> cíl</w:t>
      </w:r>
      <w:r w:rsidRPr="009C5859">
        <w:t xml:space="preserve"> integrované strategie </w:t>
      </w:r>
      <w:r w:rsidR="00CD7872" w:rsidRPr="009C5859">
        <w:t>Ú</w:t>
      </w:r>
      <w:r w:rsidRPr="009C5859">
        <w:t>stecko-chomutovské aglomerace</w:t>
      </w:r>
      <w:r w:rsidR="00155DDC" w:rsidRPr="009C5859">
        <w:t xml:space="preserve"> je zformulován na základě hlavních závěrů analytické části</w:t>
      </w:r>
      <w:r w:rsidR="00997E0F" w:rsidRPr="009C5859">
        <w:t xml:space="preserve"> a </w:t>
      </w:r>
      <w:r w:rsidR="00155DDC" w:rsidRPr="009C5859">
        <w:t xml:space="preserve">naplňuje výše stanovenou vizi. </w:t>
      </w:r>
      <w:r w:rsidRPr="009C5859">
        <w:t>Globální</w:t>
      </w:r>
      <w:r w:rsidR="00893D30" w:rsidRPr="009C5859">
        <w:t>m</w:t>
      </w:r>
      <w:r w:rsidRPr="009C5859">
        <w:t xml:space="preserve"> </w:t>
      </w:r>
      <w:r w:rsidR="00AC6D46" w:rsidRPr="009C5859">
        <w:t>cílem integrované strategie je</w:t>
      </w:r>
      <w:r w:rsidR="00155DDC" w:rsidRPr="009C5859">
        <w:t>:</w:t>
      </w:r>
    </w:p>
    <w:p w14:paraId="417FE47A" w14:textId="64AD6CDE" w:rsidR="009A3FC1" w:rsidRPr="009C5859" w:rsidRDefault="00155DDC" w:rsidP="00851912">
      <w:pPr>
        <w:shd w:val="clear" w:color="auto" w:fill="D9D9D9" w:themeFill="background1" w:themeFillShade="D9"/>
        <w:jc w:val="both"/>
        <w:rPr>
          <w:b/>
        </w:rPr>
      </w:pPr>
      <w:r w:rsidRPr="00C47FE0">
        <w:rPr>
          <w:b/>
        </w:rPr>
        <w:t>„</w:t>
      </w:r>
      <w:r w:rsidR="0010105C" w:rsidRPr="00C47FE0">
        <w:rPr>
          <w:b/>
        </w:rPr>
        <w:t>Aktivizovat lidské zdroje, zvýšit jejich mobilitu</w:t>
      </w:r>
      <w:r w:rsidR="00997E0F" w:rsidRPr="00C47FE0">
        <w:rPr>
          <w:b/>
        </w:rPr>
        <w:t xml:space="preserve"> a </w:t>
      </w:r>
      <w:r w:rsidR="0010105C" w:rsidRPr="00C47FE0">
        <w:rPr>
          <w:b/>
        </w:rPr>
        <w:t>zlepšit</w:t>
      </w:r>
      <w:r w:rsidR="00FB67EA" w:rsidRPr="00C47FE0">
        <w:rPr>
          <w:b/>
        </w:rPr>
        <w:t xml:space="preserve"> urbánní a</w:t>
      </w:r>
      <w:r w:rsidR="0010105C" w:rsidRPr="00C47FE0">
        <w:rPr>
          <w:b/>
        </w:rPr>
        <w:t xml:space="preserve"> životní prostředí, </w:t>
      </w:r>
      <w:r w:rsidR="00AC6D46" w:rsidRPr="00C47FE0">
        <w:rPr>
          <w:b/>
        </w:rPr>
        <w:t xml:space="preserve">zlepšit </w:t>
      </w:r>
      <w:r w:rsidR="0010105C" w:rsidRPr="00C47FE0">
        <w:rPr>
          <w:b/>
        </w:rPr>
        <w:t>kvalitu života</w:t>
      </w:r>
      <w:r w:rsidR="00997E0F" w:rsidRPr="00C47FE0">
        <w:rPr>
          <w:b/>
        </w:rPr>
        <w:t xml:space="preserve"> a </w:t>
      </w:r>
      <w:r w:rsidR="0010105C" w:rsidRPr="00C47FE0">
        <w:rPr>
          <w:b/>
        </w:rPr>
        <w:t>podmínky</w:t>
      </w:r>
      <w:r w:rsidR="00997E0F" w:rsidRPr="00C47FE0">
        <w:rPr>
          <w:b/>
        </w:rPr>
        <w:t xml:space="preserve"> k </w:t>
      </w:r>
      <w:r w:rsidR="0010105C" w:rsidRPr="00C47FE0">
        <w:rPr>
          <w:b/>
        </w:rPr>
        <w:t>podnikání</w:t>
      </w:r>
      <w:r w:rsidR="00997E0F" w:rsidRPr="00C47FE0">
        <w:rPr>
          <w:b/>
        </w:rPr>
        <w:t xml:space="preserve"> v </w:t>
      </w:r>
      <w:r w:rsidR="00CD7872" w:rsidRPr="00C47FE0">
        <w:rPr>
          <w:b/>
        </w:rPr>
        <w:t>Ú</w:t>
      </w:r>
      <w:r w:rsidR="00E4527C" w:rsidRPr="00C47FE0">
        <w:rPr>
          <w:b/>
        </w:rPr>
        <w:t>stecko-c</w:t>
      </w:r>
      <w:r w:rsidR="0010105C" w:rsidRPr="00C47FE0">
        <w:rPr>
          <w:b/>
        </w:rPr>
        <w:t>homutovské aglomeraci jako nutn</w:t>
      </w:r>
      <w:r w:rsidR="00AC6D46" w:rsidRPr="00C47FE0">
        <w:rPr>
          <w:b/>
        </w:rPr>
        <w:t>ého</w:t>
      </w:r>
      <w:r w:rsidR="0010105C" w:rsidRPr="00C47FE0">
        <w:rPr>
          <w:b/>
        </w:rPr>
        <w:t xml:space="preserve"> předpoklad</w:t>
      </w:r>
      <w:r w:rsidR="00AC6D46" w:rsidRPr="00C47FE0">
        <w:rPr>
          <w:b/>
        </w:rPr>
        <w:t>u</w:t>
      </w:r>
      <w:r w:rsidR="0010105C" w:rsidRPr="00C47FE0">
        <w:rPr>
          <w:b/>
        </w:rPr>
        <w:t xml:space="preserve"> pro </w:t>
      </w:r>
      <w:r w:rsidR="00E4527C" w:rsidRPr="00C47FE0">
        <w:rPr>
          <w:b/>
        </w:rPr>
        <w:t>udržitelný rozvoj</w:t>
      </w:r>
      <w:r w:rsidR="00997E0F" w:rsidRPr="00C47FE0">
        <w:rPr>
          <w:b/>
        </w:rPr>
        <w:t xml:space="preserve"> a </w:t>
      </w:r>
      <w:r w:rsidR="0010105C" w:rsidRPr="00C47FE0">
        <w:rPr>
          <w:b/>
        </w:rPr>
        <w:t>sociální stabilitu regionu.</w:t>
      </w:r>
      <w:r w:rsidRPr="00C47FE0">
        <w:rPr>
          <w:b/>
        </w:rPr>
        <w:t>“</w:t>
      </w:r>
    </w:p>
    <w:p w14:paraId="09F58B84" w14:textId="57223BA2" w:rsidR="00EC471F" w:rsidRPr="009C5859" w:rsidRDefault="00627E9D" w:rsidP="001C4E04">
      <w:pPr>
        <w:jc w:val="both"/>
      </w:pPr>
      <w:r w:rsidRPr="009C5859">
        <w:t>Na základě výstupů z analytické části byl</w:t>
      </w:r>
      <w:r w:rsidR="00FB67EA" w:rsidRPr="009C5859">
        <w:t>o</w:t>
      </w:r>
      <w:r w:rsidRPr="009C5859">
        <w:t xml:space="preserve"> definován</w:t>
      </w:r>
      <w:r w:rsidR="00FB67EA" w:rsidRPr="009C5859">
        <w:t>o 5</w:t>
      </w:r>
      <w:r w:rsidRPr="009C5859">
        <w:t xml:space="preserve"> </w:t>
      </w:r>
      <w:r w:rsidR="001A28D6" w:rsidRPr="009C5859">
        <w:t>strategických cílů</w:t>
      </w:r>
      <w:r w:rsidRPr="009C5859">
        <w:t xml:space="preserve">, které budou </w:t>
      </w:r>
      <w:r w:rsidR="001A28D6" w:rsidRPr="009C5859">
        <w:t>naplňovány</w:t>
      </w:r>
      <w:r w:rsidR="00997E0F" w:rsidRPr="009C5859">
        <w:t xml:space="preserve"> v </w:t>
      </w:r>
      <w:r w:rsidR="007610D1" w:rsidRPr="009C5859">
        <w:t xml:space="preserve">rámci ITI </w:t>
      </w:r>
      <w:r w:rsidR="00CD7872" w:rsidRPr="009C5859">
        <w:t>Ú</w:t>
      </w:r>
      <w:r w:rsidR="007610D1" w:rsidRPr="009C5859">
        <w:t>ste</w:t>
      </w:r>
      <w:r w:rsidR="00E4527C" w:rsidRPr="009C5859">
        <w:t>cko</w:t>
      </w:r>
      <w:r w:rsidR="00FD4EB9" w:rsidRPr="009C5859">
        <w:t>-</w:t>
      </w:r>
      <w:r w:rsidR="00E4527C" w:rsidRPr="009C5859">
        <w:t>c</w:t>
      </w:r>
      <w:r w:rsidRPr="009C5859">
        <w:t>homutovské aglomerace:</w:t>
      </w:r>
    </w:p>
    <w:p w14:paraId="68687F5F" w14:textId="7E1ABAF9" w:rsidR="00FD4EB9" w:rsidRPr="009C5859" w:rsidRDefault="001C4E04" w:rsidP="00B45D19">
      <w:pPr>
        <w:pStyle w:val="Odstavecseseznamem"/>
        <w:numPr>
          <w:ilvl w:val="0"/>
          <w:numId w:val="4"/>
        </w:numPr>
        <w:spacing w:before="120" w:line="240" w:lineRule="auto"/>
        <w:ind w:left="567" w:hanging="357"/>
        <w:contextualSpacing w:val="0"/>
        <w:rPr>
          <w:b/>
        </w:rPr>
      </w:pPr>
      <w:r w:rsidRPr="009C5859">
        <w:rPr>
          <w:b/>
        </w:rPr>
        <w:t>Strategický cíl</w:t>
      </w:r>
      <w:r w:rsidR="00FD4EB9" w:rsidRPr="009C5859">
        <w:rPr>
          <w:b/>
        </w:rPr>
        <w:t xml:space="preserve"> 1: Lidské zdroje</w:t>
      </w:r>
    </w:p>
    <w:p w14:paraId="4040B1AA" w14:textId="58D00B2A" w:rsidR="00FD4EB9" w:rsidRPr="009C5859" w:rsidRDefault="001C4E04" w:rsidP="00B45D19">
      <w:pPr>
        <w:pStyle w:val="Odstavecseseznamem"/>
        <w:numPr>
          <w:ilvl w:val="0"/>
          <w:numId w:val="4"/>
        </w:numPr>
        <w:spacing w:before="120" w:line="240" w:lineRule="auto"/>
        <w:ind w:left="567" w:hanging="357"/>
        <w:contextualSpacing w:val="0"/>
        <w:rPr>
          <w:b/>
        </w:rPr>
      </w:pPr>
      <w:r w:rsidRPr="009C5859">
        <w:rPr>
          <w:b/>
        </w:rPr>
        <w:t>Strategický cíl</w:t>
      </w:r>
      <w:r w:rsidR="00FD4EB9" w:rsidRPr="009C5859">
        <w:rPr>
          <w:b/>
        </w:rPr>
        <w:t xml:space="preserve"> 2: Ekonomika</w:t>
      </w:r>
    </w:p>
    <w:p w14:paraId="2BF60C6A" w14:textId="4A3DE39E" w:rsidR="00A82C29" w:rsidRPr="009C5859" w:rsidRDefault="001C4E04" w:rsidP="00B45D19">
      <w:pPr>
        <w:pStyle w:val="Odstavecseseznamem"/>
        <w:numPr>
          <w:ilvl w:val="0"/>
          <w:numId w:val="4"/>
        </w:numPr>
        <w:spacing w:before="120" w:line="240" w:lineRule="auto"/>
        <w:ind w:left="567" w:hanging="357"/>
        <w:contextualSpacing w:val="0"/>
        <w:rPr>
          <w:b/>
        </w:rPr>
      </w:pPr>
      <w:r w:rsidRPr="009C5859">
        <w:rPr>
          <w:b/>
        </w:rPr>
        <w:t>Strategický cíl</w:t>
      </w:r>
      <w:r w:rsidR="00627E9D" w:rsidRPr="009C5859">
        <w:rPr>
          <w:b/>
        </w:rPr>
        <w:t xml:space="preserve"> </w:t>
      </w:r>
      <w:r w:rsidR="00FD4EB9" w:rsidRPr="009C5859">
        <w:rPr>
          <w:b/>
        </w:rPr>
        <w:t>3</w:t>
      </w:r>
      <w:r w:rsidR="00627E9D" w:rsidRPr="009C5859">
        <w:rPr>
          <w:b/>
        </w:rPr>
        <w:t xml:space="preserve">: </w:t>
      </w:r>
      <w:r w:rsidR="00FD4EB9" w:rsidRPr="009C5859">
        <w:rPr>
          <w:b/>
          <w:bCs/>
        </w:rPr>
        <w:t>Doprava a dopravní infrastruktura</w:t>
      </w:r>
    </w:p>
    <w:p w14:paraId="19470099" w14:textId="3AA7EE8C" w:rsidR="00BB4E87" w:rsidRPr="009C5859" w:rsidRDefault="001C4E04" w:rsidP="00B45D19">
      <w:pPr>
        <w:pStyle w:val="Odstavecseseznamem"/>
        <w:numPr>
          <w:ilvl w:val="0"/>
          <w:numId w:val="4"/>
        </w:numPr>
        <w:spacing w:before="120" w:line="240" w:lineRule="auto"/>
        <w:ind w:left="567" w:hanging="357"/>
        <w:contextualSpacing w:val="0"/>
        <w:rPr>
          <w:b/>
          <w:bCs/>
        </w:rPr>
      </w:pPr>
      <w:r w:rsidRPr="009C5859">
        <w:rPr>
          <w:b/>
          <w:bCs/>
        </w:rPr>
        <w:t>Strategický cíl</w:t>
      </w:r>
      <w:r w:rsidR="00A82C29" w:rsidRPr="009C5859">
        <w:rPr>
          <w:b/>
          <w:bCs/>
        </w:rPr>
        <w:t xml:space="preserve"> </w:t>
      </w:r>
      <w:r w:rsidR="00FD4EB9" w:rsidRPr="009C5859">
        <w:rPr>
          <w:b/>
          <w:bCs/>
        </w:rPr>
        <w:t>4</w:t>
      </w:r>
      <w:r w:rsidR="00A82C29" w:rsidRPr="009C5859">
        <w:rPr>
          <w:b/>
          <w:bCs/>
        </w:rPr>
        <w:t xml:space="preserve">: </w:t>
      </w:r>
      <w:r w:rsidR="00FD4EB9" w:rsidRPr="009C5859">
        <w:rPr>
          <w:b/>
          <w:bCs/>
        </w:rPr>
        <w:t>Životní prostředí a veřejný prostor</w:t>
      </w:r>
    </w:p>
    <w:p w14:paraId="5D593E85" w14:textId="7B2EBD2F" w:rsidR="00FD4EB9" w:rsidRPr="009C5859" w:rsidRDefault="001C4E04" w:rsidP="00B45D19">
      <w:pPr>
        <w:pStyle w:val="Odstavecseseznamem"/>
        <w:numPr>
          <w:ilvl w:val="0"/>
          <w:numId w:val="4"/>
        </w:numPr>
        <w:spacing w:before="120" w:line="240" w:lineRule="auto"/>
        <w:ind w:left="567" w:hanging="357"/>
        <w:contextualSpacing w:val="0"/>
        <w:rPr>
          <w:b/>
          <w:bCs/>
        </w:rPr>
      </w:pPr>
      <w:r w:rsidRPr="009C5859">
        <w:rPr>
          <w:b/>
          <w:bCs/>
        </w:rPr>
        <w:t>Strategický</w:t>
      </w:r>
      <w:r w:rsidR="00FD4EB9" w:rsidRPr="009C5859">
        <w:rPr>
          <w:b/>
          <w:bCs/>
        </w:rPr>
        <w:t xml:space="preserve"> </w:t>
      </w:r>
      <w:r w:rsidR="00E9266A" w:rsidRPr="009C5859">
        <w:rPr>
          <w:b/>
          <w:bCs/>
        </w:rPr>
        <w:t xml:space="preserve">cíl </w:t>
      </w:r>
      <w:r w:rsidR="00FD4EB9" w:rsidRPr="009C5859">
        <w:rPr>
          <w:b/>
          <w:bCs/>
        </w:rPr>
        <w:t>5: Kultura</w:t>
      </w:r>
      <w:r w:rsidR="00D27884" w:rsidRPr="009C5859">
        <w:rPr>
          <w:b/>
          <w:bCs/>
        </w:rPr>
        <w:t>, kulturní dědictví</w:t>
      </w:r>
      <w:r w:rsidR="00FD4EB9" w:rsidRPr="009C5859">
        <w:rPr>
          <w:b/>
          <w:bCs/>
        </w:rPr>
        <w:t xml:space="preserve"> a </w:t>
      </w:r>
      <w:r w:rsidR="00AC6D46" w:rsidRPr="009C5859">
        <w:rPr>
          <w:b/>
          <w:bCs/>
        </w:rPr>
        <w:t>cestovní ruch</w:t>
      </w:r>
    </w:p>
    <w:p w14:paraId="0771ED11" w14:textId="27C87398" w:rsidR="00183335" w:rsidRPr="009C5859" w:rsidRDefault="00183335" w:rsidP="0040266C">
      <w:pPr>
        <w:spacing w:line="240" w:lineRule="auto"/>
      </w:pPr>
      <w:r w:rsidRPr="009C5859">
        <w:t>Každ</w:t>
      </w:r>
      <w:r w:rsidR="001C4E04" w:rsidRPr="009C5859">
        <w:t xml:space="preserve">ý </w:t>
      </w:r>
      <w:r w:rsidR="002C29A6" w:rsidRPr="009C5859">
        <w:t>strategický cíl je</w:t>
      </w:r>
      <w:r w:rsidR="00A82C29" w:rsidRPr="009C5859">
        <w:t xml:space="preserve"> rozpracován do konkrétnější úrovně </w:t>
      </w:r>
      <w:r w:rsidR="002C29A6" w:rsidRPr="009C5859">
        <w:t>několik</w:t>
      </w:r>
      <w:r w:rsidR="00893D30" w:rsidRPr="009C5859">
        <w:t>a</w:t>
      </w:r>
      <w:r w:rsidR="002C29A6" w:rsidRPr="009C5859">
        <w:t xml:space="preserve"> </w:t>
      </w:r>
      <w:r w:rsidR="00A82C29" w:rsidRPr="009C5859">
        <w:t>specifických cílů, ke kterým jsou navázána jednotlivá opatření, jejichž prostřednictvím budou cíle naplňovány.</w:t>
      </w:r>
      <w:r w:rsidRPr="009C5859">
        <w:t xml:space="preserve"> </w:t>
      </w:r>
    </w:p>
    <w:p w14:paraId="38A04E63" w14:textId="37637F9E" w:rsidR="000A5771" w:rsidRPr="009C5859" w:rsidRDefault="005D6159" w:rsidP="00E64E20">
      <w:pPr>
        <w:jc w:val="both"/>
      </w:pPr>
      <w:r>
        <w:br w:type="page"/>
      </w:r>
      <w:r w:rsidR="00FD4EB9" w:rsidRPr="009C5859">
        <w:lastRenderedPageBreak/>
        <w:t>Je zjevné, že</w:t>
      </w:r>
      <w:r w:rsidR="000A5771" w:rsidRPr="009C5859">
        <w:t xml:space="preserve"> některé oblasti intervencí nebudou moci být podpořeny z operačních programů formou integrovaného nástroje </w:t>
      </w:r>
      <w:r w:rsidR="002C29A6" w:rsidRPr="009C5859">
        <w:t xml:space="preserve">ITI </w:t>
      </w:r>
      <w:r w:rsidR="000A5771" w:rsidRPr="009C5859">
        <w:t xml:space="preserve">v rámci územní dimenze, avšak svými synergickými vlivy jsou pro kvalitativní posun aglomerace a naplnění strategického cíle důležité. Tyto </w:t>
      </w:r>
      <w:r w:rsidR="002C29A6" w:rsidRPr="009C5859">
        <w:t>intervence</w:t>
      </w:r>
      <w:r w:rsidR="000A5771" w:rsidRPr="009C5859">
        <w:t xml:space="preserve"> nebudou zohledněny ve finančním plánu</w:t>
      </w:r>
      <w:r w:rsidR="002C29A6" w:rsidRPr="009C5859">
        <w:t xml:space="preserve"> </w:t>
      </w:r>
      <w:r w:rsidR="000A5771" w:rsidRPr="009C5859">
        <w:t xml:space="preserve">a indikátorech. </w:t>
      </w:r>
      <w:r w:rsidR="002C29A6" w:rsidRPr="009C5859">
        <w:t>Jejich realizace s využitím místních zdrojů, případně jiných zdrojů financování (</w:t>
      </w:r>
      <w:r w:rsidR="004D125D" w:rsidRPr="009C5859">
        <w:t xml:space="preserve">Program </w:t>
      </w:r>
      <w:r w:rsidR="002C29A6" w:rsidRPr="009C5859">
        <w:t xml:space="preserve">RE:START, </w:t>
      </w:r>
      <w:r w:rsidR="00AC6D46" w:rsidRPr="009C5859">
        <w:t xml:space="preserve">OP </w:t>
      </w:r>
      <w:r w:rsidR="00EC1A15" w:rsidRPr="009C5859">
        <w:t>Spravedlivá transformace</w:t>
      </w:r>
      <w:r w:rsidR="002C29A6" w:rsidRPr="009C5859">
        <w:t xml:space="preserve">, </w:t>
      </w:r>
      <w:r w:rsidR="00AC6D46" w:rsidRPr="009C5859">
        <w:t xml:space="preserve">individuální </w:t>
      </w:r>
      <w:r w:rsidR="002C29A6" w:rsidRPr="009C5859">
        <w:t>projekt</w:t>
      </w:r>
      <w:r w:rsidR="00AC6D46" w:rsidRPr="009C5859">
        <w:t>y financované z ESIF</w:t>
      </w:r>
      <w:r w:rsidR="002C29A6" w:rsidRPr="009C5859">
        <w:t xml:space="preserve">) je nicméně velmi žádoucí a podpoří synergii jednotlivých činností při rozvoji území </w:t>
      </w:r>
      <w:r w:rsidR="00AC6D46" w:rsidRPr="009C5859">
        <w:t>Ú</w:t>
      </w:r>
      <w:r w:rsidR="002C29A6" w:rsidRPr="009C5859">
        <w:t>stecko-chomutovské aglomerace.</w:t>
      </w:r>
    </w:p>
    <w:p w14:paraId="78EC020E" w14:textId="3C6F8D07" w:rsidR="00A82C29" w:rsidRPr="009C5859" w:rsidRDefault="00A82C29" w:rsidP="00CC216F">
      <w:pPr>
        <w:jc w:val="both"/>
      </w:pPr>
      <w:r w:rsidRPr="009C5859">
        <w:t>Ke každé</w:t>
      </w:r>
      <w:r w:rsidR="001C4E04" w:rsidRPr="009C5859">
        <w:t xml:space="preserve">mu strategickému cíli </w:t>
      </w:r>
      <w:r w:rsidRPr="009C5859">
        <w:t>byl</w:t>
      </w:r>
      <w:r w:rsidR="002C29A6" w:rsidRPr="009C5859">
        <w:t>o zpracováno schéma</w:t>
      </w:r>
      <w:r w:rsidRPr="009C5859">
        <w:t>, kter</w:t>
      </w:r>
      <w:r w:rsidR="002C29A6" w:rsidRPr="009C5859">
        <w:t>é</w:t>
      </w:r>
      <w:r w:rsidRPr="009C5859">
        <w:t xml:space="preserve"> je grafickým znázorněním struktury jednotlivých </w:t>
      </w:r>
      <w:r w:rsidR="001C4E04" w:rsidRPr="009C5859">
        <w:t>strategických cílů</w:t>
      </w:r>
      <w:r w:rsidRPr="009C5859">
        <w:t xml:space="preserve"> do úrovně specifických cílů</w:t>
      </w:r>
      <w:r w:rsidR="00997E0F" w:rsidRPr="009C5859">
        <w:t xml:space="preserve"> a </w:t>
      </w:r>
      <w:r w:rsidRPr="009C5859">
        <w:t>opatření</w:t>
      </w:r>
      <w:r w:rsidR="002C29A6" w:rsidRPr="009C5859">
        <w:t xml:space="preserve"> a naznačuje jejich vazbu na problémy a potřeby identifikované v analytické části.</w:t>
      </w:r>
    </w:p>
    <w:p w14:paraId="2C2E633E" w14:textId="56F5A337" w:rsidR="00AF7547" w:rsidRPr="009C5859" w:rsidRDefault="006B60BB" w:rsidP="00851912">
      <w:pPr>
        <w:pStyle w:val="Nadpis2"/>
      </w:pPr>
      <w:bookmarkStart w:id="9" w:name="_Toc456880659"/>
      <w:bookmarkStart w:id="10" w:name="_Toc78205541"/>
      <w:bookmarkStart w:id="11" w:name="_Toc78205561"/>
      <w:bookmarkStart w:id="12" w:name="_Toc396772393"/>
      <w:bookmarkStart w:id="13" w:name="_Toc396114917"/>
      <w:r w:rsidRPr="009C5859">
        <w:t>Provázanost</w:t>
      </w:r>
      <w:r w:rsidR="00AF7547" w:rsidRPr="009C5859">
        <w:t xml:space="preserve"> </w:t>
      </w:r>
      <w:r w:rsidR="0040266C" w:rsidRPr="009C5859">
        <w:t xml:space="preserve">strategických </w:t>
      </w:r>
      <w:r w:rsidR="00AF7547" w:rsidRPr="009C5859">
        <w:t>cílů integrované strategie</w:t>
      </w:r>
      <w:bookmarkEnd w:id="9"/>
      <w:bookmarkEnd w:id="10"/>
      <w:bookmarkEnd w:id="11"/>
    </w:p>
    <w:p w14:paraId="0AA219CB" w14:textId="0E9A6FF8" w:rsidR="006B60BB" w:rsidRPr="009C5859" w:rsidRDefault="006B60BB" w:rsidP="006B60BB">
      <w:pPr>
        <w:jc w:val="both"/>
      </w:pPr>
      <w:bookmarkStart w:id="14" w:name="_Toc402346552"/>
      <w:r w:rsidRPr="009C5859">
        <w:t>Vstup do tržní ekonomiky</w:t>
      </w:r>
      <w:r w:rsidR="00997E0F" w:rsidRPr="009C5859">
        <w:t xml:space="preserve"> v </w:t>
      </w:r>
      <w:r w:rsidRPr="009C5859">
        <w:t xml:space="preserve">90. letech si vyžádal </w:t>
      </w:r>
      <w:r w:rsidRPr="009C5859">
        <w:rPr>
          <w:b/>
        </w:rPr>
        <w:t>restrukturalizaci průmyslu</w:t>
      </w:r>
      <w:r w:rsidRPr="009C5859">
        <w:t>, což mělo negativní vliv na velké množství zaměstnanců průmyslu, kteří</w:t>
      </w:r>
      <w:r w:rsidR="00997E0F" w:rsidRPr="009C5859">
        <w:t xml:space="preserve"> o </w:t>
      </w:r>
      <w:r w:rsidRPr="009C5859">
        <w:t>svou práci přišli</w:t>
      </w:r>
      <w:r w:rsidR="00997E0F" w:rsidRPr="009C5859">
        <w:t xml:space="preserve"> a </w:t>
      </w:r>
      <w:r w:rsidRPr="009C5859">
        <w:t xml:space="preserve">začali se dostávat do </w:t>
      </w:r>
      <w:r w:rsidRPr="009C5859">
        <w:rPr>
          <w:b/>
        </w:rPr>
        <w:t>sociálních problémů</w:t>
      </w:r>
      <w:r w:rsidRPr="009C5859">
        <w:t xml:space="preserve">. </w:t>
      </w:r>
      <w:r w:rsidR="00DC41F6" w:rsidRPr="009C5859">
        <w:t xml:space="preserve">Vliv na trh práce a odvětvovou skladbu ekonomiky měl také pozvolný </w:t>
      </w:r>
      <w:r w:rsidR="00DC41F6" w:rsidRPr="009C5859">
        <w:rPr>
          <w:b/>
          <w:bCs/>
        </w:rPr>
        <w:t>útlum těžby hnědého uhlí</w:t>
      </w:r>
      <w:r w:rsidR="00DC41F6" w:rsidRPr="009C5859">
        <w:t xml:space="preserve"> a s ním související </w:t>
      </w:r>
      <w:r w:rsidR="00DC41F6" w:rsidRPr="009C5859">
        <w:rPr>
          <w:b/>
          <w:bCs/>
        </w:rPr>
        <w:t>úbytek pracovních míst</w:t>
      </w:r>
      <w:r w:rsidR="00DC41F6" w:rsidRPr="009C5859">
        <w:t xml:space="preserve"> v tomto oboru i některých oborech navazujících. </w:t>
      </w:r>
      <w:r w:rsidRPr="009C5859">
        <w:t xml:space="preserve">Zároveň se pro nové obory vyžadující kvalifikovanou pracovní sílu </w:t>
      </w:r>
      <w:r w:rsidR="00DC41F6" w:rsidRPr="009C5859">
        <w:t>nedostává</w:t>
      </w:r>
      <w:r w:rsidRPr="009C5859">
        <w:t xml:space="preserve"> odborných pracovníků</w:t>
      </w:r>
      <w:r w:rsidR="00DC41F6" w:rsidRPr="009C5859">
        <w:t xml:space="preserve">, a to i v důsledku </w:t>
      </w:r>
      <w:r w:rsidR="00DC41F6" w:rsidRPr="009C5859">
        <w:rPr>
          <w:b/>
          <w:bCs/>
        </w:rPr>
        <w:t>odchodu kvalifikovaných pracovních sil</w:t>
      </w:r>
      <w:r w:rsidR="00DC41F6" w:rsidRPr="009C5859">
        <w:t xml:space="preserve"> do jiných částí Česka a do zahraniční (tzv. brain-</w:t>
      </w:r>
      <w:proofErr w:type="spellStart"/>
      <w:r w:rsidR="00DC41F6" w:rsidRPr="009C5859">
        <w:t>drain</w:t>
      </w:r>
      <w:proofErr w:type="spellEnd"/>
      <w:r w:rsidR="00DC41F6" w:rsidRPr="009C5859">
        <w:t>). R</w:t>
      </w:r>
      <w:r w:rsidRPr="009C5859">
        <w:t>egion</w:t>
      </w:r>
      <w:r w:rsidR="00DC41F6" w:rsidRPr="009C5859">
        <w:t xml:space="preserve"> tudíž</w:t>
      </w:r>
      <w:r w:rsidRPr="009C5859">
        <w:t xml:space="preserve"> </w:t>
      </w:r>
      <w:r w:rsidR="00DC41F6" w:rsidRPr="009C5859">
        <w:t>od 90. let 20. století</w:t>
      </w:r>
      <w:r w:rsidRPr="009C5859">
        <w:t xml:space="preserve"> </w:t>
      </w:r>
      <w:r w:rsidRPr="009C5859">
        <w:rPr>
          <w:b/>
        </w:rPr>
        <w:t>ve svém ekonomickém vývoji zaostáv</w:t>
      </w:r>
      <w:r w:rsidR="00DC41F6" w:rsidRPr="009C5859">
        <w:rPr>
          <w:b/>
        </w:rPr>
        <w:t>á</w:t>
      </w:r>
      <w:r w:rsidRPr="009C5859">
        <w:t>. Výsledkem je</w:t>
      </w:r>
      <w:r w:rsidR="002E2E58" w:rsidRPr="009C5859">
        <w:t xml:space="preserve"> </w:t>
      </w:r>
      <w:r w:rsidR="002E2E58" w:rsidRPr="009C5859">
        <w:rPr>
          <w:b/>
          <w:bCs/>
        </w:rPr>
        <w:t>zastarávající, urbanisticky nevyhovující veřejný prostor</w:t>
      </w:r>
      <w:r w:rsidR="002E2E58" w:rsidRPr="009C5859">
        <w:t xml:space="preserve"> a</w:t>
      </w:r>
      <w:r w:rsidRPr="009C5859">
        <w:t xml:space="preserve"> stále ještě narušené (i když zlepšující se) </w:t>
      </w:r>
      <w:r w:rsidRPr="009C5859">
        <w:rPr>
          <w:b/>
        </w:rPr>
        <w:t>životní prostředí</w:t>
      </w:r>
      <w:r w:rsidRPr="009C5859">
        <w:t>,</w:t>
      </w:r>
      <w:r w:rsidR="002E2E58" w:rsidRPr="009C5859">
        <w:t xml:space="preserve"> </w:t>
      </w:r>
      <w:r w:rsidR="00DC41F6" w:rsidRPr="009C5859">
        <w:t>na které mají navíc vliv také problémy a rizika vyplývající z klimatické změny.</w:t>
      </w:r>
      <w:r w:rsidRPr="009C5859">
        <w:t xml:space="preserve"> </w:t>
      </w:r>
      <w:r w:rsidR="00DC41F6" w:rsidRPr="009C5859">
        <w:t>Z</w:t>
      </w:r>
      <w:r w:rsidRPr="009C5859">
        <w:t> důvodu nekvalifikovanosti pracovních</w:t>
      </w:r>
      <w:r w:rsidR="00DC41F6" w:rsidRPr="009C5859">
        <w:t xml:space="preserve"> </w:t>
      </w:r>
      <w:r w:rsidRPr="009C5859">
        <w:t xml:space="preserve">sil </w:t>
      </w:r>
      <w:r w:rsidR="00DC41F6" w:rsidRPr="009C5859">
        <w:t xml:space="preserve">a přetrvávajících strukturálních </w:t>
      </w:r>
      <w:r w:rsidR="00DA53ED" w:rsidRPr="009C5859">
        <w:t xml:space="preserve">problémů </w:t>
      </w:r>
      <w:r w:rsidR="00DC41F6" w:rsidRPr="009C5859">
        <w:t>trhu práce je v regionu</w:t>
      </w:r>
      <w:r w:rsidRPr="009C5859">
        <w:t xml:space="preserve"> </w:t>
      </w:r>
      <w:r w:rsidR="00DC41F6" w:rsidRPr="009C5859">
        <w:rPr>
          <w:b/>
          <w:bCs/>
        </w:rPr>
        <w:t xml:space="preserve">dlouhodobě výrazně nadprůměrný </w:t>
      </w:r>
      <w:r w:rsidR="00DC41F6" w:rsidRPr="009C5859">
        <w:t>(v kontextu celé</w:t>
      </w:r>
      <w:r w:rsidR="00ED2C6C" w:rsidRPr="009C5859">
        <w:t xml:space="preserve"> České republiky</w:t>
      </w:r>
      <w:r w:rsidR="00DC41F6" w:rsidRPr="009C5859">
        <w:t xml:space="preserve">) </w:t>
      </w:r>
      <w:r w:rsidR="00DC41F6" w:rsidRPr="009C5859">
        <w:rPr>
          <w:b/>
          <w:bCs/>
        </w:rPr>
        <w:t>počet</w:t>
      </w:r>
      <w:r w:rsidRPr="009C5859">
        <w:rPr>
          <w:b/>
          <w:bCs/>
        </w:rPr>
        <w:t xml:space="preserve"> osob bez práce</w:t>
      </w:r>
      <w:r w:rsidRPr="009C5859">
        <w:t>, kte</w:t>
      </w:r>
      <w:r w:rsidR="00DC41F6" w:rsidRPr="009C5859">
        <w:t>ří</w:t>
      </w:r>
      <w:r w:rsidRPr="009C5859">
        <w:t xml:space="preserve"> se dostávají do sociálně tíživé situace.</w:t>
      </w:r>
      <w:r w:rsidR="00DC41F6" w:rsidRPr="009C5859">
        <w:t xml:space="preserve"> Velká část lidí v regionu čelí </w:t>
      </w:r>
      <w:r w:rsidR="00DC41F6" w:rsidRPr="009C5859">
        <w:rPr>
          <w:b/>
          <w:bCs/>
        </w:rPr>
        <w:t>exekucím, chudobě</w:t>
      </w:r>
      <w:r w:rsidR="00DC41F6" w:rsidRPr="009C5859">
        <w:t xml:space="preserve"> a </w:t>
      </w:r>
      <w:r w:rsidR="002E2E58" w:rsidRPr="009C5859">
        <w:t>je bez životní perspektivy.</w:t>
      </w:r>
      <w:r w:rsidRPr="009C5859">
        <w:t xml:space="preserve"> Nové tržní podmínky</w:t>
      </w:r>
      <w:r w:rsidR="002E2E58" w:rsidRPr="009C5859">
        <w:t xml:space="preserve"> přitom</w:t>
      </w:r>
      <w:r w:rsidRPr="009C5859">
        <w:t xml:space="preserve"> vyžadují prostupnost regionu, která nebyla dříve tak klíčová, proto původní </w:t>
      </w:r>
      <w:r w:rsidRPr="009C5859">
        <w:rPr>
          <w:b/>
        </w:rPr>
        <w:t xml:space="preserve">infrastruktura (zejména dopravní) </w:t>
      </w:r>
      <w:r w:rsidR="002E2E58" w:rsidRPr="009C5859">
        <w:rPr>
          <w:b/>
        </w:rPr>
        <w:t xml:space="preserve">svou kvalitou </w:t>
      </w:r>
      <w:r w:rsidRPr="009C5859">
        <w:rPr>
          <w:b/>
        </w:rPr>
        <w:t>neodpovídá dnešním potřebám</w:t>
      </w:r>
      <w:r w:rsidR="002E2E58" w:rsidRPr="009C5859">
        <w:rPr>
          <w:bCs/>
        </w:rPr>
        <w:t>, přestože je kvantitativně dimenzovaná dostatečně</w:t>
      </w:r>
      <w:r w:rsidRPr="009C5859">
        <w:t>. Území je sice velkoryse pokryto různými složkami technické infrastruktury, ta však rychle zastarává</w:t>
      </w:r>
      <w:r w:rsidR="00997E0F" w:rsidRPr="009C5859">
        <w:t xml:space="preserve"> a</w:t>
      </w:r>
      <w:r w:rsidR="002E2E58" w:rsidRPr="009C5859">
        <w:t xml:space="preserve"> také</w:t>
      </w:r>
      <w:r w:rsidRPr="009C5859">
        <w:t xml:space="preserve"> vzhledem ke svému rozsahu vyžaduje velmi nákladné investice </w:t>
      </w:r>
      <w:r w:rsidR="002E2E58" w:rsidRPr="009C5859">
        <w:t>do modernizace</w:t>
      </w:r>
      <w:r w:rsidRPr="009C5859">
        <w:t>.</w:t>
      </w:r>
    </w:p>
    <w:p w14:paraId="07C4332D" w14:textId="2B04932E" w:rsidR="0065716E" w:rsidRPr="009C5859" w:rsidRDefault="00DB7A1C" w:rsidP="006B60BB">
      <w:pPr>
        <w:jc w:val="both"/>
      </w:pPr>
      <w:r w:rsidRPr="009C5859">
        <w:t>Klíčem k dalšímu rozvoji</w:t>
      </w:r>
      <w:r w:rsidR="002E2E58" w:rsidRPr="009C5859">
        <w:t xml:space="preserve"> regionu</w:t>
      </w:r>
      <w:r w:rsidRPr="009C5859">
        <w:t xml:space="preserve"> je práce s lidskými zdroji. Je potřeba zabránit dalšímu prohlubování problémů sociálně</w:t>
      </w:r>
      <w:r w:rsidR="002E2E58" w:rsidRPr="009C5859">
        <w:t xml:space="preserve"> ohrožených a</w:t>
      </w:r>
      <w:r w:rsidRPr="009C5859">
        <w:t xml:space="preserve"> vyloučených osob a nastavit preventivní opatření k tomu, aby se ostatní osoby </w:t>
      </w:r>
      <w:r w:rsidR="00DA53ED" w:rsidRPr="009C5859">
        <w:t xml:space="preserve">propadaly do </w:t>
      </w:r>
      <w:r w:rsidRPr="009C5859">
        <w:t>sociáln</w:t>
      </w:r>
      <w:r w:rsidR="00DA53ED" w:rsidRPr="009C5859">
        <w:t>ího</w:t>
      </w:r>
      <w:r w:rsidRPr="009C5859">
        <w:t xml:space="preserve"> vyloučen</w:t>
      </w:r>
      <w:r w:rsidR="00DA53ED" w:rsidRPr="009C5859">
        <w:t>í</w:t>
      </w:r>
      <w:r w:rsidRPr="009C5859">
        <w:t>. Pokud se je podaří udržet na trhu práce, je potřeba zvyšovat jejich kvalifikaci tak, aby se dařilo rozvíjet hospodářství aglomerace alespoň ve stejném tempu jako v ostatních regionech. K tomu je zapotřebí podporovat mobilitu pracovních sil uvnitř aglomerace i za její hranice. Podpora veřejné dopravy přitom zajistí dopravní dostupnost pracovních příležitostí pro nízkopříjmové skupiny obyvatel a povede k minimalizaci negativních vlivů dopravy na životní prostředí. Musí být podporovány takové ekonomické aktivity, které nebudou zatěžovat životní prostředí a důsledky dřívějšího environmentálně bezohledného chování je potřeba aktivně napravovat.</w:t>
      </w:r>
    </w:p>
    <w:p w14:paraId="3D01DD2E" w14:textId="7BBDDAAB" w:rsidR="00F63BB6" w:rsidRPr="009C5859" w:rsidRDefault="00F63BB6">
      <w:r w:rsidRPr="009C5859">
        <w:br w:type="page"/>
      </w:r>
    </w:p>
    <w:p w14:paraId="16EF389C" w14:textId="4D266548" w:rsidR="0040266C" w:rsidRPr="009C5859" w:rsidRDefault="0040266C" w:rsidP="00851912">
      <w:pPr>
        <w:pStyle w:val="Nadpis2"/>
      </w:pPr>
      <w:bookmarkStart w:id="15" w:name="_Toc78205542"/>
      <w:bookmarkStart w:id="16" w:name="_Toc78205562"/>
      <w:bookmarkEnd w:id="0"/>
      <w:bookmarkEnd w:id="12"/>
      <w:bookmarkEnd w:id="13"/>
      <w:bookmarkEnd w:id="14"/>
      <w:r w:rsidRPr="009C5859">
        <w:lastRenderedPageBreak/>
        <w:t>Specifické cíle a opatření</w:t>
      </w:r>
      <w:bookmarkEnd w:id="15"/>
      <w:bookmarkEnd w:id="16"/>
    </w:p>
    <w:p w14:paraId="20D2AD65" w14:textId="68B09E3A" w:rsidR="00F63BB6" w:rsidRDefault="00C41F43" w:rsidP="00851912">
      <w:pPr>
        <w:pStyle w:val="Nadpis3"/>
      </w:pPr>
      <w:bookmarkStart w:id="17" w:name="_Toc78205543"/>
      <w:bookmarkStart w:id="18" w:name="_Toc78205563"/>
      <w:r>
        <w:t>Strategický cíl</w:t>
      </w:r>
      <w:r w:rsidR="00F908BC" w:rsidRPr="00851912">
        <w:t xml:space="preserve"> </w:t>
      </w:r>
      <w:r w:rsidR="0037621A" w:rsidRPr="00851912">
        <w:t>1</w:t>
      </w:r>
      <w:r w:rsidR="0040266C" w:rsidRPr="00851912">
        <w:t>: Lidské zdroje</w:t>
      </w:r>
      <w:bookmarkEnd w:id="17"/>
      <w:bookmarkEnd w:id="18"/>
    </w:p>
    <w:p w14:paraId="01B28677" w14:textId="0E8E8321" w:rsidR="00406C06" w:rsidRPr="009C5859" w:rsidRDefault="008A54F9" w:rsidP="0040266C">
      <w:r>
        <w:rPr>
          <w:noProof/>
        </w:rPr>
        <w:drawing>
          <wp:inline distT="0" distB="0" distL="0" distR="0" wp14:anchorId="0C4950C6" wp14:editId="32B648E0">
            <wp:extent cx="5761355" cy="4320540"/>
            <wp:effectExtent l="0" t="0" r="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4F6E7B0D" w14:textId="31F9D6E8" w:rsidR="00F63BB6" w:rsidRPr="009C5859" w:rsidRDefault="00F63BB6" w:rsidP="00F63BB6">
      <w:pPr>
        <w:pStyle w:val="Zkladntext"/>
        <w:rPr>
          <w:rFonts w:asciiTheme="minorHAnsi" w:hAnsiTheme="minorHAnsi" w:cstheme="minorHAnsi"/>
          <w:b/>
        </w:rPr>
      </w:pPr>
      <w:r w:rsidRPr="009C5859">
        <w:rPr>
          <w:rFonts w:asciiTheme="minorHAnsi" w:hAnsiTheme="minorHAnsi" w:cstheme="minorHAnsi"/>
          <w:b/>
        </w:rPr>
        <w:t>Odůvodnění integrovaného řešení v oblasti</w:t>
      </w:r>
      <w:r w:rsidR="00BB7305" w:rsidRPr="009C5859">
        <w:rPr>
          <w:rFonts w:asciiTheme="minorHAnsi" w:hAnsiTheme="minorHAnsi" w:cstheme="minorHAnsi"/>
          <w:b/>
        </w:rPr>
        <w:t xml:space="preserve"> lidských zdrojů</w:t>
      </w:r>
    </w:p>
    <w:p w14:paraId="5C738D18" w14:textId="77777777" w:rsidR="00F63BB6" w:rsidRPr="009C5859" w:rsidRDefault="00F63BB6" w:rsidP="00F63BB6">
      <w:pPr>
        <w:pStyle w:val="Zkladntext"/>
        <w:spacing w:before="5"/>
        <w:rPr>
          <w:rFonts w:asciiTheme="minorHAnsi" w:hAnsiTheme="minorHAnsi" w:cstheme="minorHAnsi"/>
          <w:b/>
          <w:sz w:val="19"/>
        </w:rPr>
      </w:pPr>
    </w:p>
    <w:p w14:paraId="57F8B6B9" w14:textId="7692D94A" w:rsidR="00F63BB6" w:rsidRPr="009C5859" w:rsidRDefault="00F63BB6" w:rsidP="00F63BB6">
      <w:pPr>
        <w:pStyle w:val="Zkladntext"/>
        <w:spacing w:before="1" w:line="276" w:lineRule="auto"/>
        <w:ind w:right="-13"/>
        <w:jc w:val="both"/>
        <w:rPr>
          <w:rFonts w:asciiTheme="minorHAnsi" w:hAnsiTheme="minorHAnsi" w:cstheme="minorHAnsi"/>
        </w:rPr>
      </w:pPr>
      <w:r w:rsidRPr="009C5859">
        <w:rPr>
          <w:rFonts w:asciiTheme="minorHAnsi" w:hAnsiTheme="minorHAnsi" w:cstheme="minorHAnsi"/>
        </w:rPr>
        <w:t xml:space="preserve">Intervence v oblasti lidských zdrojů Ústecko-chomutovské aglomerace do značné míry podmiňuje celkový udržitelný socioekonomický rozvoj zájmového území. Ústecko-chomutovská aglomerace se v této oblasti vyznačuje zejména vysokou mírou sociálního vyloučení (žije zde nejvyšší počet sociálně vyloučených obyvatel mezi aglomeracemi ČR), jejíž historický původ je spjatý s poptávkou po nekvalifikované pracovní síle uplatnitelné v místním těžkém průmyslu a stavebnictví. </w:t>
      </w:r>
    </w:p>
    <w:p w14:paraId="7B86AB59" w14:textId="77777777" w:rsidR="00F63BB6" w:rsidRPr="009C5859" w:rsidRDefault="00F63BB6" w:rsidP="00F63BB6">
      <w:pPr>
        <w:pStyle w:val="Zkladntext"/>
        <w:spacing w:before="4"/>
        <w:ind w:right="-13"/>
        <w:rPr>
          <w:rFonts w:asciiTheme="minorHAnsi" w:hAnsiTheme="minorHAnsi" w:cstheme="minorHAnsi"/>
          <w:sz w:val="16"/>
        </w:rPr>
      </w:pPr>
    </w:p>
    <w:p w14:paraId="786874DB" w14:textId="70030C5C" w:rsidR="00F63BB6" w:rsidRPr="009C5859" w:rsidRDefault="00F868C5" w:rsidP="00F63BB6">
      <w:pPr>
        <w:pStyle w:val="Zkladntext"/>
        <w:spacing w:line="276" w:lineRule="auto"/>
        <w:ind w:right="-13"/>
        <w:jc w:val="both"/>
        <w:rPr>
          <w:rFonts w:asciiTheme="minorHAnsi" w:hAnsiTheme="minorHAnsi" w:cstheme="minorHAnsi"/>
        </w:rPr>
      </w:pPr>
      <w:r>
        <w:rPr>
          <w:rFonts w:asciiTheme="minorHAnsi" w:hAnsiTheme="minorHAnsi" w:cstheme="minorHAnsi"/>
        </w:rPr>
        <w:t>Ř</w:t>
      </w:r>
      <w:r w:rsidR="00F63BB6" w:rsidRPr="009C5859">
        <w:rPr>
          <w:rFonts w:asciiTheme="minorHAnsi" w:hAnsiTheme="minorHAnsi" w:cstheme="minorHAnsi"/>
        </w:rPr>
        <w:t>ešení</w:t>
      </w:r>
      <w:r w:rsidR="00F63BB6" w:rsidRPr="009C5859">
        <w:rPr>
          <w:rFonts w:asciiTheme="minorHAnsi" w:hAnsiTheme="minorHAnsi" w:cstheme="minorHAnsi"/>
          <w:spacing w:val="-14"/>
        </w:rPr>
        <w:t xml:space="preserve"> </w:t>
      </w:r>
      <w:r w:rsidR="00F63BB6" w:rsidRPr="009C5859">
        <w:rPr>
          <w:rFonts w:asciiTheme="minorHAnsi" w:hAnsiTheme="minorHAnsi" w:cstheme="minorHAnsi"/>
        </w:rPr>
        <w:t>problémů</w:t>
      </w:r>
      <w:r w:rsidR="00F63BB6" w:rsidRPr="009C5859">
        <w:rPr>
          <w:rFonts w:asciiTheme="minorHAnsi" w:hAnsiTheme="minorHAnsi" w:cstheme="minorHAnsi"/>
          <w:spacing w:val="-12"/>
        </w:rPr>
        <w:t xml:space="preserve"> </w:t>
      </w:r>
      <w:r w:rsidR="00F63BB6" w:rsidRPr="009C5859">
        <w:rPr>
          <w:rFonts w:asciiTheme="minorHAnsi" w:hAnsiTheme="minorHAnsi" w:cstheme="minorHAnsi"/>
        </w:rPr>
        <w:t>a</w:t>
      </w:r>
      <w:r w:rsidR="00F63BB6" w:rsidRPr="009C5859">
        <w:rPr>
          <w:rFonts w:asciiTheme="minorHAnsi" w:hAnsiTheme="minorHAnsi" w:cstheme="minorHAnsi"/>
          <w:spacing w:val="-14"/>
        </w:rPr>
        <w:t xml:space="preserve"> </w:t>
      </w:r>
      <w:r w:rsidR="00F63BB6" w:rsidRPr="009C5859">
        <w:rPr>
          <w:rFonts w:asciiTheme="minorHAnsi" w:hAnsiTheme="minorHAnsi" w:cstheme="minorHAnsi"/>
        </w:rPr>
        <w:t>potřeb</w:t>
      </w:r>
      <w:r w:rsidR="00F63BB6" w:rsidRPr="009C5859">
        <w:rPr>
          <w:rFonts w:asciiTheme="minorHAnsi" w:hAnsiTheme="minorHAnsi" w:cstheme="minorHAnsi"/>
          <w:spacing w:val="-13"/>
        </w:rPr>
        <w:t xml:space="preserve"> </w:t>
      </w:r>
      <w:r w:rsidR="00F63BB6" w:rsidRPr="009C5859">
        <w:rPr>
          <w:rFonts w:asciiTheme="minorHAnsi" w:hAnsiTheme="minorHAnsi" w:cstheme="minorHAnsi"/>
        </w:rPr>
        <w:t>v</w:t>
      </w:r>
      <w:r w:rsidR="00F63BB6" w:rsidRPr="009C5859">
        <w:rPr>
          <w:rFonts w:asciiTheme="minorHAnsi" w:hAnsiTheme="minorHAnsi" w:cstheme="minorHAnsi"/>
          <w:spacing w:val="-1"/>
        </w:rPr>
        <w:t xml:space="preserve"> </w:t>
      </w:r>
      <w:r w:rsidR="00F63BB6" w:rsidRPr="009C5859">
        <w:rPr>
          <w:rFonts w:asciiTheme="minorHAnsi" w:hAnsiTheme="minorHAnsi" w:cstheme="minorHAnsi"/>
        </w:rPr>
        <w:t>této</w:t>
      </w:r>
      <w:r w:rsidR="00F63BB6" w:rsidRPr="009C5859">
        <w:rPr>
          <w:rFonts w:asciiTheme="minorHAnsi" w:hAnsiTheme="minorHAnsi" w:cstheme="minorHAnsi"/>
          <w:spacing w:val="-14"/>
        </w:rPr>
        <w:t xml:space="preserve"> </w:t>
      </w:r>
      <w:r w:rsidR="00F63BB6" w:rsidRPr="009C5859">
        <w:rPr>
          <w:rFonts w:asciiTheme="minorHAnsi" w:hAnsiTheme="minorHAnsi" w:cstheme="minorHAnsi"/>
        </w:rPr>
        <w:t>oblasti</w:t>
      </w:r>
      <w:r w:rsidR="00F63BB6" w:rsidRPr="009C5859">
        <w:rPr>
          <w:rFonts w:asciiTheme="minorHAnsi" w:hAnsiTheme="minorHAnsi" w:cstheme="minorHAnsi"/>
          <w:spacing w:val="-11"/>
        </w:rPr>
        <w:t xml:space="preserve"> </w:t>
      </w:r>
      <w:r w:rsidR="00F63BB6" w:rsidRPr="009C5859">
        <w:rPr>
          <w:rFonts w:asciiTheme="minorHAnsi" w:hAnsiTheme="minorHAnsi" w:cstheme="minorHAnsi"/>
        </w:rPr>
        <w:t>zájmového</w:t>
      </w:r>
      <w:r w:rsidR="00F63BB6" w:rsidRPr="009C5859">
        <w:rPr>
          <w:rFonts w:asciiTheme="minorHAnsi" w:hAnsiTheme="minorHAnsi" w:cstheme="minorHAnsi"/>
          <w:spacing w:val="-10"/>
        </w:rPr>
        <w:t xml:space="preserve"> </w:t>
      </w:r>
      <w:r w:rsidR="00F63BB6" w:rsidRPr="009C5859">
        <w:rPr>
          <w:rFonts w:asciiTheme="minorHAnsi" w:hAnsiTheme="minorHAnsi" w:cstheme="minorHAnsi"/>
        </w:rPr>
        <w:t>území</w:t>
      </w:r>
      <w:r w:rsidR="00F63BB6" w:rsidRPr="009C5859">
        <w:rPr>
          <w:rFonts w:asciiTheme="minorHAnsi" w:hAnsiTheme="minorHAnsi" w:cstheme="minorHAnsi"/>
          <w:spacing w:val="-12"/>
        </w:rPr>
        <w:t xml:space="preserve"> </w:t>
      </w:r>
      <w:r w:rsidR="00F63BB6" w:rsidRPr="009C5859">
        <w:rPr>
          <w:rFonts w:asciiTheme="minorHAnsi" w:hAnsiTheme="minorHAnsi" w:cstheme="minorHAnsi"/>
        </w:rPr>
        <w:t>není</w:t>
      </w:r>
      <w:r w:rsidR="00F63BB6" w:rsidRPr="009C5859">
        <w:rPr>
          <w:rFonts w:asciiTheme="minorHAnsi" w:hAnsiTheme="minorHAnsi" w:cstheme="minorHAnsi"/>
          <w:spacing w:val="-12"/>
        </w:rPr>
        <w:t xml:space="preserve"> </w:t>
      </w:r>
      <w:r w:rsidR="00F63BB6" w:rsidRPr="009C5859">
        <w:rPr>
          <w:rFonts w:asciiTheme="minorHAnsi" w:hAnsiTheme="minorHAnsi" w:cstheme="minorHAnsi"/>
        </w:rPr>
        <w:t>reálné</w:t>
      </w:r>
      <w:r w:rsidR="00F63BB6" w:rsidRPr="009C5859">
        <w:rPr>
          <w:rFonts w:asciiTheme="minorHAnsi" w:hAnsiTheme="minorHAnsi" w:cstheme="minorHAnsi"/>
          <w:spacing w:val="-11"/>
        </w:rPr>
        <w:t xml:space="preserve"> </w:t>
      </w:r>
      <w:r w:rsidR="00F63BB6" w:rsidRPr="009C5859">
        <w:rPr>
          <w:rFonts w:asciiTheme="minorHAnsi" w:hAnsiTheme="minorHAnsi" w:cstheme="minorHAnsi"/>
        </w:rPr>
        <w:t>saturovat</w:t>
      </w:r>
      <w:r w:rsidR="00F63BB6" w:rsidRPr="009C5859">
        <w:rPr>
          <w:rFonts w:asciiTheme="minorHAnsi" w:hAnsiTheme="minorHAnsi" w:cstheme="minorHAnsi"/>
          <w:spacing w:val="-11"/>
        </w:rPr>
        <w:t xml:space="preserve"> </w:t>
      </w:r>
      <w:r>
        <w:rPr>
          <w:rFonts w:asciiTheme="minorHAnsi" w:hAnsiTheme="minorHAnsi" w:cstheme="minorHAnsi"/>
        </w:rPr>
        <w:t>pouze implementací jedné (</w:t>
      </w:r>
      <w:r w:rsidR="00F63BB6" w:rsidRPr="009C5859">
        <w:rPr>
          <w:rFonts w:asciiTheme="minorHAnsi" w:hAnsiTheme="minorHAnsi" w:cstheme="minorHAnsi"/>
        </w:rPr>
        <w:t>finanční alokací značně omezené</w:t>
      </w:r>
      <w:r>
        <w:rPr>
          <w:rFonts w:asciiTheme="minorHAnsi" w:hAnsiTheme="minorHAnsi" w:cstheme="minorHAnsi"/>
        </w:rPr>
        <w:t>) strategie typu ITI.</w:t>
      </w:r>
      <w:r w:rsidR="00F63BB6" w:rsidRPr="009C5859">
        <w:rPr>
          <w:rFonts w:asciiTheme="minorHAnsi" w:hAnsiTheme="minorHAnsi" w:cstheme="minorHAnsi"/>
        </w:rPr>
        <w:t xml:space="preserve"> </w:t>
      </w:r>
      <w:r>
        <w:rPr>
          <w:rFonts w:asciiTheme="minorHAnsi" w:hAnsiTheme="minorHAnsi" w:cstheme="minorHAnsi"/>
        </w:rPr>
        <w:t>M</w:t>
      </w:r>
      <w:r w:rsidR="00F63BB6" w:rsidRPr="009C5859">
        <w:rPr>
          <w:rFonts w:asciiTheme="minorHAnsi" w:hAnsiTheme="minorHAnsi" w:cstheme="minorHAnsi"/>
        </w:rPr>
        <w:t xml:space="preserve">usí </w:t>
      </w:r>
      <w:r>
        <w:rPr>
          <w:rFonts w:asciiTheme="minorHAnsi" w:hAnsiTheme="minorHAnsi" w:cstheme="minorHAnsi"/>
        </w:rPr>
        <w:t xml:space="preserve">se </w:t>
      </w:r>
      <w:r w:rsidR="00F63BB6" w:rsidRPr="009C5859">
        <w:rPr>
          <w:rFonts w:asciiTheme="minorHAnsi" w:hAnsiTheme="minorHAnsi" w:cstheme="minorHAnsi"/>
        </w:rPr>
        <w:t>jednat o komplex intervencí realizovaných zejména z národní úrovně, ale i úrovně krajské a</w:t>
      </w:r>
      <w:r w:rsidR="00F63BB6" w:rsidRPr="009C5859">
        <w:rPr>
          <w:rFonts w:asciiTheme="minorHAnsi" w:hAnsiTheme="minorHAnsi" w:cstheme="minorHAnsi"/>
          <w:spacing w:val="-15"/>
        </w:rPr>
        <w:t xml:space="preserve"> </w:t>
      </w:r>
      <w:r w:rsidR="00F63BB6" w:rsidRPr="009C5859">
        <w:rPr>
          <w:rFonts w:asciiTheme="minorHAnsi" w:hAnsiTheme="minorHAnsi" w:cstheme="minorHAnsi"/>
        </w:rPr>
        <w:t>místní.</w:t>
      </w:r>
    </w:p>
    <w:p w14:paraId="5A57FBC1" w14:textId="77777777" w:rsidR="00F63BB6" w:rsidRPr="009C5859" w:rsidRDefault="00F63BB6" w:rsidP="00F63BB6">
      <w:pPr>
        <w:pStyle w:val="Zkladntext"/>
        <w:spacing w:before="4"/>
        <w:ind w:right="-13"/>
        <w:rPr>
          <w:rFonts w:asciiTheme="minorHAnsi" w:hAnsiTheme="minorHAnsi" w:cstheme="minorHAnsi"/>
          <w:sz w:val="16"/>
        </w:rPr>
      </w:pPr>
    </w:p>
    <w:p w14:paraId="7C62013D" w14:textId="77777777" w:rsidR="00F63BB6" w:rsidRPr="009C5859" w:rsidRDefault="00F63BB6" w:rsidP="00F63BB6">
      <w:pPr>
        <w:pStyle w:val="Zkladntext"/>
        <w:spacing w:line="278" w:lineRule="auto"/>
        <w:ind w:right="-13"/>
        <w:jc w:val="both"/>
        <w:rPr>
          <w:rFonts w:asciiTheme="minorHAnsi" w:hAnsiTheme="minorHAnsi" w:cstheme="minorHAnsi"/>
        </w:rPr>
      </w:pPr>
      <w:r w:rsidRPr="009C5859">
        <w:rPr>
          <w:rFonts w:asciiTheme="minorHAnsi" w:hAnsiTheme="minorHAnsi" w:cstheme="minorHAnsi"/>
        </w:rPr>
        <w:t>Navrhované intervence a jejich důsledky jsou vzájemně provázané a spolu s</w:t>
      </w:r>
      <w:r w:rsidRPr="009C5859">
        <w:rPr>
          <w:rFonts w:asciiTheme="minorHAnsi" w:hAnsiTheme="minorHAnsi" w:cstheme="minorHAnsi"/>
          <w:spacing w:val="-2"/>
        </w:rPr>
        <w:t xml:space="preserve"> </w:t>
      </w:r>
      <w:r w:rsidRPr="009C5859">
        <w:rPr>
          <w:rFonts w:asciiTheme="minorHAnsi" w:hAnsiTheme="minorHAnsi" w:cstheme="minorHAnsi"/>
        </w:rPr>
        <w:t>intervencemi</w:t>
      </w:r>
      <w:r w:rsidRPr="009C5859">
        <w:rPr>
          <w:rFonts w:asciiTheme="minorHAnsi" w:hAnsiTheme="minorHAnsi" w:cstheme="minorHAnsi"/>
          <w:spacing w:val="-11"/>
        </w:rPr>
        <w:t xml:space="preserve"> </w:t>
      </w:r>
      <w:r w:rsidRPr="009C5859">
        <w:rPr>
          <w:rFonts w:asciiTheme="minorHAnsi" w:hAnsiTheme="minorHAnsi" w:cstheme="minorHAnsi"/>
        </w:rPr>
        <w:t>definovanými</w:t>
      </w:r>
      <w:r w:rsidRPr="009C5859">
        <w:rPr>
          <w:rFonts w:asciiTheme="minorHAnsi" w:hAnsiTheme="minorHAnsi" w:cstheme="minorHAnsi"/>
          <w:spacing w:val="-13"/>
        </w:rPr>
        <w:t xml:space="preserve"> </w:t>
      </w:r>
      <w:r w:rsidRPr="009C5859">
        <w:rPr>
          <w:rFonts w:asciiTheme="minorHAnsi" w:hAnsiTheme="minorHAnsi" w:cstheme="minorHAnsi"/>
        </w:rPr>
        <w:t>v</w:t>
      </w:r>
      <w:r w:rsidRPr="009C5859">
        <w:rPr>
          <w:rFonts w:asciiTheme="minorHAnsi" w:hAnsiTheme="minorHAnsi" w:cstheme="minorHAnsi"/>
          <w:spacing w:val="-3"/>
        </w:rPr>
        <w:t xml:space="preserve"> </w:t>
      </w:r>
      <w:r w:rsidRPr="009C5859">
        <w:rPr>
          <w:rFonts w:asciiTheme="minorHAnsi" w:hAnsiTheme="minorHAnsi" w:cstheme="minorHAnsi"/>
        </w:rPr>
        <w:t>ostatních</w:t>
      </w:r>
      <w:r w:rsidRPr="009C5859">
        <w:rPr>
          <w:rFonts w:asciiTheme="minorHAnsi" w:hAnsiTheme="minorHAnsi" w:cstheme="minorHAnsi"/>
          <w:spacing w:val="-13"/>
        </w:rPr>
        <w:t xml:space="preserve"> </w:t>
      </w:r>
      <w:r w:rsidRPr="009C5859">
        <w:rPr>
          <w:rFonts w:asciiTheme="minorHAnsi" w:hAnsiTheme="minorHAnsi" w:cstheme="minorHAnsi"/>
        </w:rPr>
        <w:t>prioritních</w:t>
      </w:r>
      <w:r w:rsidRPr="009C5859">
        <w:rPr>
          <w:rFonts w:asciiTheme="minorHAnsi" w:hAnsiTheme="minorHAnsi" w:cstheme="minorHAnsi"/>
          <w:spacing w:val="-11"/>
        </w:rPr>
        <w:t xml:space="preserve"> </w:t>
      </w:r>
      <w:r w:rsidRPr="009C5859">
        <w:rPr>
          <w:rFonts w:asciiTheme="minorHAnsi" w:hAnsiTheme="minorHAnsi" w:cstheme="minorHAnsi"/>
        </w:rPr>
        <w:t>osách</w:t>
      </w:r>
      <w:r w:rsidRPr="009C5859">
        <w:rPr>
          <w:rFonts w:asciiTheme="minorHAnsi" w:hAnsiTheme="minorHAnsi" w:cstheme="minorHAnsi"/>
          <w:spacing w:val="-11"/>
        </w:rPr>
        <w:t xml:space="preserve"> </w:t>
      </w:r>
      <w:r w:rsidRPr="009C5859">
        <w:rPr>
          <w:rFonts w:asciiTheme="minorHAnsi" w:hAnsiTheme="minorHAnsi" w:cstheme="minorHAnsi"/>
        </w:rPr>
        <w:t>dokumentu</w:t>
      </w:r>
      <w:r w:rsidRPr="009C5859">
        <w:rPr>
          <w:rFonts w:asciiTheme="minorHAnsi" w:hAnsiTheme="minorHAnsi" w:cstheme="minorHAnsi"/>
          <w:spacing w:val="-11"/>
        </w:rPr>
        <w:t xml:space="preserve"> </w:t>
      </w:r>
      <w:r w:rsidRPr="009C5859">
        <w:rPr>
          <w:rFonts w:asciiTheme="minorHAnsi" w:hAnsiTheme="minorHAnsi" w:cstheme="minorHAnsi"/>
        </w:rPr>
        <w:t>přinesou</w:t>
      </w:r>
      <w:r w:rsidRPr="009C5859">
        <w:rPr>
          <w:rFonts w:asciiTheme="minorHAnsi" w:hAnsiTheme="minorHAnsi" w:cstheme="minorHAnsi"/>
          <w:spacing w:val="-14"/>
        </w:rPr>
        <w:t xml:space="preserve"> </w:t>
      </w:r>
      <w:r w:rsidRPr="009C5859">
        <w:rPr>
          <w:rFonts w:asciiTheme="minorHAnsi" w:hAnsiTheme="minorHAnsi" w:cstheme="minorHAnsi"/>
        </w:rPr>
        <w:t>pozitivní</w:t>
      </w:r>
      <w:r w:rsidRPr="009C5859">
        <w:rPr>
          <w:rFonts w:asciiTheme="minorHAnsi" w:hAnsiTheme="minorHAnsi" w:cstheme="minorHAnsi"/>
          <w:spacing w:val="-12"/>
        </w:rPr>
        <w:t xml:space="preserve"> </w:t>
      </w:r>
      <w:r w:rsidRPr="009C5859">
        <w:rPr>
          <w:rFonts w:asciiTheme="minorHAnsi" w:hAnsiTheme="minorHAnsi" w:cstheme="minorHAnsi"/>
        </w:rPr>
        <w:t>posun</w:t>
      </w:r>
      <w:r w:rsidRPr="009C5859">
        <w:rPr>
          <w:rFonts w:asciiTheme="minorHAnsi" w:hAnsiTheme="minorHAnsi" w:cstheme="minorHAnsi"/>
          <w:spacing w:val="-14"/>
        </w:rPr>
        <w:t xml:space="preserve"> </w:t>
      </w:r>
      <w:r w:rsidRPr="009C5859">
        <w:rPr>
          <w:rFonts w:asciiTheme="minorHAnsi" w:hAnsiTheme="minorHAnsi" w:cstheme="minorHAnsi"/>
        </w:rPr>
        <w:t>v</w:t>
      </w:r>
      <w:r w:rsidRPr="009C5859">
        <w:rPr>
          <w:rFonts w:asciiTheme="minorHAnsi" w:hAnsiTheme="minorHAnsi" w:cstheme="minorHAnsi"/>
          <w:spacing w:val="-2"/>
        </w:rPr>
        <w:t xml:space="preserve"> </w:t>
      </w:r>
      <w:r w:rsidRPr="009C5859">
        <w:rPr>
          <w:rFonts w:asciiTheme="minorHAnsi" w:hAnsiTheme="minorHAnsi" w:cstheme="minorHAnsi"/>
        </w:rPr>
        <w:t>míře, jakou lze od strategie tohoto typu</w:t>
      </w:r>
      <w:r w:rsidRPr="009C5859">
        <w:rPr>
          <w:rFonts w:asciiTheme="minorHAnsi" w:hAnsiTheme="minorHAnsi" w:cstheme="minorHAnsi"/>
          <w:spacing w:val="-6"/>
        </w:rPr>
        <w:t xml:space="preserve"> </w:t>
      </w:r>
      <w:r w:rsidRPr="009C5859">
        <w:rPr>
          <w:rFonts w:asciiTheme="minorHAnsi" w:hAnsiTheme="minorHAnsi" w:cstheme="minorHAnsi"/>
        </w:rPr>
        <w:t>očekávat.</w:t>
      </w:r>
    </w:p>
    <w:p w14:paraId="56D6711A" w14:textId="70C4796C" w:rsidR="00F63BB6" w:rsidRPr="009C5859" w:rsidRDefault="00F63BB6" w:rsidP="00F63BB6">
      <w:pPr>
        <w:pStyle w:val="Zkladntext"/>
        <w:spacing w:before="193" w:line="276" w:lineRule="auto"/>
        <w:ind w:right="-13"/>
        <w:jc w:val="both"/>
        <w:rPr>
          <w:rFonts w:asciiTheme="minorHAnsi" w:hAnsiTheme="minorHAnsi" w:cstheme="minorHAnsi"/>
        </w:rPr>
      </w:pPr>
      <w:r w:rsidRPr="009C5859">
        <w:rPr>
          <w:rFonts w:asciiTheme="minorHAnsi" w:hAnsiTheme="minorHAnsi" w:cstheme="minorHAnsi"/>
        </w:rPr>
        <w:t>Strategický cíl Lidské zdroje cílí (z hlediska intervencí uplatnitelných v rámci územní dimenze) prostřednictvím</w:t>
      </w:r>
      <w:r w:rsidRPr="009C5859">
        <w:rPr>
          <w:rFonts w:asciiTheme="minorHAnsi" w:hAnsiTheme="minorHAnsi" w:cstheme="minorHAnsi"/>
          <w:spacing w:val="-6"/>
        </w:rPr>
        <w:t xml:space="preserve"> </w:t>
      </w:r>
      <w:r w:rsidRPr="009C5859">
        <w:rPr>
          <w:rFonts w:asciiTheme="minorHAnsi" w:hAnsiTheme="minorHAnsi" w:cstheme="minorHAnsi"/>
        </w:rPr>
        <w:t>tří</w:t>
      </w:r>
      <w:r w:rsidRPr="009C5859">
        <w:rPr>
          <w:rFonts w:asciiTheme="minorHAnsi" w:hAnsiTheme="minorHAnsi" w:cstheme="minorHAnsi"/>
          <w:spacing w:val="-6"/>
        </w:rPr>
        <w:t xml:space="preserve"> </w:t>
      </w:r>
      <w:r w:rsidRPr="009C5859">
        <w:rPr>
          <w:rFonts w:asciiTheme="minorHAnsi" w:hAnsiTheme="minorHAnsi" w:cstheme="minorHAnsi"/>
        </w:rPr>
        <w:t>opatření</w:t>
      </w:r>
      <w:r w:rsidRPr="009C5859">
        <w:rPr>
          <w:rFonts w:asciiTheme="minorHAnsi" w:hAnsiTheme="minorHAnsi" w:cstheme="minorHAnsi"/>
          <w:spacing w:val="-3"/>
        </w:rPr>
        <w:t xml:space="preserve"> </w:t>
      </w:r>
      <w:r w:rsidRPr="009C5859">
        <w:rPr>
          <w:rFonts w:asciiTheme="minorHAnsi" w:hAnsiTheme="minorHAnsi" w:cstheme="minorHAnsi"/>
        </w:rPr>
        <w:t>na</w:t>
      </w:r>
      <w:r w:rsidRPr="009C5859">
        <w:rPr>
          <w:rFonts w:asciiTheme="minorHAnsi" w:hAnsiTheme="minorHAnsi" w:cstheme="minorHAnsi"/>
          <w:spacing w:val="-6"/>
        </w:rPr>
        <w:t xml:space="preserve"> </w:t>
      </w:r>
      <w:r w:rsidRPr="009C5859">
        <w:rPr>
          <w:rFonts w:asciiTheme="minorHAnsi" w:hAnsiTheme="minorHAnsi" w:cstheme="minorHAnsi"/>
        </w:rPr>
        <w:t>oblasti</w:t>
      </w:r>
      <w:r w:rsidRPr="009C5859">
        <w:rPr>
          <w:rFonts w:asciiTheme="minorHAnsi" w:hAnsiTheme="minorHAnsi" w:cstheme="minorHAnsi"/>
          <w:spacing w:val="-5"/>
        </w:rPr>
        <w:t xml:space="preserve"> </w:t>
      </w:r>
      <w:r w:rsidRPr="009C5859">
        <w:rPr>
          <w:rFonts w:asciiTheme="minorHAnsi" w:hAnsiTheme="minorHAnsi" w:cstheme="minorHAnsi"/>
        </w:rPr>
        <w:t>znevýhodněných</w:t>
      </w:r>
      <w:r w:rsidRPr="009C5859">
        <w:rPr>
          <w:rFonts w:asciiTheme="minorHAnsi" w:hAnsiTheme="minorHAnsi" w:cstheme="minorHAnsi"/>
          <w:spacing w:val="-6"/>
        </w:rPr>
        <w:t xml:space="preserve"> </w:t>
      </w:r>
      <w:r w:rsidRPr="009C5859">
        <w:rPr>
          <w:rFonts w:asciiTheme="minorHAnsi" w:hAnsiTheme="minorHAnsi" w:cstheme="minorHAnsi"/>
        </w:rPr>
        <w:t>osob</w:t>
      </w:r>
      <w:r w:rsidRPr="009C5859">
        <w:rPr>
          <w:rFonts w:asciiTheme="minorHAnsi" w:hAnsiTheme="minorHAnsi" w:cstheme="minorHAnsi"/>
          <w:spacing w:val="-6"/>
        </w:rPr>
        <w:t xml:space="preserve"> </w:t>
      </w:r>
      <w:r w:rsidRPr="009C5859">
        <w:rPr>
          <w:rFonts w:asciiTheme="minorHAnsi" w:hAnsiTheme="minorHAnsi" w:cstheme="minorHAnsi"/>
        </w:rPr>
        <w:t>a</w:t>
      </w:r>
      <w:r w:rsidRPr="009C5859">
        <w:rPr>
          <w:rFonts w:asciiTheme="minorHAnsi" w:hAnsiTheme="minorHAnsi" w:cstheme="minorHAnsi"/>
          <w:spacing w:val="-6"/>
        </w:rPr>
        <w:t xml:space="preserve"> </w:t>
      </w:r>
      <w:r w:rsidRPr="009C5859">
        <w:rPr>
          <w:rFonts w:asciiTheme="minorHAnsi" w:hAnsiTheme="minorHAnsi" w:cstheme="minorHAnsi"/>
        </w:rPr>
        <w:t>jejich</w:t>
      </w:r>
      <w:r w:rsidRPr="009C5859">
        <w:rPr>
          <w:rFonts w:asciiTheme="minorHAnsi" w:hAnsiTheme="minorHAnsi" w:cstheme="minorHAnsi"/>
          <w:spacing w:val="-6"/>
        </w:rPr>
        <w:t xml:space="preserve"> </w:t>
      </w:r>
      <w:r w:rsidRPr="009C5859">
        <w:rPr>
          <w:rFonts w:asciiTheme="minorHAnsi" w:hAnsiTheme="minorHAnsi" w:cstheme="minorHAnsi"/>
        </w:rPr>
        <w:t>uplatnění</w:t>
      </w:r>
      <w:r w:rsidRPr="009C5859">
        <w:rPr>
          <w:rFonts w:asciiTheme="minorHAnsi" w:hAnsiTheme="minorHAnsi" w:cstheme="minorHAnsi"/>
          <w:spacing w:val="-4"/>
        </w:rPr>
        <w:t xml:space="preserve"> </w:t>
      </w:r>
      <w:r w:rsidRPr="009C5859">
        <w:rPr>
          <w:rFonts w:asciiTheme="minorHAnsi" w:hAnsiTheme="minorHAnsi" w:cstheme="minorHAnsi"/>
        </w:rPr>
        <w:t>na</w:t>
      </w:r>
      <w:r w:rsidRPr="009C5859">
        <w:rPr>
          <w:rFonts w:asciiTheme="minorHAnsi" w:hAnsiTheme="minorHAnsi" w:cstheme="minorHAnsi"/>
          <w:spacing w:val="-6"/>
        </w:rPr>
        <w:t xml:space="preserve"> </w:t>
      </w:r>
      <w:r w:rsidRPr="009C5859">
        <w:rPr>
          <w:rFonts w:asciiTheme="minorHAnsi" w:hAnsiTheme="minorHAnsi" w:cstheme="minorHAnsi"/>
        </w:rPr>
        <w:t>trhu</w:t>
      </w:r>
      <w:r w:rsidRPr="009C5859">
        <w:rPr>
          <w:rFonts w:asciiTheme="minorHAnsi" w:hAnsiTheme="minorHAnsi" w:cstheme="minorHAnsi"/>
          <w:spacing w:val="-5"/>
        </w:rPr>
        <w:t xml:space="preserve"> </w:t>
      </w:r>
      <w:r w:rsidRPr="009C5859">
        <w:rPr>
          <w:rFonts w:asciiTheme="minorHAnsi" w:hAnsiTheme="minorHAnsi" w:cstheme="minorHAnsi"/>
        </w:rPr>
        <w:t xml:space="preserve">práce, </w:t>
      </w:r>
      <w:r w:rsidR="00515DB6" w:rsidRPr="009C5859">
        <w:rPr>
          <w:rFonts w:asciiTheme="minorHAnsi" w:hAnsiTheme="minorHAnsi" w:cstheme="minorHAnsi"/>
        </w:rPr>
        <w:t xml:space="preserve">podporu vzdělávání zaměstnanců (rekvalifikace apod.), </w:t>
      </w:r>
      <w:r w:rsidRPr="009C5859">
        <w:rPr>
          <w:rFonts w:asciiTheme="minorHAnsi" w:hAnsiTheme="minorHAnsi" w:cstheme="minorHAnsi"/>
        </w:rPr>
        <w:t xml:space="preserve">rozvoj sociálních bydlení, rozvoj sociálních služeb, </w:t>
      </w:r>
      <w:r w:rsidRPr="009C5859">
        <w:rPr>
          <w:rFonts w:asciiTheme="minorHAnsi" w:hAnsiTheme="minorHAnsi" w:cstheme="minorHAnsi"/>
        </w:rPr>
        <w:lastRenderedPageBreak/>
        <w:t>prevenci sociálně patologických jevů a prevenci kriminality a v neposlední řadě na rozvoj vzdělávací infrastruktury. Je zjevné, že tato opatření z pohledu vytyčených cílů působí komplementárně a společně s ostatními opatřeními strategie vytváří reálné synergické efekty. Vzhledem k tomu, že strategický cíl Lidské zdroje je v zájmovém území ve srovnání s ostatními aglomeracemi ČR naprosto specifický a v řadě parametrů z průměru vybočující, je implementace integrované strategie (integrovaného řešení) bezesporu</w:t>
      </w:r>
      <w:r w:rsidRPr="009C5859">
        <w:rPr>
          <w:rFonts w:asciiTheme="minorHAnsi" w:hAnsiTheme="minorHAnsi" w:cstheme="minorHAnsi"/>
          <w:spacing w:val="-1"/>
        </w:rPr>
        <w:t xml:space="preserve"> </w:t>
      </w:r>
      <w:r w:rsidRPr="009C5859">
        <w:rPr>
          <w:rFonts w:asciiTheme="minorHAnsi" w:hAnsiTheme="minorHAnsi" w:cstheme="minorHAnsi"/>
        </w:rPr>
        <w:t>relevantní.</w:t>
      </w:r>
    </w:p>
    <w:p w14:paraId="3F11B5BF" w14:textId="31308C78" w:rsidR="00406C06" w:rsidRPr="009C5859" w:rsidRDefault="00406C06" w:rsidP="00406C06">
      <w:pPr>
        <w:pStyle w:val="Zkladntext"/>
        <w:spacing w:before="56" w:line="278" w:lineRule="auto"/>
        <w:ind w:right="-13"/>
        <w:jc w:val="both"/>
        <w:rPr>
          <w:rFonts w:asciiTheme="minorHAnsi" w:hAnsiTheme="minorHAnsi" w:cstheme="minorHAnsi"/>
        </w:rPr>
      </w:pPr>
      <w:r w:rsidRPr="009C5859">
        <w:rPr>
          <w:rFonts w:asciiTheme="minorHAnsi" w:hAnsiTheme="minorHAnsi" w:cstheme="minorHAnsi"/>
        </w:rPr>
        <w:t xml:space="preserve">V rámci </w:t>
      </w:r>
      <w:r w:rsidRPr="009C5859">
        <w:rPr>
          <w:rFonts w:asciiTheme="minorHAnsi" w:hAnsiTheme="minorHAnsi" w:cstheme="minorHAnsi"/>
          <w:b/>
        </w:rPr>
        <w:t>Strategického cíle</w:t>
      </w:r>
      <w:r w:rsidR="00A15FEA" w:rsidRPr="009C5859">
        <w:rPr>
          <w:rFonts w:asciiTheme="minorHAnsi" w:hAnsiTheme="minorHAnsi" w:cstheme="minorHAnsi"/>
          <w:b/>
        </w:rPr>
        <w:t xml:space="preserve"> </w:t>
      </w:r>
      <w:r w:rsidR="0037621A" w:rsidRPr="009C5859">
        <w:rPr>
          <w:rFonts w:asciiTheme="minorHAnsi" w:hAnsiTheme="minorHAnsi" w:cstheme="minorHAnsi"/>
          <w:b/>
        </w:rPr>
        <w:t>1</w:t>
      </w:r>
      <w:r w:rsidRPr="009C5859">
        <w:rPr>
          <w:rFonts w:asciiTheme="minorHAnsi" w:hAnsiTheme="minorHAnsi" w:cstheme="minorHAnsi"/>
          <w:b/>
        </w:rPr>
        <w:t>:</w:t>
      </w:r>
      <w:r w:rsidRPr="009C5859">
        <w:rPr>
          <w:rFonts w:asciiTheme="minorHAnsi" w:hAnsiTheme="minorHAnsi" w:cstheme="minorHAnsi"/>
        </w:rPr>
        <w:t xml:space="preserve"> </w:t>
      </w:r>
      <w:r w:rsidRPr="009C5859">
        <w:rPr>
          <w:rFonts w:asciiTheme="minorHAnsi" w:hAnsiTheme="minorHAnsi" w:cstheme="minorHAnsi"/>
          <w:b/>
        </w:rPr>
        <w:t xml:space="preserve">Lidské zdroje </w:t>
      </w:r>
      <w:r w:rsidRPr="009C5859">
        <w:rPr>
          <w:rFonts w:asciiTheme="minorHAnsi" w:hAnsiTheme="minorHAnsi" w:cstheme="minorHAnsi"/>
        </w:rPr>
        <w:t>budou prostřednictvím územní dimenze realizovány následující cíle a jejich opatření:</w:t>
      </w:r>
    </w:p>
    <w:p w14:paraId="257627F2" w14:textId="0C5EF969" w:rsidR="00406C06" w:rsidRPr="009C5859" w:rsidRDefault="00F908BC" w:rsidP="00B45D19">
      <w:pPr>
        <w:pStyle w:val="Odstavecseseznamem"/>
        <w:widowControl w:val="0"/>
        <w:numPr>
          <w:ilvl w:val="0"/>
          <w:numId w:val="5"/>
        </w:numPr>
        <w:autoSpaceDE w:val="0"/>
        <w:autoSpaceDN w:val="0"/>
        <w:spacing w:before="195" w:after="0" w:line="240" w:lineRule="auto"/>
        <w:ind w:left="709" w:right="-13" w:hanging="425"/>
        <w:contextualSpacing w:val="0"/>
        <w:rPr>
          <w:rFonts w:cstheme="minorHAnsi"/>
          <w:b/>
        </w:rPr>
      </w:pPr>
      <w:r w:rsidRPr="009C5859">
        <w:rPr>
          <w:rFonts w:cstheme="minorHAnsi"/>
          <w:b/>
        </w:rPr>
        <w:t>Specifický cíl 1</w:t>
      </w:r>
      <w:r w:rsidR="00406C06" w:rsidRPr="009C5859">
        <w:rPr>
          <w:rFonts w:cstheme="minorHAnsi"/>
          <w:b/>
        </w:rPr>
        <w:t>.1: Zvýšit šance znevýhodněných osob na trhu práce</w:t>
      </w:r>
    </w:p>
    <w:p w14:paraId="40E7344C" w14:textId="3C7325A3" w:rsidR="00406C06" w:rsidRPr="009C5859" w:rsidRDefault="00406C06" w:rsidP="00B45D19">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 xml:space="preserve">Opatření </w:t>
      </w:r>
      <w:r w:rsidR="00F908BC" w:rsidRPr="009C5859">
        <w:rPr>
          <w:rFonts w:cstheme="minorHAnsi"/>
        </w:rPr>
        <w:t>1</w:t>
      </w:r>
      <w:r w:rsidRPr="009C5859">
        <w:rPr>
          <w:rFonts w:cstheme="minorHAnsi"/>
        </w:rPr>
        <w:t>.1.1 Podpora zapojení znevýhodněných osob na trh</w:t>
      </w:r>
      <w:r w:rsidRPr="009C5859">
        <w:rPr>
          <w:rFonts w:cstheme="minorHAnsi"/>
          <w:spacing w:val="-16"/>
        </w:rPr>
        <w:t xml:space="preserve"> </w:t>
      </w:r>
      <w:r w:rsidRPr="009C5859">
        <w:rPr>
          <w:rFonts w:cstheme="minorHAnsi"/>
        </w:rPr>
        <w:t>práce</w:t>
      </w:r>
    </w:p>
    <w:p w14:paraId="00CE2918" w14:textId="3CD0E53A" w:rsidR="00406C06" w:rsidRPr="009C5859" w:rsidRDefault="00F908BC" w:rsidP="00B45D19">
      <w:pPr>
        <w:pStyle w:val="Odstavecseseznamem"/>
        <w:widowControl w:val="0"/>
        <w:numPr>
          <w:ilvl w:val="0"/>
          <w:numId w:val="5"/>
        </w:numPr>
        <w:autoSpaceDE w:val="0"/>
        <w:autoSpaceDN w:val="0"/>
        <w:spacing w:before="39" w:after="0"/>
        <w:ind w:left="709" w:right="-13" w:hanging="425"/>
        <w:contextualSpacing w:val="0"/>
        <w:jc w:val="both"/>
        <w:rPr>
          <w:rFonts w:cstheme="minorHAnsi"/>
          <w:b/>
        </w:rPr>
      </w:pPr>
      <w:r w:rsidRPr="009C5859">
        <w:rPr>
          <w:rFonts w:cstheme="minorHAnsi"/>
          <w:b/>
        </w:rPr>
        <w:t>Specifický cíl 1</w:t>
      </w:r>
      <w:r w:rsidR="00406C06" w:rsidRPr="009C5859">
        <w:rPr>
          <w:rFonts w:cstheme="minorHAnsi"/>
          <w:b/>
        </w:rPr>
        <w:t>.2: Zvýšit dostupnost a kvalitu sociálních služeb</w:t>
      </w:r>
      <w:r w:rsidR="00BB7305" w:rsidRPr="009C5859">
        <w:rPr>
          <w:rFonts w:cstheme="minorHAnsi"/>
          <w:b/>
        </w:rPr>
        <w:t xml:space="preserve"> a sociálního bydlení</w:t>
      </w:r>
      <w:r w:rsidR="00406C06" w:rsidRPr="009C5859">
        <w:rPr>
          <w:rFonts w:cstheme="minorHAnsi"/>
          <w:b/>
        </w:rPr>
        <w:t xml:space="preserve"> a rozvíjet nástroje prevence sociálně patologických jevů</w:t>
      </w:r>
    </w:p>
    <w:p w14:paraId="000B3D43" w14:textId="53C82560" w:rsidR="00406C06" w:rsidRPr="009C5859" w:rsidRDefault="00406C06"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 xml:space="preserve">Opatření </w:t>
      </w:r>
      <w:r w:rsidR="00F908BC" w:rsidRPr="009C5859">
        <w:rPr>
          <w:rFonts w:cstheme="minorHAnsi"/>
        </w:rPr>
        <w:t>1</w:t>
      </w:r>
      <w:r w:rsidRPr="009C5859">
        <w:rPr>
          <w:rFonts w:cstheme="minorHAnsi"/>
        </w:rPr>
        <w:t>.2.1 Rozvoj sociálního bydlení</w:t>
      </w:r>
    </w:p>
    <w:p w14:paraId="4A39E804" w14:textId="25FAD0B0" w:rsidR="00406C06" w:rsidRPr="009C5859" w:rsidRDefault="00406C06"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 xml:space="preserve">Opatření </w:t>
      </w:r>
      <w:r w:rsidR="00F908BC" w:rsidRPr="009C5859">
        <w:rPr>
          <w:rFonts w:cstheme="minorHAnsi"/>
        </w:rPr>
        <w:t>1</w:t>
      </w:r>
      <w:r w:rsidRPr="009C5859">
        <w:rPr>
          <w:rFonts w:cstheme="minorHAnsi"/>
        </w:rPr>
        <w:t xml:space="preserve">.2.2 Rozvoj infrastruktury pro sociální služby </w:t>
      </w:r>
    </w:p>
    <w:p w14:paraId="2A86BB08" w14:textId="762A424F" w:rsidR="00406C06" w:rsidRPr="009C5859" w:rsidRDefault="00406C06" w:rsidP="00B45D19">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 xml:space="preserve">Opatření </w:t>
      </w:r>
      <w:r w:rsidR="00F908BC" w:rsidRPr="009C5859">
        <w:rPr>
          <w:rFonts w:cstheme="minorHAnsi"/>
        </w:rPr>
        <w:t>1</w:t>
      </w:r>
      <w:r w:rsidRPr="009C5859">
        <w:rPr>
          <w:rFonts w:cstheme="minorHAnsi"/>
        </w:rPr>
        <w:t>.2.3 Prevence sociálně patologických jevů a prevence kriminality</w:t>
      </w:r>
    </w:p>
    <w:p w14:paraId="0DC1D982" w14:textId="5B203CD1" w:rsidR="00406C06" w:rsidRPr="009C5859" w:rsidRDefault="00406C06" w:rsidP="00B45D19">
      <w:pPr>
        <w:pStyle w:val="Odstavecseseznamem"/>
        <w:widowControl w:val="0"/>
        <w:numPr>
          <w:ilvl w:val="0"/>
          <w:numId w:val="5"/>
        </w:numPr>
        <w:autoSpaceDE w:val="0"/>
        <w:autoSpaceDN w:val="0"/>
        <w:spacing w:before="39" w:after="0"/>
        <w:ind w:left="709" w:right="-13" w:hanging="425"/>
        <w:contextualSpacing w:val="0"/>
        <w:jc w:val="both"/>
        <w:rPr>
          <w:rFonts w:cstheme="minorHAnsi"/>
          <w:b/>
        </w:rPr>
      </w:pPr>
      <w:r w:rsidRPr="009C5859">
        <w:rPr>
          <w:rFonts w:cstheme="minorHAnsi"/>
          <w:b/>
        </w:rPr>
        <w:t xml:space="preserve">Specifický cíl </w:t>
      </w:r>
      <w:r w:rsidR="00F908BC" w:rsidRPr="009C5859">
        <w:rPr>
          <w:rFonts w:cstheme="minorHAnsi"/>
          <w:b/>
        </w:rPr>
        <w:t>1</w:t>
      </w:r>
      <w:r w:rsidRPr="009C5859">
        <w:rPr>
          <w:rFonts w:cstheme="minorHAnsi"/>
          <w:b/>
        </w:rPr>
        <w:t>.3: Zvýšit dostupnost a kvalitu vzdělávací infrastruktury</w:t>
      </w:r>
    </w:p>
    <w:p w14:paraId="60C1FB29" w14:textId="121C56F0" w:rsidR="00406C06" w:rsidRPr="009C5859" w:rsidRDefault="00406C06" w:rsidP="00B45D19">
      <w:pPr>
        <w:pStyle w:val="Odstavecseseznamem"/>
        <w:widowControl w:val="0"/>
        <w:numPr>
          <w:ilvl w:val="1"/>
          <w:numId w:val="5"/>
        </w:numPr>
        <w:autoSpaceDE w:val="0"/>
        <w:autoSpaceDN w:val="0"/>
        <w:spacing w:before="195" w:after="240" w:line="240" w:lineRule="auto"/>
        <w:ind w:left="1418" w:right="-13" w:hanging="284"/>
        <w:contextualSpacing w:val="0"/>
        <w:jc w:val="both"/>
        <w:rPr>
          <w:rFonts w:cstheme="minorHAnsi"/>
        </w:rPr>
      </w:pPr>
      <w:r w:rsidRPr="009C5859">
        <w:rPr>
          <w:rFonts w:cstheme="minorHAnsi"/>
        </w:rPr>
        <w:t xml:space="preserve">Opatření </w:t>
      </w:r>
      <w:r w:rsidR="00F908BC" w:rsidRPr="009C5859">
        <w:rPr>
          <w:rFonts w:cstheme="minorHAnsi"/>
        </w:rPr>
        <w:t>1</w:t>
      </w:r>
      <w:r w:rsidRPr="009C5859">
        <w:rPr>
          <w:rFonts w:cstheme="minorHAnsi"/>
        </w:rPr>
        <w:t xml:space="preserve">.3.1 Budování kapacit </w:t>
      </w:r>
      <w:r w:rsidR="00F01BFF" w:rsidRPr="009C5859">
        <w:rPr>
          <w:rFonts w:cstheme="minorHAnsi"/>
        </w:rPr>
        <w:t xml:space="preserve">škol a </w:t>
      </w:r>
      <w:r w:rsidRPr="009C5859">
        <w:rPr>
          <w:rFonts w:cstheme="minorHAnsi"/>
        </w:rPr>
        <w:t xml:space="preserve">školských zařízení a zvyšování </w:t>
      </w:r>
      <w:r w:rsidR="00F01BFF" w:rsidRPr="009C5859">
        <w:rPr>
          <w:rFonts w:cstheme="minorHAnsi"/>
        </w:rPr>
        <w:t xml:space="preserve">jejich </w:t>
      </w:r>
      <w:r w:rsidRPr="009C5859">
        <w:rPr>
          <w:rFonts w:cstheme="minorHAnsi"/>
        </w:rPr>
        <w:t xml:space="preserve">kvality </w:t>
      </w:r>
    </w:p>
    <w:p w14:paraId="0CCD30CF" w14:textId="6DB5F082" w:rsidR="00406C06" w:rsidRPr="009C5859" w:rsidRDefault="00406C06" w:rsidP="00B45D19">
      <w:pPr>
        <w:pStyle w:val="Odstavecseseznamem"/>
        <w:widowControl w:val="0"/>
        <w:numPr>
          <w:ilvl w:val="1"/>
          <w:numId w:val="5"/>
        </w:numPr>
        <w:autoSpaceDE w:val="0"/>
        <w:autoSpaceDN w:val="0"/>
        <w:spacing w:before="195" w:after="240" w:line="240" w:lineRule="auto"/>
        <w:ind w:left="1418" w:right="-13" w:hanging="284"/>
        <w:contextualSpacing w:val="0"/>
        <w:jc w:val="both"/>
        <w:rPr>
          <w:rFonts w:cstheme="minorHAnsi"/>
        </w:rPr>
      </w:pPr>
      <w:r w:rsidRPr="009C5859">
        <w:rPr>
          <w:rFonts w:cstheme="minorHAnsi"/>
        </w:rPr>
        <w:t xml:space="preserve">Opatření </w:t>
      </w:r>
      <w:r w:rsidR="00F908BC" w:rsidRPr="009C5859">
        <w:rPr>
          <w:rFonts w:cstheme="minorHAnsi"/>
        </w:rPr>
        <w:t>1</w:t>
      </w:r>
      <w:r w:rsidRPr="009C5859">
        <w:rPr>
          <w:rFonts w:cstheme="minorHAnsi"/>
        </w:rPr>
        <w:t xml:space="preserve">.3.2 </w:t>
      </w:r>
      <w:r w:rsidR="00655361" w:rsidRPr="009C5859">
        <w:rPr>
          <w:rFonts w:cstheme="minorHAnsi"/>
        </w:rPr>
        <w:t>Zlepš</w:t>
      </w:r>
      <w:r w:rsidR="00655361">
        <w:rPr>
          <w:rFonts w:cstheme="minorHAnsi"/>
        </w:rPr>
        <w:t>e</w:t>
      </w:r>
      <w:r w:rsidR="00655361" w:rsidRPr="009C5859">
        <w:rPr>
          <w:rFonts w:cstheme="minorHAnsi"/>
        </w:rPr>
        <w:t xml:space="preserve">ní </w:t>
      </w:r>
      <w:r w:rsidR="00F01BFF" w:rsidRPr="009C5859">
        <w:rPr>
          <w:rFonts w:cstheme="minorHAnsi"/>
        </w:rPr>
        <w:t>podmínek škol</w:t>
      </w:r>
      <w:r w:rsidR="009E2797" w:rsidRPr="009C5859">
        <w:rPr>
          <w:rFonts w:cstheme="minorHAnsi"/>
        </w:rPr>
        <w:t>,</w:t>
      </w:r>
      <w:r w:rsidRPr="009C5859">
        <w:rPr>
          <w:rFonts w:cstheme="minorHAnsi"/>
        </w:rPr>
        <w:t xml:space="preserve"> školských zařízení a dalších subjektů </w:t>
      </w:r>
      <w:r w:rsidR="00F01BFF" w:rsidRPr="009C5859">
        <w:rPr>
          <w:rFonts w:cstheme="minorHAnsi"/>
        </w:rPr>
        <w:t xml:space="preserve">pro rozvoj kompetencí </w:t>
      </w:r>
    </w:p>
    <w:p w14:paraId="36D631AB" w14:textId="77777777" w:rsidR="00406C06" w:rsidRPr="009C5859" w:rsidRDefault="00406C06" w:rsidP="00406C06">
      <w:pPr>
        <w:pStyle w:val="Zkladntext"/>
        <w:spacing w:line="276" w:lineRule="auto"/>
        <w:ind w:right="-11"/>
        <w:jc w:val="both"/>
        <w:rPr>
          <w:rFonts w:asciiTheme="minorHAnsi" w:hAnsiTheme="minorHAnsi" w:cstheme="minorHAnsi"/>
        </w:rPr>
      </w:pPr>
      <w:r w:rsidRPr="009C5859">
        <w:rPr>
          <w:rFonts w:asciiTheme="minorHAnsi" w:hAnsiTheme="minorHAnsi" w:cstheme="minorHAnsi"/>
        </w:rPr>
        <w:t xml:space="preserve">Tato opatření vycházejí z potřeb identifikovaných v analytické části dokumentu. Je zřejmé, že s ohledem na určené finanční limity, </w:t>
      </w:r>
      <w:proofErr w:type="spellStart"/>
      <w:r w:rsidRPr="009C5859">
        <w:rPr>
          <w:rFonts w:asciiTheme="minorHAnsi" w:hAnsiTheme="minorHAnsi" w:cstheme="minorHAnsi"/>
        </w:rPr>
        <w:t>financovatelnost</w:t>
      </w:r>
      <w:proofErr w:type="spellEnd"/>
      <w:r w:rsidRPr="009C5859">
        <w:rPr>
          <w:rFonts w:asciiTheme="minorHAnsi" w:hAnsiTheme="minorHAnsi" w:cstheme="minorHAnsi"/>
        </w:rPr>
        <w:t xml:space="preserve"> aktivit operačními programy (územní dimenze), či reálnou řešitelnost potřeb v sociální oblasti v rámci místní/krajské úrovně, není možné prostřednictvím strategie ITI saturovat veškeré identifikované potřeby v sociální oblasti v rámci zájmového</w:t>
      </w:r>
      <w:r w:rsidRPr="009C5859">
        <w:rPr>
          <w:rFonts w:asciiTheme="minorHAnsi" w:hAnsiTheme="minorHAnsi" w:cstheme="minorHAnsi"/>
          <w:spacing w:val="-8"/>
        </w:rPr>
        <w:t xml:space="preserve"> </w:t>
      </w:r>
      <w:r w:rsidRPr="009C5859">
        <w:rPr>
          <w:rFonts w:asciiTheme="minorHAnsi" w:hAnsiTheme="minorHAnsi" w:cstheme="minorHAnsi"/>
        </w:rPr>
        <w:t>území.</w:t>
      </w:r>
      <w:r w:rsidRPr="009C5859">
        <w:rPr>
          <w:rFonts w:asciiTheme="minorHAnsi" w:hAnsiTheme="minorHAnsi" w:cstheme="minorHAnsi"/>
          <w:spacing w:val="-12"/>
        </w:rPr>
        <w:t xml:space="preserve"> </w:t>
      </w:r>
    </w:p>
    <w:p w14:paraId="6B16D895" w14:textId="77777777" w:rsidR="00406C06" w:rsidRPr="009C5859" w:rsidRDefault="00406C06" w:rsidP="00406C06">
      <w:pPr>
        <w:pStyle w:val="Zkladntext"/>
        <w:spacing w:line="28" w:lineRule="exact"/>
        <w:ind w:left="250"/>
        <w:rPr>
          <w:rFonts w:asciiTheme="minorHAnsi" w:hAnsiTheme="minorHAnsi" w:cstheme="minorHAnsi"/>
          <w:sz w:val="2"/>
        </w:rPr>
      </w:pPr>
      <w:bookmarkStart w:id="19" w:name="_bookmark185"/>
      <w:bookmarkEnd w:id="19"/>
    </w:p>
    <w:p w14:paraId="1F2171FC" w14:textId="77777777" w:rsidR="00DA7D24" w:rsidRDefault="00DA7D24">
      <w:pPr>
        <w:rPr>
          <w:b/>
          <w:szCs w:val="24"/>
          <w:u w:val="single" w:color="548DD4" w:themeColor="text2" w:themeTint="99"/>
        </w:rPr>
      </w:pPr>
      <w:bookmarkStart w:id="20" w:name="_bookmark186"/>
      <w:bookmarkStart w:id="21" w:name="_bookmark187"/>
      <w:bookmarkEnd w:id="20"/>
      <w:bookmarkEnd w:id="21"/>
      <w:r>
        <w:br w:type="page"/>
      </w:r>
    </w:p>
    <w:p w14:paraId="72755260" w14:textId="34223394" w:rsidR="00406C06" w:rsidRPr="00E517CB" w:rsidRDefault="00406C06" w:rsidP="00851912">
      <w:pPr>
        <w:pStyle w:val="Nadpis4"/>
      </w:pPr>
      <w:r w:rsidRPr="00E517CB">
        <w:lastRenderedPageBreak/>
        <w:t xml:space="preserve">Opatření </w:t>
      </w:r>
      <w:r w:rsidR="00280BC8" w:rsidRPr="00E517CB">
        <w:t>1</w:t>
      </w:r>
      <w:r w:rsidRPr="00E517CB">
        <w:t>.1.1</w:t>
      </w:r>
    </w:p>
    <w:p w14:paraId="19E62C8E" w14:textId="77777777" w:rsidR="00406C06" w:rsidRPr="009C5859" w:rsidRDefault="00406C06" w:rsidP="00406C06">
      <w:pPr>
        <w:pStyle w:val="Zkladntext"/>
        <w:spacing w:line="28" w:lineRule="exact"/>
        <w:ind w:left="250"/>
        <w:rPr>
          <w:rFonts w:asciiTheme="minorHAnsi" w:hAnsiTheme="minorHAnsi" w:cstheme="minorHAnsi"/>
          <w:sz w:val="2"/>
        </w:rPr>
      </w:pPr>
    </w:p>
    <w:tbl>
      <w:tblPr>
        <w:tblStyle w:val="TableNormal"/>
        <w:tblW w:w="960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850"/>
        <w:gridCol w:w="6774"/>
      </w:tblGrid>
      <w:tr w:rsidR="0020716E" w:rsidRPr="00A666DF" w14:paraId="361F9A05" w14:textId="77777777" w:rsidTr="0020716E">
        <w:trPr>
          <w:trHeight w:val="567"/>
        </w:trPr>
        <w:tc>
          <w:tcPr>
            <w:tcW w:w="1985" w:type="dxa"/>
            <w:shd w:val="clear" w:color="auto" w:fill="5BFFBD"/>
            <w:vAlign w:val="center"/>
          </w:tcPr>
          <w:p w14:paraId="1D5A8C2D" w14:textId="57A3A1BE" w:rsidR="00801FA8" w:rsidRPr="00A666DF" w:rsidRDefault="00801FA8" w:rsidP="00522F18">
            <w:pPr>
              <w:pStyle w:val="TableParagraph"/>
              <w:ind w:left="106"/>
              <w:rPr>
                <w:rFonts w:asciiTheme="minorHAnsi" w:hAnsiTheme="minorHAnsi" w:cstheme="minorHAnsi"/>
                <w:b/>
                <w:color w:val="00C072"/>
                <w:lang w:val="cs-CZ"/>
              </w:rPr>
            </w:pPr>
            <w:r w:rsidRPr="0020716E">
              <w:rPr>
                <w:rFonts w:asciiTheme="minorHAnsi" w:hAnsiTheme="minorHAnsi" w:cstheme="minorHAnsi"/>
                <w:b/>
                <w:lang w:val="cs-CZ"/>
              </w:rPr>
              <w:t>Opatření</w:t>
            </w:r>
          </w:p>
        </w:tc>
        <w:tc>
          <w:tcPr>
            <w:tcW w:w="850" w:type="dxa"/>
            <w:vAlign w:val="center"/>
          </w:tcPr>
          <w:p w14:paraId="324D5196" w14:textId="3AA738A2" w:rsidR="00801FA8" w:rsidRPr="00A666DF" w:rsidRDefault="00801FA8" w:rsidP="005D6159">
            <w:pPr>
              <w:pStyle w:val="TableParagraph"/>
              <w:ind w:left="104"/>
              <w:jc w:val="center"/>
              <w:rPr>
                <w:rFonts w:asciiTheme="minorHAnsi" w:hAnsiTheme="minorHAnsi" w:cstheme="minorHAnsi"/>
                <w:b/>
                <w:color w:val="00C072"/>
                <w:sz w:val="20"/>
                <w:lang w:val="cs-CZ"/>
              </w:rPr>
            </w:pPr>
            <w:r w:rsidRPr="00A666DF">
              <w:rPr>
                <w:rFonts w:asciiTheme="minorHAnsi" w:hAnsiTheme="minorHAnsi" w:cstheme="minorHAnsi"/>
                <w:b/>
                <w:color w:val="00C072"/>
                <w:sz w:val="20"/>
                <w:lang w:val="cs-CZ"/>
              </w:rPr>
              <w:t>1.1.1</w:t>
            </w:r>
          </w:p>
        </w:tc>
        <w:tc>
          <w:tcPr>
            <w:tcW w:w="6774" w:type="dxa"/>
            <w:shd w:val="clear" w:color="auto" w:fill="auto"/>
            <w:vAlign w:val="center"/>
          </w:tcPr>
          <w:p w14:paraId="764E54FE" w14:textId="23DBF691" w:rsidR="00801FA8" w:rsidRPr="00A666DF" w:rsidRDefault="00801FA8" w:rsidP="005D6159">
            <w:pPr>
              <w:pStyle w:val="TableParagraph"/>
              <w:ind w:left="105"/>
              <w:rPr>
                <w:rFonts w:asciiTheme="minorHAnsi" w:hAnsiTheme="minorHAnsi" w:cstheme="minorHAnsi"/>
                <w:b/>
                <w:color w:val="00C072"/>
                <w:sz w:val="20"/>
                <w:lang w:val="cs-CZ"/>
              </w:rPr>
            </w:pPr>
            <w:r w:rsidRPr="00A666DF">
              <w:rPr>
                <w:rFonts w:asciiTheme="minorHAnsi" w:hAnsiTheme="minorHAnsi" w:cstheme="minorHAnsi"/>
                <w:b/>
                <w:color w:val="00C072"/>
                <w:lang w:val="cs-CZ"/>
              </w:rPr>
              <w:t>PODPORA ZAPOJENÍ ZNEVÝHODNĚNÝCH OSOB NA TRH PRÁCE</w:t>
            </w:r>
          </w:p>
        </w:tc>
      </w:tr>
      <w:tr w:rsidR="00801FA8" w:rsidRPr="009C5859" w14:paraId="5553767F" w14:textId="77777777" w:rsidTr="0020716E">
        <w:trPr>
          <w:trHeight w:val="567"/>
        </w:trPr>
        <w:tc>
          <w:tcPr>
            <w:tcW w:w="1985" w:type="dxa"/>
            <w:shd w:val="clear" w:color="auto" w:fill="5BFFBD"/>
            <w:vAlign w:val="center"/>
          </w:tcPr>
          <w:p w14:paraId="2EA1AE72" w14:textId="47AAF56D" w:rsidR="00801FA8" w:rsidRPr="009C5859" w:rsidRDefault="00801FA8" w:rsidP="00522F18">
            <w:pPr>
              <w:pStyle w:val="TableParagraph"/>
              <w:ind w:left="106"/>
              <w:rPr>
                <w:rFonts w:asciiTheme="minorHAnsi" w:hAnsiTheme="minorHAnsi" w:cstheme="minorHAnsi"/>
                <w:b/>
                <w:lang w:val="cs-CZ"/>
              </w:rPr>
            </w:pPr>
            <w:r w:rsidRPr="009C5859">
              <w:rPr>
                <w:rFonts w:asciiTheme="minorHAnsi" w:hAnsiTheme="minorHAnsi" w:cstheme="minorHAnsi"/>
                <w:b/>
                <w:lang w:val="cs-CZ"/>
              </w:rPr>
              <w:t>Strategický cíl</w:t>
            </w:r>
          </w:p>
        </w:tc>
        <w:tc>
          <w:tcPr>
            <w:tcW w:w="850" w:type="dxa"/>
            <w:vAlign w:val="center"/>
          </w:tcPr>
          <w:p w14:paraId="0BAE0AE2" w14:textId="42ED3CA6" w:rsidR="00801FA8" w:rsidRPr="009C5859" w:rsidRDefault="00801FA8" w:rsidP="005D6159">
            <w:pPr>
              <w:pStyle w:val="TableParagraph"/>
              <w:ind w:left="104"/>
              <w:jc w:val="center"/>
              <w:rPr>
                <w:rFonts w:asciiTheme="minorHAnsi" w:hAnsiTheme="minorHAnsi" w:cstheme="minorHAnsi"/>
                <w:b/>
                <w:sz w:val="20"/>
                <w:lang w:val="cs-CZ"/>
              </w:rPr>
            </w:pPr>
            <w:r w:rsidRPr="009C5859">
              <w:rPr>
                <w:rFonts w:asciiTheme="minorHAnsi" w:hAnsiTheme="minorHAnsi" w:cstheme="minorHAnsi"/>
                <w:b/>
                <w:w w:val="99"/>
                <w:sz w:val="20"/>
                <w:lang w:val="cs-CZ"/>
              </w:rPr>
              <w:t>1</w:t>
            </w:r>
          </w:p>
        </w:tc>
        <w:tc>
          <w:tcPr>
            <w:tcW w:w="6774" w:type="dxa"/>
            <w:shd w:val="clear" w:color="auto" w:fill="auto"/>
            <w:vAlign w:val="center"/>
          </w:tcPr>
          <w:p w14:paraId="02BE3066" w14:textId="77777777" w:rsidR="00801FA8" w:rsidRPr="009C5859" w:rsidRDefault="00801FA8" w:rsidP="005D615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801FA8" w:rsidRPr="009C5859" w14:paraId="73C58C8D" w14:textId="77777777" w:rsidTr="0020716E">
        <w:trPr>
          <w:trHeight w:val="567"/>
        </w:trPr>
        <w:tc>
          <w:tcPr>
            <w:tcW w:w="1985" w:type="dxa"/>
            <w:shd w:val="clear" w:color="auto" w:fill="5BFFBD"/>
            <w:vAlign w:val="center"/>
          </w:tcPr>
          <w:p w14:paraId="5782461D" w14:textId="169FE4AA" w:rsidR="00801FA8" w:rsidRPr="009C5859" w:rsidRDefault="00801FA8" w:rsidP="00522F18">
            <w:pPr>
              <w:pStyle w:val="TableParagraph"/>
              <w:ind w:left="106"/>
              <w:rPr>
                <w:rFonts w:asciiTheme="minorHAnsi" w:hAnsiTheme="minorHAnsi" w:cstheme="minorHAnsi"/>
                <w:b/>
                <w:lang w:val="cs-CZ"/>
              </w:rPr>
            </w:pPr>
            <w:r w:rsidRPr="009C5859">
              <w:rPr>
                <w:rFonts w:asciiTheme="minorHAnsi" w:hAnsiTheme="minorHAnsi" w:cstheme="minorHAnsi"/>
                <w:b/>
                <w:lang w:val="cs-CZ"/>
              </w:rPr>
              <w:t>Specifický cíl</w:t>
            </w:r>
          </w:p>
        </w:tc>
        <w:tc>
          <w:tcPr>
            <w:tcW w:w="850" w:type="dxa"/>
            <w:vAlign w:val="center"/>
          </w:tcPr>
          <w:p w14:paraId="3BC8BD99" w14:textId="042A2B31" w:rsidR="00801FA8" w:rsidRPr="009C5859" w:rsidRDefault="00801FA8" w:rsidP="005D6159">
            <w:pPr>
              <w:pStyle w:val="TableParagraph"/>
              <w:ind w:left="104"/>
              <w:jc w:val="center"/>
              <w:rPr>
                <w:rFonts w:asciiTheme="minorHAnsi" w:hAnsiTheme="minorHAnsi" w:cstheme="minorHAnsi"/>
                <w:sz w:val="20"/>
                <w:lang w:val="cs-CZ"/>
              </w:rPr>
            </w:pPr>
            <w:r w:rsidRPr="009C5859">
              <w:rPr>
                <w:rFonts w:asciiTheme="minorHAnsi" w:hAnsiTheme="minorHAnsi" w:cstheme="minorHAnsi"/>
                <w:sz w:val="20"/>
                <w:lang w:val="cs-CZ"/>
              </w:rPr>
              <w:t>1.1</w:t>
            </w:r>
          </w:p>
        </w:tc>
        <w:tc>
          <w:tcPr>
            <w:tcW w:w="6774" w:type="dxa"/>
            <w:shd w:val="clear" w:color="auto" w:fill="auto"/>
            <w:vAlign w:val="center"/>
          </w:tcPr>
          <w:p w14:paraId="6BA6A99B" w14:textId="77777777" w:rsidR="00801FA8" w:rsidRPr="009C5859" w:rsidRDefault="00801FA8" w:rsidP="005D615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šance znevýhodněných osob na trhu práce</w:t>
            </w:r>
          </w:p>
        </w:tc>
      </w:tr>
      <w:tr w:rsidR="00406C06" w:rsidRPr="009C5859" w14:paraId="374845B0" w14:textId="77777777" w:rsidTr="0020716E">
        <w:trPr>
          <w:trHeight w:val="57"/>
        </w:trPr>
        <w:tc>
          <w:tcPr>
            <w:tcW w:w="1985" w:type="dxa"/>
            <w:shd w:val="clear" w:color="auto" w:fill="5BFFBD"/>
            <w:vAlign w:val="center"/>
          </w:tcPr>
          <w:p w14:paraId="4C431EC9" w14:textId="35334FC0" w:rsidR="00406C06" w:rsidRPr="009C5859" w:rsidRDefault="00801FA8"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Cíl opatření</w:t>
            </w:r>
          </w:p>
        </w:tc>
        <w:tc>
          <w:tcPr>
            <w:tcW w:w="7624" w:type="dxa"/>
            <w:gridSpan w:val="2"/>
          </w:tcPr>
          <w:p w14:paraId="3AD92409" w14:textId="010C9781" w:rsidR="00406C06" w:rsidRPr="009C5859" w:rsidRDefault="00406C06" w:rsidP="00AF26BA">
            <w:pPr>
              <w:pStyle w:val="TableParagraph"/>
              <w:spacing w:before="77"/>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Hlavním cílem opatření je umožnit </w:t>
            </w:r>
            <w:r w:rsidR="00D276C7" w:rsidRPr="009C5859">
              <w:rPr>
                <w:rFonts w:asciiTheme="minorHAnsi" w:hAnsiTheme="minorHAnsi" w:cstheme="minorHAnsi"/>
                <w:sz w:val="20"/>
                <w:lang w:val="cs-CZ"/>
              </w:rPr>
              <w:t xml:space="preserve">znevýhodněným </w:t>
            </w:r>
            <w:r w:rsidRPr="009C5859">
              <w:rPr>
                <w:rFonts w:asciiTheme="minorHAnsi" w:hAnsiTheme="minorHAnsi" w:cstheme="minorHAnsi"/>
                <w:sz w:val="20"/>
                <w:lang w:val="cs-CZ"/>
              </w:rPr>
              <w:t>osobám zapojit se na trh práce a udržet se na něm.</w:t>
            </w:r>
            <w:r w:rsidR="003D1790" w:rsidRPr="009C5859">
              <w:rPr>
                <w:rFonts w:asciiTheme="minorHAnsi" w:hAnsiTheme="minorHAnsi" w:cstheme="minorHAnsi"/>
                <w:sz w:val="20"/>
                <w:lang w:val="cs-CZ"/>
              </w:rPr>
              <w:t xml:space="preserve"> Opatření </w:t>
            </w:r>
            <w:r w:rsidR="00364A4E" w:rsidRPr="009C5859">
              <w:rPr>
                <w:rFonts w:asciiTheme="minorHAnsi" w:hAnsiTheme="minorHAnsi" w:cstheme="minorHAnsi"/>
                <w:sz w:val="20"/>
                <w:lang w:val="cs-CZ"/>
              </w:rPr>
              <w:t>se zaměřuje na</w:t>
            </w:r>
            <w:r w:rsidR="003D1790" w:rsidRPr="009C5859">
              <w:rPr>
                <w:rFonts w:asciiTheme="minorHAnsi" w:hAnsiTheme="minorHAnsi" w:cstheme="minorHAnsi"/>
                <w:sz w:val="20"/>
                <w:lang w:val="cs-CZ"/>
              </w:rPr>
              <w:t xml:space="preserve"> rozšíření </w:t>
            </w:r>
            <w:r w:rsidR="00364A4E" w:rsidRPr="009C5859">
              <w:rPr>
                <w:rFonts w:asciiTheme="minorHAnsi" w:hAnsiTheme="minorHAnsi" w:cstheme="minorHAnsi"/>
                <w:sz w:val="20"/>
                <w:lang w:val="cs-CZ"/>
              </w:rPr>
              <w:t xml:space="preserve">tzv. </w:t>
            </w:r>
            <w:r w:rsidR="003D1790" w:rsidRPr="009C5859">
              <w:rPr>
                <w:rFonts w:asciiTheme="minorHAnsi" w:hAnsiTheme="minorHAnsi" w:cstheme="minorHAnsi"/>
                <w:sz w:val="20"/>
                <w:lang w:val="cs-CZ"/>
              </w:rPr>
              <w:t>měkkých aktivit (např. zvyšování pracovních kompetencí</w:t>
            </w:r>
            <w:r w:rsidR="00364A4E" w:rsidRPr="009C5859">
              <w:rPr>
                <w:rFonts w:asciiTheme="minorHAnsi" w:hAnsiTheme="minorHAnsi" w:cstheme="minorHAnsi"/>
                <w:sz w:val="20"/>
                <w:lang w:val="cs-CZ"/>
              </w:rPr>
              <w:t>, realizace prostupného zaměstnávání, flexibilní formy zaměstnání apod.</w:t>
            </w:r>
            <w:r w:rsidR="003D1790" w:rsidRPr="009C5859">
              <w:rPr>
                <w:rFonts w:asciiTheme="minorHAnsi" w:hAnsiTheme="minorHAnsi" w:cstheme="minorHAnsi"/>
                <w:sz w:val="20"/>
                <w:lang w:val="cs-CZ"/>
              </w:rPr>
              <w:t>)</w:t>
            </w:r>
            <w:r w:rsidR="00364A4E" w:rsidRPr="009C5859">
              <w:rPr>
                <w:rFonts w:asciiTheme="minorHAnsi" w:hAnsiTheme="minorHAnsi" w:cstheme="minorHAnsi"/>
                <w:sz w:val="20"/>
                <w:lang w:val="cs-CZ"/>
              </w:rPr>
              <w:t>, které přispějí k vyšší míře uplatnění znevýhodněných osob na volném trhu práce a současně přispějí ke zvýšení míry zaměstnanosti v periferiích, menších sídlech.</w:t>
            </w:r>
          </w:p>
        </w:tc>
      </w:tr>
      <w:tr w:rsidR="003C5066" w:rsidRPr="009C5859" w14:paraId="376E87D3" w14:textId="77777777" w:rsidTr="0020716E">
        <w:trPr>
          <w:trHeight w:val="957"/>
        </w:trPr>
        <w:tc>
          <w:tcPr>
            <w:tcW w:w="1985" w:type="dxa"/>
            <w:shd w:val="clear" w:color="auto" w:fill="5BFFBD"/>
            <w:vAlign w:val="center"/>
          </w:tcPr>
          <w:p w14:paraId="7722D640" w14:textId="3C8F9283" w:rsidR="003C5066" w:rsidRPr="009C5859" w:rsidRDefault="003C5066"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Zdůvodnění </w:t>
            </w:r>
            <w:r w:rsidR="00801FA8" w:rsidRPr="009C5859">
              <w:rPr>
                <w:rFonts w:asciiTheme="minorHAnsi" w:hAnsiTheme="minorHAnsi" w:cstheme="minorHAnsi"/>
                <w:b/>
                <w:lang w:val="cs-CZ"/>
              </w:rPr>
              <w:t>o</w:t>
            </w:r>
            <w:r w:rsidRPr="009C5859">
              <w:rPr>
                <w:rFonts w:asciiTheme="minorHAnsi" w:hAnsiTheme="minorHAnsi" w:cstheme="minorHAnsi"/>
                <w:b/>
                <w:lang w:val="cs-CZ"/>
              </w:rPr>
              <w:t>patření</w:t>
            </w:r>
          </w:p>
        </w:tc>
        <w:tc>
          <w:tcPr>
            <w:tcW w:w="7624" w:type="dxa"/>
            <w:gridSpan w:val="2"/>
          </w:tcPr>
          <w:p w14:paraId="3437B7A9" w14:textId="5A5C2786" w:rsidR="003C5066" w:rsidRPr="009C5859" w:rsidRDefault="003C5066" w:rsidP="003C5066">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Sociálně znevýhodnění patří obecně mezi skupiny vystavené zvýšenému riziku nezaměstnanosti, zejména pak dlouhodobé nezaměstnanosti. </w:t>
            </w:r>
            <w:r w:rsidR="008C0083" w:rsidRPr="009C5859">
              <w:rPr>
                <w:rFonts w:asciiTheme="minorHAnsi" w:hAnsiTheme="minorHAnsi" w:cstheme="minorHAnsi"/>
                <w:sz w:val="20"/>
                <w:lang w:val="cs-CZ"/>
              </w:rPr>
              <w:t>Kromě dvou ekonomických dimenzí v</w:t>
            </w:r>
            <w:r w:rsidRPr="009C5859">
              <w:rPr>
                <w:rFonts w:asciiTheme="minorHAnsi" w:hAnsiTheme="minorHAnsi" w:cstheme="minorHAnsi"/>
                <w:sz w:val="20"/>
                <w:lang w:val="cs-CZ"/>
              </w:rPr>
              <w:t>yloučení z pracovního trhu</w:t>
            </w:r>
            <w:r w:rsidR="008C0083" w:rsidRPr="009C5859">
              <w:rPr>
                <w:rFonts w:asciiTheme="minorHAnsi" w:hAnsiTheme="minorHAnsi" w:cstheme="minorHAnsi"/>
                <w:sz w:val="20"/>
                <w:lang w:val="cs-CZ"/>
              </w:rPr>
              <w:t xml:space="preserve">, kterými jsou </w:t>
            </w:r>
            <w:r w:rsidRPr="009C5859">
              <w:rPr>
                <w:rFonts w:asciiTheme="minorHAnsi" w:hAnsiTheme="minorHAnsi" w:cstheme="minorHAnsi"/>
                <w:sz w:val="20"/>
                <w:lang w:val="cs-CZ"/>
              </w:rPr>
              <w:t>vysoký podíl ekonomicky neaktivních</w:t>
            </w:r>
            <w:r w:rsidR="008C0083" w:rsidRPr="009C5859">
              <w:rPr>
                <w:rFonts w:asciiTheme="minorHAnsi" w:hAnsiTheme="minorHAnsi" w:cstheme="minorHAnsi"/>
                <w:sz w:val="20"/>
                <w:lang w:val="cs-CZ"/>
              </w:rPr>
              <w:t xml:space="preserve"> obyvatel a vysoký podíl nezaměstnaných v aglomeraci</w:t>
            </w:r>
            <w:r w:rsidR="00145F79" w:rsidRPr="009C5859">
              <w:rPr>
                <w:rFonts w:asciiTheme="minorHAnsi" w:hAnsiTheme="minorHAnsi" w:cstheme="minorHAnsi"/>
                <w:sz w:val="20"/>
                <w:lang w:val="cs-CZ"/>
              </w:rPr>
              <w:t xml:space="preserve">, má vyloučení z pracovního trhu i nemalou </w:t>
            </w:r>
            <w:r w:rsidR="008C0083" w:rsidRPr="009C5859">
              <w:rPr>
                <w:rFonts w:asciiTheme="minorHAnsi" w:hAnsiTheme="minorHAnsi" w:cstheme="minorHAnsi"/>
                <w:sz w:val="20"/>
                <w:lang w:val="cs-CZ"/>
              </w:rPr>
              <w:t>řadu sociálně psychologických účinků</w:t>
            </w:r>
            <w:r w:rsidR="004F6754" w:rsidRPr="009C5859">
              <w:rPr>
                <w:rFonts w:asciiTheme="minorHAnsi" w:hAnsiTheme="minorHAnsi" w:cstheme="minorHAnsi"/>
                <w:sz w:val="20"/>
                <w:lang w:val="cs-CZ"/>
              </w:rPr>
              <w:t xml:space="preserve"> a dopadů na společnost</w:t>
            </w:r>
            <w:r w:rsidR="008C0083" w:rsidRPr="009C5859">
              <w:rPr>
                <w:rFonts w:asciiTheme="minorHAnsi" w:hAnsiTheme="minorHAnsi" w:cstheme="minorHAnsi"/>
                <w:sz w:val="20"/>
                <w:lang w:val="cs-CZ"/>
              </w:rPr>
              <w:t>.</w:t>
            </w:r>
          </w:p>
          <w:p w14:paraId="0E824A71" w14:textId="38777FDF" w:rsidR="003C5066" w:rsidRPr="009C5859" w:rsidRDefault="003C5066" w:rsidP="003C5066">
            <w:pPr>
              <w:pStyle w:val="TableParagraph"/>
              <w:spacing w:before="77"/>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Míra nezaměstnanosti v regionu </w:t>
            </w:r>
            <w:r w:rsidR="00145F79" w:rsidRPr="009C5859">
              <w:rPr>
                <w:rFonts w:asciiTheme="minorHAnsi" w:hAnsiTheme="minorHAnsi" w:cstheme="minorHAnsi"/>
                <w:sz w:val="20"/>
                <w:lang w:val="cs-CZ"/>
              </w:rPr>
              <w:t xml:space="preserve">výrazně </w:t>
            </w:r>
            <w:r w:rsidRPr="009C5859">
              <w:rPr>
                <w:rFonts w:asciiTheme="minorHAnsi" w:hAnsiTheme="minorHAnsi" w:cstheme="minorHAnsi"/>
                <w:sz w:val="20"/>
                <w:lang w:val="cs-CZ"/>
              </w:rPr>
              <w:t>převyšuje republikový průměr, přičemž se zvyšuje podíl dlouhodobě nezaměstnaných osob. Dlouhodobá nezaměstnanost je spojena se ztrátou pracovních návyků, závislostí na dávkových systémech, nelegálním zaměstnáváním, zadlužeností, chudobou</w:t>
            </w:r>
            <w:r w:rsidR="00251776">
              <w:rPr>
                <w:rFonts w:asciiTheme="minorHAnsi" w:hAnsiTheme="minorHAnsi" w:cstheme="minorHAnsi"/>
                <w:sz w:val="20"/>
                <w:lang w:val="cs-CZ"/>
              </w:rPr>
              <w:t>,</w:t>
            </w:r>
            <w:r w:rsidRPr="009C5859">
              <w:rPr>
                <w:rFonts w:asciiTheme="minorHAnsi" w:hAnsiTheme="minorHAnsi" w:cstheme="minorHAnsi"/>
                <w:sz w:val="20"/>
                <w:lang w:val="cs-CZ"/>
              </w:rPr>
              <w:t xml:space="preserve"> </w:t>
            </w:r>
            <w:r w:rsidR="004F6754" w:rsidRPr="009C5859">
              <w:rPr>
                <w:rFonts w:asciiTheme="minorHAnsi" w:hAnsiTheme="minorHAnsi" w:cstheme="minorHAnsi"/>
                <w:sz w:val="20"/>
                <w:lang w:val="cs-CZ"/>
              </w:rPr>
              <w:t xml:space="preserve">sociálním vyloučením </w:t>
            </w:r>
            <w:r w:rsidRPr="009C5859">
              <w:rPr>
                <w:rFonts w:asciiTheme="minorHAnsi" w:hAnsiTheme="minorHAnsi" w:cstheme="minorHAnsi"/>
                <w:sz w:val="20"/>
                <w:lang w:val="cs-CZ"/>
              </w:rPr>
              <w:t>a ohrožení</w:t>
            </w:r>
            <w:r w:rsidR="004F6754" w:rsidRPr="009C5859">
              <w:rPr>
                <w:rFonts w:asciiTheme="minorHAnsi" w:hAnsiTheme="minorHAnsi" w:cstheme="minorHAnsi"/>
                <w:sz w:val="20"/>
                <w:lang w:val="cs-CZ"/>
              </w:rPr>
              <w:t>m</w:t>
            </w:r>
            <w:r w:rsidRPr="009C5859">
              <w:rPr>
                <w:rFonts w:asciiTheme="minorHAnsi" w:hAnsiTheme="minorHAnsi" w:cstheme="minorHAnsi"/>
                <w:sz w:val="20"/>
                <w:lang w:val="cs-CZ"/>
              </w:rPr>
              <w:t xml:space="preserve"> sociální</w:t>
            </w:r>
            <w:r w:rsidR="004F6754" w:rsidRPr="009C5859">
              <w:rPr>
                <w:rFonts w:asciiTheme="minorHAnsi" w:hAnsiTheme="minorHAnsi" w:cstheme="minorHAnsi"/>
                <w:sz w:val="20"/>
                <w:lang w:val="cs-CZ"/>
              </w:rPr>
              <w:t>ho</w:t>
            </w:r>
            <w:r w:rsidRPr="009C5859">
              <w:rPr>
                <w:rFonts w:asciiTheme="minorHAnsi" w:hAnsiTheme="minorHAnsi" w:cstheme="minorHAnsi"/>
                <w:sz w:val="20"/>
                <w:lang w:val="cs-CZ"/>
              </w:rPr>
              <w:t xml:space="preserve"> vyloučení.</w:t>
            </w:r>
            <w:r w:rsidR="00145F79" w:rsidRPr="009C5859">
              <w:rPr>
                <w:rFonts w:asciiTheme="minorHAnsi" w:hAnsiTheme="minorHAnsi" w:cstheme="minorHAnsi"/>
                <w:sz w:val="20"/>
                <w:lang w:val="cs-CZ"/>
              </w:rPr>
              <w:t xml:space="preserve"> Podpora zapojení znevýhodněných osob na trh práce je tak nutnou podmínkou pro zvýšení sociálního kapitálu aglomerace. </w:t>
            </w:r>
          </w:p>
        </w:tc>
      </w:tr>
      <w:tr w:rsidR="003C5066" w:rsidRPr="009C5859" w14:paraId="501EAAD2" w14:textId="77777777" w:rsidTr="0020716E">
        <w:trPr>
          <w:trHeight w:val="1715"/>
        </w:trPr>
        <w:tc>
          <w:tcPr>
            <w:tcW w:w="1985" w:type="dxa"/>
            <w:shd w:val="clear" w:color="auto" w:fill="5BFFBD"/>
            <w:vAlign w:val="center"/>
          </w:tcPr>
          <w:p w14:paraId="1E7E6127" w14:textId="1ED8C148" w:rsidR="003C5066" w:rsidRPr="009C5859" w:rsidRDefault="003C5066"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24" w:type="dxa"/>
            <w:gridSpan w:val="2"/>
          </w:tcPr>
          <w:p w14:paraId="7161CDBC" w14:textId="2C9A7866" w:rsidR="003C5066" w:rsidRPr="009C5859" w:rsidRDefault="003C5066" w:rsidP="002D331F">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financovány</w:t>
            </w:r>
            <w:r w:rsidR="000E5224" w:rsidRPr="009C5859">
              <w:rPr>
                <w:rFonts w:asciiTheme="minorHAnsi" w:hAnsiTheme="minorHAnsi" w:cstheme="minorHAnsi"/>
                <w:sz w:val="20"/>
                <w:lang w:val="cs-CZ"/>
              </w:rPr>
              <w:t xml:space="preserve"> vzájemně provázané</w:t>
            </w:r>
            <w:r w:rsidRPr="009C5859">
              <w:rPr>
                <w:rFonts w:asciiTheme="minorHAnsi" w:hAnsiTheme="minorHAnsi" w:cstheme="minorHAnsi"/>
                <w:sz w:val="20"/>
                <w:lang w:val="cs-CZ"/>
              </w:rPr>
              <w:t xml:space="preserve"> projekty</w:t>
            </w:r>
            <w:r w:rsidRPr="009C5859">
              <w:rPr>
                <w:rFonts w:asciiTheme="minorHAnsi" w:hAnsiTheme="minorHAnsi" w:cstheme="minorHAnsi"/>
                <w:spacing w:val="-7"/>
                <w:sz w:val="20"/>
                <w:lang w:val="cs-CZ"/>
              </w:rPr>
              <w:t xml:space="preserve"> </w:t>
            </w:r>
            <w:r w:rsidRPr="009C5859">
              <w:rPr>
                <w:rFonts w:asciiTheme="minorHAnsi" w:hAnsiTheme="minorHAnsi" w:cstheme="minorHAnsi"/>
                <w:sz w:val="20"/>
                <w:lang w:val="cs-CZ"/>
              </w:rPr>
              <w:t>zaměřené</w:t>
            </w:r>
            <w:r w:rsidRPr="009C5859">
              <w:rPr>
                <w:rFonts w:asciiTheme="minorHAnsi" w:hAnsiTheme="minorHAnsi" w:cstheme="minorHAnsi"/>
                <w:spacing w:val="-9"/>
                <w:sz w:val="20"/>
                <w:lang w:val="cs-CZ"/>
              </w:rPr>
              <w:t xml:space="preserve"> </w:t>
            </w:r>
            <w:r w:rsidRPr="009C5859">
              <w:rPr>
                <w:rFonts w:asciiTheme="minorHAnsi" w:hAnsiTheme="minorHAnsi" w:cstheme="minorHAnsi"/>
                <w:sz w:val="20"/>
                <w:lang w:val="cs-CZ"/>
              </w:rPr>
              <w:t>na</w:t>
            </w:r>
            <w:r w:rsidR="00D64330" w:rsidRPr="009C5859">
              <w:rPr>
                <w:rFonts w:asciiTheme="minorHAnsi" w:hAnsiTheme="minorHAnsi" w:cstheme="minorHAnsi"/>
                <w:spacing w:val="-7"/>
                <w:sz w:val="20"/>
                <w:lang w:val="cs-CZ"/>
              </w:rPr>
              <w:t xml:space="preserve"> podporu zaměstnanosti znevýhodněných osob (např. </w:t>
            </w:r>
            <w:r w:rsidRPr="009C5859">
              <w:rPr>
                <w:rFonts w:asciiTheme="minorHAnsi" w:hAnsiTheme="minorHAnsi" w:cstheme="minorHAnsi"/>
                <w:sz w:val="20"/>
                <w:lang w:val="cs-CZ"/>
              </w:rPr>
              <w:t>prostupné</w:t>
            </w:r>
            <w:r w:rsidRPr="009C5859">
              <w:rPr>
                <w:rFonts w:asciiTheme="minorHAnsi" w:hAnsiTheme="minorHAnsi" w:cstheme="minorHAnsi"/>
                <w:spacing w:val="-9"/>
                <w:sz w:val="20"/>
                <w:lang w:val="cs-CZ"/>
              </w:rPr>
              <w:t xml:space="preserve"> </w:t>
            </w:r>
            <w:r w:rsidRPr="009C5859">
              <w:rPr>
                <w:rFonts w:asciiTheme="minorHAnsi" w:hAnsiTheme="minorHAnsi" w:cstheme="minorHAnsi"/>
                <w:sz w:val="20"/>
                <w:lang w:val="cs-CZ"/>
              </w:rPr>
              <w:t>zaměstnávání</w:t>
            </w:r>
            <w:r w:rsidR="00D64330" w:rsidRPr="009C5859">
              <w:rPr>
                <w:rFonts w:asciiTheme="minorHAnsi" w:hAnsiTheme="minorHAnsi" w:cstheme="minorHAnsi"/>
                <w:sz w:val="20"/>
                <w:lang w:val="cs-CZ"/>
              </w:rPr>
              <w:t xml:space="preserve"> ve městech, partnerské projekty NNO na zvyšování kompetencí cílové skupiny ve vazbě na trh práce atd.)</w:t>
            </w:r>
            <w:r w:rsidRPr="009C5859">
              <w:rPr>
                <w:rFonts w:asciiTheme="minorHAnsi" w:hAnsiTheme="minorHAnsi" w:cstheme="minorHAnsi"/>
                <w:sz w:val="20"/>
                <w:lang w:val="cs-CZ"/>
              </w:rPr>
              <w:t>, které</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budou</w:t>
            </w:r>
            <w:r w:rsidRPr="009C5859">
              <w:rPr>
                <w:rFonts w:asciiTheme="minorHAnsi" w:hAnsiTheme="minorHAnsi" w:cstheme="minorHAnsi"/>
                <w:spacing w:val="-7"/>
                <w:sz w:val="20"/>
                <w:lang w:val="cs-CZ"/>
              </w:rPr>
              <w:t xml:space="preserve"> </w:t>
            </w:r>
            <w:r w:rsidRPr="009C5859">
              <w:rPr>
                <w:rFonts w:asciiTheme="minorHAnsi" w:hAnsiTheme="minorHAnsi" w:cstheme="minorHAnsi"/>
                <w:sz w:val="20"/>
                <w:lang w:val="cs-CZ"/>
              </w:rPr>
              <w:t>v</w:t>
            </w:r>
            <w:r w:rsidRPr="009C5859">
              <w:rPr>
                <w:rFonts w:asciiTheme="minorHAnsi" w:hAnsiTheme="minorHAnsi" w:cstheme="minorHAnsi"/>
                <w:spacing w:val="-1"/>
                <w:sz w:val="20"/>
                <w:lang w:val="cs-CZ"/>
              </w:rPr>
              <w:t xml:space="preserve"> </w:t>
            </w:r>
            <w:r w:rsidRPr="009C5859">
              <w:rPr>
                <w:rFonts w:asciiTheme="minorHAnsi" w:hAnsiTheme="minorHAnsi" w:cstheme="minorHAnsi"/>
                <w:sz w:val="20"/>
                <w:lang w:val="cs-CZ"/>
              </w:rPr>
              <w:t>území</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koordinovány tak, aby nekolidovaly s projekty realizovanými Ústeckým krajem či Úřadem</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práce.</w:t>
            </w:r>
            <w:r w:rsidR="00D64330" w:rsidRPr="009C5859">
              <w:rPr>
                <w:rFonts w:asciiTheme="minorHAnsi" w:hAnsiTheme="minorHAnsi" w:cstheme="minorHAnsi"/>
                <w:sz w:val="20"/>
                <w:lang w:val="cs-CZ"/>
              </w:rPr>
              <w:t xml:space="preserve"> Klíčové je zasažení co nejširší škály cílových skupin a pokrytí celého území Ústecko-chomutovské aglomerace, aniž by docházelo k nežádoucím překryvům mezi jednotlivými projekty.</w:t>
            </w:r>
          </w:p>
        </w:tc>
      </w:tr>
      <w:tr w:rsidR="00BD083F" w:rsidRPr="009C5859" w14:paraId="7D9764BE" w14:textId="77777777" w:rsidTr="0020716E">
        <w:trPr>
          <w:trHeight w:val="438"/>
        </w:trPr>
        <w:tc>
          <w:tcPr>
            <w:tcW w:w="1985" w:type="dxa"/>
            <w:shd w:val="clear" w:color="auto" w:fill="5BFFBD"/>
            <w:vAlign w:val="center"/>
          </w:tcPr>
          <w:p w14:paraId="6BC03052" w14:textId="1F5D89EB" w:rsidR="00BD083F" w:rsidRPr="009C5859" w:rsidRDefault="00BD083F"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24" w:type="dxa"/>
            <w:gridSpan w:val="2"/>
            <w:vAlign w:val="center"/>
          </w:tcPr>
          <w:p w14:paraId="470A9F8B" w14:textId="0924CE46" w:rsidR="00251776" w:rsidRPr="009C5859" w:rsidRDefault="00BD083F" w:rsidP="00251776">
            <w:pPr>
              <w:pStyle w:val="TableParagraph"/>
              <w:spacing w:before="21"/>
              <w:ind w:left="106" w:right="75"/>
              <w:rPr>
                <w:rFonts w:asciiTheme="minorHAnsi" w:hAnsiTheme="minorHAnsi" w:cstheme="minorHAnsi"/>
                <w:sz w:val="20"/>
                <w:lang w:val="cs-CZ"/>
              </w:rPr>
            </w:pPr>
            <w:r w:rsidRPr="009C5859">
              <w:rPr>
                <w:rFonts w:asciiTheme="minorHAnsi" w:hAnsiTheme="minorHAnsi" w:cstheme="minorHAnsi"/>
                <w:sz w:val="20"/>
                <w:lang w:val="cs-CZ"/>
              </w:rPr>
              <w:t>OPZ+</w:t>
            </w:r>
            <w:r w:rsidR="00251776">
              <w:rPr>
                <w:rFonts w:asciiTheme="minorHAnsi" w:hAnsiTheme="minorHAnsi" w:cstheme="minorHAnsi"/>
                <w:sz w:val="20"/>
                <w:lang w:val="cs-CZ"/>
              </w:rPr>
              <w:t xml:space="preserve"> (nástroj ITI)</w:t>
            </w:r>
          </w:p>
        </w:tc>
      </w:tr>
      <w:tr w:rsidR="003C5066" w:rsidRPr="009C5859" w14:paraId="14F8C6CA" w14:textId="77777777" w:rsidTr="0020716E">
        <w:trPr>
          <w:trHeight w:val="957"/>
        </w:trPr>
        <w:tc>
          <w:tcPr>
            <w:tcW w:w="1985" w:type="dxa"/>
            <w:shd w:val="clear" w:color="auto" w:fill="5BFFBD"/>
            <w:vAlign w:val="center"/>
          </w:tcPr>
          <w:p w14:paraId="029D6C6B" w14:textId="4175EA4F" w:rsidR="003C5066" w:rsidRPr="009C5859" w:rsidRDefault="003C5066"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24" w:type="dxa"/>
            <w:gridSpan w:val="2"/>
          </w:tcPr>
          <w:p w14:paraId="7F6DEC77" w14:textId="63757DF5" w:rsidR="003C5066" w:rsidRPr="009C5859" w:rsidRDefault="003C5066" w:rsidP="00DA7D24">
            <w:pPr>
              <w:pStyle w:val="TableParagraph"/>
              <w:spacing w:before="120" w:after="120"/>
              <w:ind w:left="108" w:right="74"/>
              <w:jc w:val="both"/>
              <w:rPr>
                <w:rFonts w:asciiTheme="minorHAnsi" w:hAnsiTheme="minorHAnsi" w:cstheme="minorHAnsi"/>
                <w:sz w:val="20"/>
                <w:lang w:val="cs-CZ"/>
              </w:rPr>
            </w:pPr>
            <w:r w:rsidRPr="009C5859">
              <w:rPr>
                <w:rFonts w:asciiTheme="minorHAnsi" w:hAnsiTheme="minorHAnsi" w:cstheme="minorHAnsi"/>
                <w:sz w:val="20"/>
                <w:lang w:val="cs-CZ"/>
              </w:rPr>
              <w:t>Opatření je součást</w:t>
            </w:r>
            <w:r w:rsidR="00F86AD6" w:rsidRPr="009C5859">
              <w:rPr>
                <w:rFonts w:asciiTheme="minorHAnsi" w:hAnsiTheme="minorHAnsi" w:cstheme="minorHAnsi"/>
                <w:sz w:val="20"/>
                <w:lang w:val="cs-CZ"/>
              </w:rPr>
              <w:t>í</w:t>
            </w:r>
            <w:r w:rsidRPr="009C5859">
              <w:rPr>
                <w:rFonts w:asciiTheme="minorHAnsi" w:hAnsiTheme="minorHAnsi" w:cstheme="minorHAnsi"/>
                <w:sz w:val="20"/>
                <w:lang w:val="cs-CZ"/>
              </w:rPr>
              <w:t xml:space="preserve"> širšího koordinovaného přístupu zaměřeného na rozvoj lidského kapitálu založeného na spolupráci jednotlivých aktérů na regionálním trhu práce umožňujícího vzájemnou provázanost jednotlivých programů, projektů a opatření, zlepšujícího informovanost mezi aktéry, které bude mít díky synergickému efektu větší dopady na </w:t>
            </w:r>
            <w:r w:rsidR="00D64330" w:rsidRPr="009C5859">
              <w:rPr>
                <w:rFonts w:asciiTheme="minorHAnsi" w:hAnsiTheme="minorHAnsi" w:cstheme="minorHAnsi"/>
                <w:sz w:val="20"/>
                <w:lang w:val="cs-CZ"/>
              </w:rPr>
              <w:t>cílové skupiny</w:t>
            </w:r>
            <w:r w:rsidRPr="009C5859">
              <w:rPr>
                <w:rFonts w:asciiTheme="minorHAnsi" w:hAnsiTheme="minorHAnsi" w:cstheme="minorHAnsi"/>
                <w:sz w:val="20"/>
                <w:lang w:val="cs-CZ"/>
              </w:rPr>
              <w:t>. Vedle intervencí realizovaných v rámci nástroje ITI tak budou realizovány další aktivity financované z OPZ+, OP ST či národních zdrojů. Tento komplexní přístup musí být doplněn rovněž podporu malých a středních podniků včetně sociálních podniků, které jsou zvláště vhodné pro uplatnění osob s kumulovaným sociálním znevýhodněním.</w:t>
            </w:r>
          </w:p>
          <w:p w14:paraId="5C2AA5C8" w14:textId="77777777" w:rsidR="003C5066" w:rsidRPr="009C5859" w:rsidRDefault="003C5066" w:rsidP="00DA7D24">
            <w:pPr>
              <w:pStyle w:val="TableParagraph"/>
              <w:spacing w:before="120" w:after="120"/>
              <w:ind w:left="108" w:right="74"/>
              <w:jc w:val="both"/>
              <w:rPr>
                <w:rFonts w:asciiTheme="minorHAnsi" w:hAnsiTheme="minorHAnsi" w:cstheme="minorHAnsi"/>
                <w:sz w:val="20"/>
                <w:lang w:val="cs-CZ"/>
              </w:rPr>
            </w:pPr>
            <w:r w:rsidRPr="009C5859">
              <w:rPr>
                <w:rFonts w:asciiTheme="minorHAnsi" w:hAnsiTheme="minorHAnsi" w:cstheme="minorHAnsi"/>
                <w:sz w:val="20"/>
                <w:lang w:val="cs-CZ"/>
              </w:rPr>
              <w:t xml:space="preserve">Veřejné služby zaměstnanosti je třeba provázat se systémem sociálních služeb a se zajištěním komplexních poradenských služeb pro osoby s kumulovaným sociálním znevýhodněním vč. aktivit zaměřujících se na prevenci sociálně patologických jevů a zadlužení.  </w:t>
            </w:r>
          </w:p>
          <w:p w14:paraId="6C5506F5" w14:textId="2D6DFC9E" w:rsidR="00437279" w:rsidRPr="009C5859" w:rsidRDefault="00437279" w:rsidP="00DA7D24">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je třeba provázat rovněž s bytovou politikou a zejména sociálním bydlením. Špatný přístup k bydlení často bývá jedním z klíčových problémů při setrvání na trhu práce a obecně i v otázce prevence sociálního vyloučení.</w:t>
            </w:r>
          </w:p>
        </w:tc>
      </w:tr>
      <w:tr w:rsidR="00406C06" w:rsidRPr="009C5859" w14:paraId="33DB0A31" w14:textId="77777777" w:rsidTr="0020716E">
        <w:trPr>
          <w:trHeight w:val="1194"/>
        </w:trPr>
        <w:tc>
          <w:tcPr>
            <w:tcW w:w="1985" w:type="dxa"/>
            <w:shd w:val="clear" w:color="auto" w:fill="5BFFBD"/>
            <w:vAlign w:val="center"/>
          </w:tcPr>
          <w:p w14:paraId="5D17D912" w14:textId="77777777" w:rsidR="00406C06" w:rsidRPr="009C5859" w:rsidRDefault="00406C06" w:rsidP="00522F18">
            <w:pPr>
              <w:pStyle w:val="TableParagraph"/>
              <w:ind w:left="107" w:right="763"/>
              <w:rPr>
                <w:rFonts w:asciiTheme="minorHAnsi" w:hAnsiTheme="minorHAnsi" w:cstheme="minorHAnsi"/>
                <w:b/>
                <w:lang w:val="cs-CZ"/>
              </w:rPr>
            </w:pPr>
            <w:r w:rsidRPr="009C5859">
              <w:rPr>
                <w:rFonts w:asciiTheme="minorHAnsi" w:hAnsiTheme="minorHAnsi" w:cstheme="minorHAnsi"/>
                <w:b/>
                <w:lang w:val="cs-CZ"/>
              </w:rPr>
              <w:lastRenderedPageBreak/>
              <w:t>Nositelé projektů</w:t>
            </w:r>
          </w:p>
        </w:tc>
        <w:tc>
          <w:tcPr>
            <w:tcW w:w="7624" w:type="dxa"/>
            <w:gridSpan w:val="2"/>
          </w:tcPr>
          <w:p w14:paraId="70217D19" w14:textId="6ABFD284" w:rsidR="001F5C07" w:rsidRPr="009C5859" w:rsidRDefault="001F5C07" w:rsidP="008D6205">
            <w:pPr>
              <w:pStyle w:val="TableParagraph"/>
              <w:numPr>
                <w:ilvl w:val="0"/>
                <w:numId w:val="30"/>
              </w:numPr>
              <w:spacing w:before="77" w:line="261" w:lineRule="auto"/>
              <w:ind w:right="111"/>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Ústeckým krajem</w:t>
            </w:r>
          </w:p>
          <w:p w14:paraId="7BBFDF5B" w14:textId="77777777" w:rsidR="00801FA8" w:rsidRPr="009C5859" w:rsidRDefault="00BB7305"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Obce</w:t>
            </w:r>
            <w:r w:rsidR="00406C06" w:rsidRPr="009C5859">
              <w:rPr>
                <w:rFonts w:asciiTheme="minorHAnsi" w:hAnsiTheme="minorHAnsi" w:cstheme="minorHAnsi"/>
                <w:sz w:val="20"/>
                <w:lang w:val="cs-CZ"/>
              </w:rPr>
              <w:t xml:space="preserve"> </w:t>
            </w:r>
            <w:r w:rsidR="00FD0402" w:rsidRPr="009C5859">
              <w:rPr>
                <w:rFonts w:asciiTheme="minorHAnsi" w:hAnsiTheme="minorHAnsi" w:cstheme="minorHAnsi"/>
                <w:sz w:val="20"/>
                <w:lang w:val="cs-CZ"/>
              </w:rPr>
              <w:t>a organizace zřizované nebo zakládané obcemi</w:t>
            </w:r>
          </w:p>
          <w:p w14:paraId="1781C9A5" w14:textId="0DCCB134" w:rsidR="00801FA8" w:rsidRPr="009C5859" w:rsidRDefault="001F5C07"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 xml:space="preserve">Nestátní </w:t>
            </w:r>
            <w:r w:rsidR="00A229B1" w:rsidRPr="009C5859">
              <w:rPr>
                <w:rFonts w:asciiTheme="minorHAnsi" w:hAnsiTheme="minorHAnsi" w:cstheme="minorHAnsi"/>
                <w:sz w:val="20"/>
                <w:lang w:val="cs-CZ"/>
              </w:rPr>
              <w:t>ne</w:t>
            </w:r>
            <w:r w:rsidR="00FB769A" w:rsidRPr="009C5859">
              <w:rPr>
                <w:rFonts w:asciiTheme="minorHAnsi" w:hAnsiTheme="minorHAnsi" w:cstheme="minorHAnsi"/>
                <w:sz w:val="20"/>
                <w:lang w:val="cs-CZ"/>
              </w:rPr>
              <w:t>ziskové organizace</w:t>
            </w:r>
          </w:p>
          <w:p w14:paraId="1B5C8C86" w14:textId="69218107" w:rsidR="00406C06" w:rsidRPr="009C5859" w:rsidRDefault="00406C06"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Církve a církevní organizace</w:t>
            </w:r>
          </w:p>
          <w:p w14:paraId="0EF6CE68" w14:textId="7555A63D" w:rsidR="00D276C7" w:rsidRPr="009C5859" w:rsidRDefault="00D276C7"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 xml:space="preserve">Úřad práce </w:t>
            </w:r>
            <w:r w:rsidR="003D1790" w:rsidRPr="009C5859">
              <w:rPr>
                <w:rFonts w:asciiTheme="minorHAnsi" w:hAnsiTheme="minorHAnsi" w:cstheme="minorHAnsi"/>
                <w:sz w:val="20"/>
                <w:lang w:val="cs-CZ"/>
              </w:rPr>
              <w:t>ČR</w:t>
            </w:r>
          </w:p>
          <w:p w14:paraId="5A9F7F14" w14:textId="07080A92" w:rsidR="009E2797" w:rsidRPr="009C5859" w:rsidRDefault="00D276C7"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Pakt zaměstnanosti</w:t>
            </w:r>
            <w:r w:rsidR="00D64330" w:rsidRPr="009C5859">
              <w:rPr>
                <w:rFonts w:asciiTheme="minorHAnsi" w:hAnsiTheme="minorHAnsi" w:cstheme="minorHAnsi"/>
                <w:sz w:val="20"/>
                <w:lang w:val="cs-CZ"/>
              </w:rPr>
              <w:t xml:space="preserve"> Ústeckého kraje</w:t>
            </w:r>
          </w:p>
        </w:tc>
      </w:tr>
    </w:tbl>
    <w:p w14:paraId="0A2E548C" w14:textId="77777777" w:rsidR="005D6159" w:rsidRDefault="005D6159" w:rsidP="00851912">
      <w:pPr>
        <w:pStyle w:val="Nadpis4"/>
        <w:numPr>
          <w:ilvl w:val="0"/>
          <w:numId w:val="0"/>
        </w:numPr>
        <w:ind w:left="1148"/>
      </w:pPr>
    </w:p>
    <w:p w14:paraId="56B2E636" w14:textId="77777777" w:rsidR="005D6159" w:rsidRDefault="005D6159">
      <w:pPr>
        <w:rPr>
          <w:b/>
          <w:szCs w:val="24"/>
          <w:u w:val="single" w:color="548DD4" w:themeColor="text2" w:themeTint="99"/>
        </w:rPr>
      </w:pPr>
      <w:r>
        <w:br w:type="page"/>
      </w:r>
    </w:p>
    <w:p w14:paraId="1CA617AF" w14:textId="2E6E40A6" w:rsidR="00F63BB6" w:rsidRPr="009C5859" w:rsidRDefault="00280BC8" w:rsidP="00851912">
      <w:pPr>
        <w:pStyle w:val="Nadpis4"/>
      </w:pPr>
      <w:r w:rsidRPr="009C5859">
        <w:lastRenderedPageBreak/>
        <w:t>Opatření 1</w:t>
      </w:r>
      <w:r w:rsidR="00F63BB6" w:rsidRPr="009C5859">
        <w:t>.2.1</w:t>
      </w:r>
    </w:p>
    <w:tbl>
      <w:tblPr>
        <w:tblStyle w:val="TableNormal"/>
        <w:tblW w:w="96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5"/>
        <w:gridCol w:w="920"/>
        <w:gridCol w:w="6850"/>
      </w:tblGrid>
      <w:tr w:rsidR="0020716E" w:rsidRPr="0020716E" w14:paraId="58AC5634" w14:textId="77777777" w:rsidTr="0020716E">
        <w:trPr>
          <w:trHeight w:val="567"/>
        </w:trPr>
        <w:tc>
          <w:tcPr>
            <w:tcW w:w="1915" w:type="dxa"/>
            <w:shd w:val="clear" w:color="auto" w:fill="5BFFBD"/>
            <w:vAlign w:val="center"/>
          </w:tcPr>
          <w:p w14:paraId="0698A2D4" w14:textId="77777777" w:rsidR="00681601" w:rsidRPr="0020716E" w:rsidRDefault="00681601" w:rsidP="002C1F34">
            <w:pPr>
              <w:pStyle w:val="TableParagraph"/>
              <w:ind w:left="108"/>
              <w:rPr>
                <w:rFonts w:asciiTheme="minorHAnsi" w:hAnsiTheme="minorHAnsi" w:cstheme="minorHAnsi"/>
                <w:b/>
                <w:color w:val="00C072"/>
                <w:lang w:val="cs-CZ"/>
              </w:rPr>
            </w:pPr>
            <w:r w:rsidRPr="0020716E">
              <w:rPr>
                <w:rFonts w:asciiTheme="minorHAnsi" w:hAnsiTheme="minorHAnsi" w:cstheme="minorHAnsi"/>
                <w:b/>
                <w:lang w:val="cs-CZ"/>
              </w:rPr>
              <w:t>Opatření</w:t>
            </w:r>
          </w:p>
        </w:tc>
        <w:tc>
          <w:tcPr>
            <w:tcW w:w="920" w:type="dxa"/>
            <w:shd w:val="clear" w:color="auto" w:fill="auto"/>
            <w:vAlign w:val="center"/>
          </w:tcPr>
          <w:p w14:paraId="0C2D15C9" w14:textId="7ECE4C4D" w:rsidR="00681601" w:rsidRPr="0020716E" w:rsidRDefault="00681601" w:rsidP="005D6159">
            <w:pPr>
              <w:pStyle w:val="TableParagraph"/>
              <w:ind w:left="107"/>
              <w:jc w:val="center"/>
              <w:rPr>
                <w:rFonts w:asciiTheme="minorHAnsi" w:hAnsiTheme="minorHAnsi" w:cstheme="minorHAnsi"/>
                <w:b/>
                <w:color w:val="00C072"/>
                <w:lang w:val="cs-CZ"/>
              </w:rPr>
            </w:pPr>
            <w:r w:rsidRPr="0020716E">
              <w:rPr>
                <w:rFonts w:asciiTheme="minorHAnsi" w:hAnsiTheme="minorHAnsi" w:cstheme="minorHAnsi"/>
                <w:b/>
                <w:color w:val="00C072"/>
                <w:sz w:val="20"/>
                <w:lang w:val="cs-CZ"/>
              </w:rPr>
              <w:t>1.2.1</w:t>
            </w:r>
          </w:p>
        </w:tc>
        <w:tc>
          <w:tcPr>
            <w:tcW w:w="6850" w:type="dxa"/>
            <w:vAlign w:val="center"/>
          </w:tcPr>
          <w:p w14:paraId="38A979A4" w14:textId="77777777" w:rsidR="00681601" w:rsidRPr="0020716E" w:rsidRDefault="00681601" w:rsidP="001C277E">
            <w:pPr>
              <w:pStyle w:val="TableParagraph"/>
              <w:ind w:left="105" w:right="273"/>
              <w:rPr>
                <w:rFonts w:asciiTheme="minorHAnsi" w:hAnsiTheme="minorHAnsi" w:cstheme="minorHAnsi"/>
                <w:b/>
                <w:color w:val="00C072"/>
                <w:sz w:val="20"/>
                <w:lang w:val="cs-CZ"/>
              </w:rPr>
            </w:pPr>
            <w:r w:rsidRPr="0020716E">
              <w:rPr>
                <w:rFonts w:asciiTheme="minorHAnsi" w:hAnsiTheme="minorHAnsi" w:cstheme="minorHAnsi"/>
                <w:b/>
                <w:color w:val="00C072"/>
                <w:sz w:val="20"/>
                <w:lang w:val="cs-CZ"/>
              </w:rPr>
              <w:t xml:space="preserve">ROZVOJ SOCIÁLNÍHO BYDLENÍ </w:t>
            </w:r>
          </w:p>
        </w:tc>
      </w:tr>
      <w:tr w:rsidR="00681601" w:rsidRPr="009C5859" w14:paraId="6C003B84" w14:textId="77777777" w:rsidTr="0020716E">
        <w:trPr>
          <w:trHeight w:val="567"/>
        </w:trPr>
        <w:tc>
          <w:tcPr>
            <w:tcW w:w="1915" w:type="dxa"/>
            <w:shd w:val="clear" w:color="auto" w:fill="5BFFBD"/>
            <w:vAlign w:val="center"/>
          </w:tcPr>
          <w:p w14:paraId="6673E99F" w14:textId="2FDBBEE2" w:rsidR="00681601" w:rsidRPr="009C5859" w:rsidRDefault="00681601"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0" w:type="dxa"/>
            <w:shd w:val="clear" w:color="auto" w:fill="auto"/>
            <w:vAlign w:val="center"/>
          </w:tcPr>
          <w:p w14:paraId="332093E8" w14:textId="46563FD2" w:rsidR="00681601" w:rsidRPr="009C5859" w:rsidRDefault="00681601"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50" w:type="dxa"/>
            <w:vAlign w:val="center"/>
          </w:tcPr>
          <w:p w14:paraId="03D70C51" w14:textId="77777777" w:rsidR="00681601" w:rsidRPr="009C5859" w:rsidRDefault="00681601" w:rsidP="001C277E">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81601" w:rsidRPr="009C5859" w14:paraId="679F5216" w14:textId="77777777" w:rsidTr="0020716E">
        <w:trPr>
          <w:trHeight w:val="567"/>
        </w:trPr>
        <w:tc>
          <w:tcPr>
            <w:tcW w:w="1915" w:type="dxa"/>
            <w:shd w:val="clear" w:color="auto" w:fill="5BFFBD"/>
            <w:vAlign w:val="center"/>
          </w:tcPr>
          <w:p w14:paraId="4E8BA0BF" w14:textId="77777777" w:rsidR="00681601" w:rsidRPr="009C5859" w:rsidRDefault="00681601"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0" w:type="dxa"/>
            <w:shd w:val="clear" w:color="auto" w:fill="auto"/>
            <w:vAlign w:val="center"/>
          </w:tcPr>
          <w:p w14:paraId="1D3CAA9C" w14:textId="7CE5DEA4" w:rsidR="00681601" w:rsidRPr="009C5859" w:rsidRDefault="00681601"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1.2</w:t>
            </w:r>
          </w:p>
        </w:tc>
        <w:tc>
          <w:tcPr>
            <w:tcW w:w="6850" w:type="dxa"/>
            <w:vAlign w:val="center"/>
          </w:tcPr>
          <w:p w14:paraId="3B69DF11" w14:textId="199B28C6" w:rsidR="00681601" w:rsidRPr="009C5859" w:rsidRDefault="00681601" w:rsidP="001C277E">
            <w:pPr>
              <w:pStyle w:val="TableParagraph"/>
              <w:ind w:left="105" w:right="142"/>
              <w:rPr>
                <w:rFonts w:asciiTheme="minorHAnsi" w:hAnsiTheme="minorHAnsi" w:cstheme="minorHAnsi"/>
                <w:sz w:val="20"/>
                <w:lang w:val="cs-CZ"/>
              </w:rPr>
            </w:pPr>
            <w:r w:rsidRPr="009C5859">
              <w:rPr>
                <w:rFonts w:asciiTheme="minorHAnsi" w:hAnsiTheme="minorHAnsi" w:cstheme="minorHAnsi"/>
                <w:sz w:val="20"/>
                <w:lang w:val="cs-CZ"/>
              </w:rPr>
              <w:t>Zvýšit dostupnost a kvalitu sociálních služeb a sociálního bydlení a rozvíjet nástroje prevence sociálně patologických jevů</w:t>
            </w:r>
          </w:p>
        </w:tc>
      </w:tr>
      <w:tr w:rsidR="00F63BB6" w:rsidRPr="009C5859" w14:paraId="0503CA35" w14:textId="77777777" w:rsidTr="0020716E">
        <w:trPr>
          <w:trHeight w:val="2775"/>
        </w:trPr>
        <w:tc>
          <w:tcPr>
            <w:tcW w:w="1915" w:type="dxa"/>
            <w:shd w:val="clear" w:color="auto" w:fill="5BFFBD"/>
            <w:vAlign w:val="center"/>
          </w:tcPr>
          <w:p w14:paraId="2D7EBF46" w14:textId="5B1CD361"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770" w:type="dxa"/>
            <w:gridSpan w:val="2"/>
          </w:tcPr>
          <w:p w14:paraId="727CA8E2" w14:textId="77777777" w:rsidR="00F63BB6" w:rsidRPr="009C5859" w:rsidRDefault="00F63BB6" w:rsidP="00F908BC">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Cílem opatření je zvýšit dostupnost kvalitního bydlení pro osoby a domácnosti žijící v</w:t>
            </w:r>
            <w:r w:rsidRPr="009C5859">
              <w:rPr>
                <w:rFonts w:asciiTheme="minorHAnsi" w:hAnsiTheme="minorHAnsi" w:cstheme="minorHAnsi"/>
                <w:spacing w:val="-6"/>
                <w:sz w:val="20"/>
                <w:lang w:val="cs-CZ"/>
              </w:rPr>
              <w:t xml:space="preserve"> </w:t>
            </w:r>
            <w:r w:rsidRPr="009C5859">
              <w:rPr>
                <w:rFonts w:asciiTheme="minorHAnsi" w:hAnsiTheme="minorHAnsi" w:cstheme="minorHAnsi"/>
                <w:sz w:val="20"/>
                <w:lang w:val="cs-CZ"/>
              </w:rPr>
              <w:t>nevhodných</w:t>
            </w:r>
            <w:r w:rsidRPr="009C5859">
              <w:rPr>
                <w:rFonts w:asciiTheme="minorHAnsi" w:hAnsiTheme="minorHAnsi" w:cstheme="minorHAnsi"/>
                <w:spacing w:val="-7"/>
                <w:sz w:val="20"/>
                <w:lang w:val="cs-CZ"/>
              </w:rPr>
              <w:t xml:space="preserve"> </w:t>
            </w:r>
            <w:r w:rsidRPr="009C5859">
              <w:rPr>
                <w:rFonts w:asciiTheme="minorHAnsi" w:hAnsiTheme="minorHAnsi" w:cstheme="minorHAnsi"/>
                <w:sz w:val="20"/>
                <w:lang w:val="cs-CZ"/>
              </w:rPr>
              <w:t>bytových</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podmínkách</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nebo</w:t>
            </w:r>
            <w:r w:rsidRPr="009C5859">
              <w:rPr>
                <w:rFonts w:asciiTheme="minorHAnsi" w:hAnsiTheme="minorHAnsi" w:cstheme="minorHAnsi"/>
                <w:spacing w:val="-9"/>
                <w:sz w:val="20"/>
                <w:lang w:val="cs-CZ"/>
              </w:rPr>
              <w:t xml:space="preserve"> </w:t>
            </w:r>
            <w:r w:rsidRPr="009C5859">
              <w:rPr>
                <w:rFonts w:asciiTheme="minorHAnsi" w:hAnsiTheme="minorHAnsi" w:cstheme="minorHAnsi"/>
                <w:sz w:val="20"/>
                <w:lang w:val="cs-CZ"/>
              </w:rPr>
              <w:t>bez</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domova.</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Hlavními</w:t>
            </w:r>
            <w:r w:rsidRPr="009C5859">
              <w:rPr>
                <w:rFonts w:asciiTheme="minorHAnsi" w:hAnsiTheme="minorHAnsi" w:cstheme="minorHAnsi"/>
                <w:spacing w:val="-9"/>
                <w:sz w:val="20"/>
                <w:lang w:val="cs-CZ"/>
              </w:rPr>
              <w:t xml:space="preserve"> </w:t>
            </w:r>
            <w:r w:rsidRPr="009C5859">
              <w:rPr>
                <w:rFonts w:asciiTheme="minorHAnsi" w:hAnsiTheme="minorHAnsi" w:cstheme="minorHAnsi"/>
                <w:sz w:val="20"/>
                <w:lang w:val="cs-CZ"/>
              </w:rPr>
              <w:t>aspekty</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jsou</w:t>
            </w:r>
            <w:r w:rsidRPr="009C5859">
              <w:rPr>
                <w:rFonts w:asciiTheme="minorHAnsi" w:hAnsiTheme="minorHAnsi" w:cstheme="minorHAnsi"/>
                <w:spacing w:val="-7"/>
                <w:sz w:val="20"/>
                <w:lang w:val="cs-CZ"/>
              </w:rPr>
              <w:t xml:space="preserve"> </w:t>
            </w:r>
            <w:r w:rsidRPr="009C5859">
              <w:rPr>
                <w:rFonts w:asciiTheme="minorHAnsi" w:hAnsiTheme="minorHAnsi" w:cstheme="minorHAnsi"/>
                <w:sz w:val="20"/>
                <w:lang w:val="cs-CZ"/>
              </w:rPr>
              <w:t>vedle</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přijatelné ceny a kvality také dostatečný prostor a právní jistota</w:t>
            </w:r>
            <w:r w:rsidRPr="009C5859">
              <w:rPr>
                <w:rFonts w:asciiTheme="minorHAnsi" w:hAnsiTheme="minorHAnsi" w:cstheme="minorHAnsi"/>
                <w:spacing w:val="1"/>
                <w:sz w:val="20"/>
                <w:lang w:val="cs-CZ"/>
              </w:rPr>
              <w:t xml:space="preserve"> </w:t>
            </w:r>
            <w:r w:rsidRPr="009C5859">
              <w:rPr>
                <w:rFonts w:asciiTheme="minorHAnsi" w:hAnsiTheme="minorHAnsi" w:cstheme="minorHAnsi"/>
                <w:sz w:val="20"/>
                <w:lang w:val="cs-CZ"/>
              </w:rPr>
              <w:t>bydlení.</w:t>
            </w:r>
          </w:p>
          <w:p w14:paraId="49DED7A6" w14:textId="7BE60DD2" w:rsidR="00F63BB6" w:rsidRPr="009C5859" w:rsidRDefault="00F63BB6" w:rsidP="002C1F34">
            <w:pPr>
              <w:pStyle w:val="TableParagraph"/>
              <w:spacing w:before="19"/>
              <w:ind w:left="108" w:right="74"/>
              <w:jc w:val="both"/>
              <w:rPr>
                <w:rFonts w:asciiTheme="minorHAnsi" w:hAnsiTheme="minorHAnsi" w:cstheme="minorHAnsi"/>
                <w:sz w:val="20"/>
                <w:lang w:val="cs-CZ"/>
              </w:rPr>
            </w:pPr>
            <w:r w:rsidRPr="009C5859">
              <w:rPr>
                <w:rFonts w:asciiTheme="minorHAnsi" w:hAnsiTheme="minorHAnsi" w:cstheme="minorHAnsi"/>
                <w:sz w:val="20"/>
                <w:lang w:val="cs-CZ"/>
              </w:rPr>
              <w:t xml:space="preserve">Nutné je vytvoření podmínek pro standardizované formy bydlení pro osoby a domácnosti v bytové nouzi. Cílem je snížení počtu osob a domácností bez domova, snížení počtu osob a domácností žijících v nevhodných bytových podmínkách a eliminace </w:t>
            </w:r>
            <w:r w:rsidR="00145F79" w:rsidRPr="009C5859">
              <w:rPr>
                <w:rFonts w:asciiTheme="minorHAnsi" w:hAnsiTheme="minorHAnsi" w:cstheme="minorHAnsi"/>
                <w:sz w:val="20"/>
                <w:lang w:val="cs-CZ"/>
              </w:rPr>
              <w:t xml:space="preserve">sociálních </w:t>
            </w:r>
            <w:r w:rsidRPr="009C5859">
              <w:rPr>
                <w:rFonts w:asciiTheme="minorHAnsi" w:hAnsiTheme="minorHAnsi" w:cstheme="minorHAnsi"/>
                <w:sz w:val="20"/>
                <w:lang w:val="cs-CZ"/>
              </w:rPr>
              <w:t>rizik plynoucích z takového bydlení. Výsledným efektem má být snížení počtu sociálně vyloučených osob na trhu s</w:t>
            </w:r>
            <w:r w:rsidR="00145F79" w:rsidRPr="009C5859">
              <w:rPr>
                <w:rFonts w:asciiTheme="minorHAnsi" w:hAnsiTheme="minorHAnsi" w:cstheme="minorHAnsi"/>
                <w:sz w:val="20"/>
                <w:lang w:val="cs-CZ"/>
              </w:rPr>
              <w:t> </w:t>
            </w:r>
            <w:r w:rsidRPr="009C5859">
              <w:rPr>
                <w:rFonts w:asciiTheme="minorHAnsi" w:hAnsiTheme="minorHAnsi" w:cstheme="minorHAnsi"/>
                <w:sz w:val="20"/>
                <w:lang w:val="cs-CZ"/>
              </w:rPr>
              <w:t>byty</w:t>
            </w:r>
            <w:r w:rsidR="00145F79"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Předmětem řešení bude zajištění</w:t>
            </w:r>
            <w:r w:rsidRPr="009C5859">
              <w:rPr>
                <w:rFonts w:asciiTheme="minorHAnsi" w:hAnsiTheme="minorHAnsi" w:cstheme="minorHAnsi"/>
                <w:spacing w:val="-11"/>
                <w:sz w:val="20"/>
                <w:lang w:val="cs-CZ"/>
              </w:rPr>
              <w:t xml:space="preserve"> </w:t>
            </w:r>
            <w:r w:rsidRPr="009C5859">
              <w:rPr>
                <w:rFonts w:asciiTheme="minorHAnsi" w:hAnsiTheme="minorHAnsi" w:cstheme="minorHAnsi"/>
                <w:sz w:val="20"/>
                <w:lang w:val="cs-CZ"/>
              </w:rPr>
              <w:t>infrastruktury</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sociálního</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bydlení.</w:t>
            </w:r>
            <w:r w:rsidR="00663094" w:rsidRPr="009C5859">
              <w:rPr>
                <w:rFonts w:asciiTheme="minorHAnsi" w:hAnsiTheme="minorHAnsi" w:cstheme="minorHAnsi"/>
                <w:sz w:val="20"/>
                <w:lang w:val="cs-CZ"/>
              </w:rPr>
              <w:t xml:space="preserve"> Snahou bude umístění těchto bytů v lokalitě s dostupnou občanskou vybaveností (</w:t>
            </w:r>
            <w:r w:rsidR="00CE14E7" w:rsidRPr="009C5859">
              <w:rPr>
                <w:rFonts w:asciiTheme="minorHAnsi" w:hAnsiTheme="minorHAnsi" w:cstheme="minorHAnsi"/>
                <w:sz w:val="20"/>
                <w:lang w:val="cs-CZ"/>
              </w:rPr>
              <w:t xml:space="preserve">například </w:t>
            </w:r>
            <w:r w:rsidR="00663094" w:rsidRPr="009C5859">
              <w:rPr>
                <w:rFonts w:asciiTheme="minorHAnsi" w:hAnsiTheme="minorHAnsi" w:cstheme="minorHAnsi"/>
                <w:sz w:val="20"/>
                <w:lang w:val="cs-CZ"/>
              </w:rPr>
              <w:t>vzdělávací infrastruktura), sociálními a zdravotními službami</w:t>
            </w:r>
            <w:r w:rsidR="00CE14E7" w:rsidRPr="009C5859">
              <w:rPr>
                <w:rFonts w:asciiTheme="minorHAnsi" w:hAnsiTheme="minorHAnsi" w:cstheme="minorHAnsi"/>
                <w:sz w:val="20"/>
                <w:lang w:val="cs-CZ"/>
              </w:rPr>
              <w:t>, sociální prací</w:t>
            </w:r>
            <w:r w:rsidR="00663094" w:rsidRPr="009C5859">
              <w:rPr>
                <w:rFonts w:asciiTheme="minorHAnsi" w:hAnsiTheme="minorHAnsi" w:cstheme="minorHAnsi"/>
                <w:sz w:val="20"/>
                <w:lang w:val="cs-CZ"/>
              </w:rPr>
              <w:t xml:space="preserve"> a zajištěnou veřejnou dopravou. Tím by mělo být zamezeno segregaci cílových </w:t>
            </w:r>
            <w:r w:rsidR="00A82BF3" w:rsidRPr="009C5859">
              <w:rPr>
                <w:rFonts w:asciiTheme="minorHAnsi" w:hAnsiTheme="minorHAnsi" w:cstheme="minorHAnsi"/>
                <w:sz w:val="20"/>
                <w:lang w:val="cs-CZ"/>
              </w:rPr>
              <w:t>skupin</w:t>
            </w:r>
            <w:r w:rsidR="00663094" w:rsidRPr="009C5859">
              <w:rPr>
                <w:rFonts w:asciiTheme="minorHAnsi" w:hAnsiTheme="minorHAnsi" w:cstheme="minorHAnsi"/>
                <w:sz w:val="20"/>
                <w:lang w:val="cs-CZ"/>
              </w:rPr>
              <w:t>.</w:t>
            </w:r>
            <w:r w:rsidRPr="009C5859">
              <w:rPr>
                <w:rFonts w:asciiTheme="minorHAnsi" w:hAnsiTheme="minorHAnsi" w:cstheme="minorHAnsi"/>
                <w:spacing w:val="-11"/>
                <w:sz w:val="20"/>
                <w:lang w:val="cs-CZ"/>
              </w:rPr>
              <w:t xml:space="preserve"> </w:t>
            </w:r>
          </w:p>
        </w:tc>
      </w:tr>
      <w:tr w:rsidR="007B7848" w:rsidRPr="009C5859" w14:paraId="2F560FAD" w14:textId="77777777" w:rsidTr="0020716E">
        <w:trPr>
          <w:trHeight w:val="1629"/>
        </w:trPr>
        <w:tc>
          <w:tcPr>
            <w:tcW w:w="1915" w:type="dxa"/>
            <w:shd w:val="clear" w:color="auto" w:fill="5BFFBD"/>
            <w:vAlign w:val="center"/>
          </w:tcPr>
          <w:p w14:paraId="2CE490DB" w14:textId="2CECB68F" w:rsidR="007B7848" w:rsidRPr="009C5859" w:rsidRDefault="007B784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70" w:type="dxa"/>
            <w:gridSpan w:val="2"/>
          </w:tcPr>
          <w:p w14:paraId="7E5D63E7" w14:textId="1235AE55" w:rsidR="007B7848" w:rsidRPr="009C5859" w:rsidRDefault="007B7848" w:rsidP="007B7848">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S diskriminací na trhu s byty a zvyšující se finanční nedostupností bydlení (mj. vlivem vysokých nájmů v sociálně vyloučených lokalitách) přibývá </w:t>
            </w:r>
            <w:r w:rsidR="00145F79" w:rsidRPr="009C5859">
              <w:rPr>
                <w:rFonts w:asciiTheme="minorHAnsi" w:hAnsiTheme="minorHAnsi" w:cstheme="minorHAnsi"/>
                <w:sz w:val="20"/>
                <w:lang w:val="cs-CZ"/>
              </w:rPr>
              <w:t xml:space="preserve">v aglomeraci </w:t>
            </w:r>
            <w:r w:rsidRPr="009C5859">
              <w:rPr>
                <w:rFonts w:asciiTheme="minorHAnsi" w:hAnsiTheme="minorHAnsi" w:cstheme="minorHAnsi"/>
                <w:sz w:val="20"/>
                <w:lang w:val="cs-CZ"/>
              </w:rPr>
              <w:t xml:space="preserve">osob bez domova i počet osob a domácností žijících v nevhodných formách bydlení a ohrožených ztrátou bydlení. </w:t>
            </w:r>
          </w:p>
          <w:p w14:paraId="5795F7F3" w14:textId="725247B5" w:rsidR="007B7848" w:rsidRPr="009C5859" w:rsidRDefault="00B74675" w:rsidP="00B74675">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Ústecko-chomutovská aglomerace jakožto jádrové území Ústeckého </w:t>
            </w:r>
            <w:r w:rsidR="007B7848" w:rsidRPr="009C5859">
              <w:rPr>
                <w:rFonts w:asciiTheme="minorHAnsi" w:hAnsiTheme="minorHAnsi" w:cstheme="minorHAnsi"/>
                <w:sz w:val="20"/>
                <w:lang w:val="cs-CZ"/>
              </w:rPr>
              <w:t>kraj</w:t>
            </w:r>
            <w:r w:rsidRPr="009C5859">
              <w:rPr>
                <w:rFonts w:asciiTheme="minorHAnsi" w:hAnsiTheme="minorHAnsi" w:cstheme="minorHAnsi"/>
                <w:sz w:val="20"/>
                <w:lang w:val="cs-CZ"/>
              </w:rPr>
              <w:t>e</w:t>
            </w:r>
            <w:r w:rsidR="007B7848" w:rsidRPr="009C5859">
              <w:rPr>
                <w:rFonts w:asciiTheme="minorHAnsi" w:hAnsiTheme="minorHAnsi" w:cstheme="minorHAnsi"/>
                <w:sz w:val="20"/>
                <w:lang w:val="cs-CZ"/>
              </w:rPr>
              <w:t xml:space="preserve"> je specifický</w:t>
            </w:r>
            <w:r w:rsidRPr="009C5859">
              <w:rPr>
                <w:rFonts w:asciiTheme="minorHAnsi" w:hAnsiTheme="minorHAnsi" w:cstheme="minorHAnsi"/>
                <w:sz w:val="20"/>
                <w:lang w:val="cs-CZ"/>
              </w:rPr>
              <w:t xml:space="preserve">m územím s </w:t>
            </w:r>
            <w:r w:rsidR="007B7848" w:rsidRPr="009C5859">
              <w:rPr>
                <w:rFonts w:asciiTheme="minorHAnsi" w:hAnsiTheme="minorHAnsi" w:cstheme="minorHAnsi"/>
                <w:sz w:val="20"/>
                <w:lang w:val="cs-CZ"/>
              </w:rPr>
              <w:t>vysokým počtem nezaměstnaných osob, vysokým počtem sociálně vyloučených lokalit a zvyšujícím se počtem osob žijících v nepříznivých sociálních podmínkách</w:t>
            </w:r>
            <w:r w:rsidR="00CE14E7" w:rsidRPr="009C5859">
              <w:rPr>
                <w:rFonts w:asciiTheme="minorHAnsi" w:hAnsiTheme="minorHAnsi" w:cstheme="minorHAnsi"/>
                <w:sz w:val="20"/>
                <w:lang w:val="cs-CZ"/>
              </w:rPr>
              <w:t xml:space="preserve"> a bytové nouzi</w:t>
            </w:r>
            <w:r w:rsidR="007B7848" w:rsidRPr="009C5859">
              <w:rPr>
                <w:rFonts w:asciiTheme="minorHAnsi" w:hAnsiTheme="minorHAnsi" w:cstheme="minorHAnsi"/>
                <w:sz w:val="20"/>
                <w:lang w:val="cs-CZ"/>
              </w:rPr>
              <w:t xml:space="preserve">. </w:t>
            </w:r>
            <w:r w:rsidR="00A82BF3" w:rsidRPr="009C5859">
              <w:rPr>
                <w:rFonts w:asciiTheme="minorHAnsi" w:hAnsiTheme="minorHAnsi" w:cstheme="minorHAnsi"/>
                <w:sz w:val="20"/>
                <w:lang w:val="cs-CZ"/>
              </w:rPr>
              <w:t>Zajištění bydlení je přitom jeden</w:t>
            </w:r>
            <w:r w:rsidR="009B0A5B" w:rsidRPr="009C5859">
              <w:rPr>
                <w:rFonts w:asciiTheme="minorHAnsi" w:hAnsiTheme="minorHAnsi" w:cstheme="minorHAnsi"/>
                <w:sz w:val="20"/>
                <w:lang w:val="cs-CZ"/>
              </w:rPr>
              <w:t xml:space="preserve"> ze</w:t>
            </w:r>
            <w:r w:rsidR="00A82BF3" w:rsidRPr="009C5859">
              <w:rPr>
                <w:rFonts w:asciiTheme="minorHAnsi" w:hAnsiTheme="minorHAnsi" w:cstheme="minorHAnsi"/>
                <w:sz w:val="20"/>
                <w:lang w:val="cs-CZ"/>
              </w:rPr>
              <w:t xml:space="preserve"> základních faktorů rozvoje sociálního kapitálu. </w:t>
            </w:r>
          </w:p>
        </w:tc>
      </w:tr>
      <w:tr w:rsidR="007B7848" w:rsidRPr="009C5859" w14:paraId="5E01344F" w14:textId="77777777" w:rsidTr="0020716E">
        <w:trPr>
          <w:trHeight w:val="1467"/>
        </w:trPr>
        <w:tc>
          <w:tcPr>
            <w:tcW w:w="1915" w:type="dxa"/>
            <w:shd w:val="clear" w:color="auto" w:fill="5BFFBD"/>
            <w:vAlign w:val="center"/>
          </w:tcPr>
          <w:p w14:paraId="5AC894BD" w14:textId="10246711" w:rsidR="007B7848" w:rsidRPr="009C5859" w:rsidRDefault="007B784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70" w:type="dxa"/>
            <w:gridSpan w:val="2"/>
          </w:tcPr>
          <w:p w14:paraId="5BFEEE1A" w14:textId="57BCFD61" w:rsidR="007B7848" w:rsidRPr="009C5859" w:rsidRDefault="00145F79" w:rsidP="002D331F">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nástroje ITI </w:t>
            </w:r>
            <w:r w:rsidR="007B7848" w:rsidRPr="009C5859">
              <w:rPr>
                <w:rFonts w:asciiTheme="minorHAnsi" w:hAnsiTheme="minorHAnsi" w:cstheme="minorHAnsi"/>
                <w:sz w:val="20"/>
                <w:lang w:val="cs-CZ"/>
              </w:rPr>
              <w:t xml:space="preserve">budou </w:t>
            </w:r>
            <w:r w:rsidR="00A82BF3" w:rsidRPr="009C5859">
              <w:rPr>
                <w:rFonts w:asciiTheme="minorHAnsi" w:hAnsiTheme="minorHAnsi" w:cstheme="minorHAnsi"/>
                <w:sz w:val="20"/>
                <w:lang w:val="cs-CZ"/>
              </w:rPr>
              <w:t>podporovány</w:t>
            </w:r>
            <w:r w:rsidR="007B7848" w:rsidRPr="009C5859">
              <w:rPr>
                <w:rFonts w:asciiTheme="minorHAnsi" w:hAnsiTheme="minorHAnsi" w:cstheme="minorHAnsi"/>
                <w:sz w:val="20"/>
                <w:lang w:val="cs-CZ"/>
              </w:rPr>
              <w:t xml:space="preserve"> projekty</w:t>
            </w:r>
            <w:r w:rsidR="00B74675" w:rsidRPr="009C5859">
              <w:rPr>
                <w:rFonts w:asciiTheme="minorHAnsi" w:hAnsiTheme="minorHAnsi" w:cstheme="minorHAnsi"/>
                <w:sz w:val="20"/>
                <w:lang w:val="cs-CZ"/>
              </w:rPr>
              <w:t xml:space="preserve"> obcí a měst</w:t>
            </w:r>
            <w:r w:rsidR="00891961" w:rsidRPr="009C5859">
              <w:rPr>
                <w:rFonts w:asciiTheme="minorHAnsi" w:hAnsiTheme="minorHAnsi" w:cstheme="minorHAnsi"/>
                <w:sz w:val="20"/>
                <w:lang w:val="cs-CZ"/>
              </w:rPr>
              <w:t xml:space="preserve"> zaměřené na pořízení a adaptaci bytů, bytových domů a nebytových prostor pro potřeby sociálního bydlení a pořízení nezbytného základního vybavení. Projekty se musí opírat </w:t>
            </w:r>
            <w:r w:rsidR="007B7848" w:rsidRPr="009C5859">
              <w:rPr>
                <w:rFonts w:asciiTheme="minorHAnsi" w:hAnsiTheme="minorHAnsi" w:cstheme="minorHAnsi"/>
                <w:sz w:val="20"/>
                <w:lang w:val="cs-CZ"/>
              </w:rPr>
              <w:t xml:space="preserve">o dlouhodobý koncepční </w:t>
            </w:r>
            <w:r w:rsidR="00B74675" w:rsidRPr="009C5859">
              <w:rPr>
                <w:rFonts w:asciiTheme="minorHAnsi" w:hAnsiTheme="minorHAnsi" w:cstheme="minorHAnsi"/>
                <w:sz w:val="20"/>
                <w:lang w:val="cs-CZ"/>
              </w:rPr>
              <w:t xml:space="preserve">přístup obce či města </w:t>
            </w:r>
            <w:r w:rsidR="007B7848" w:rsidRPr="009C5859">
              <w:rPr>
                <w:rFonts w:asciiTheme="minorHAnsi" w:hAnsiTheme="minorHAnsi" w:cstheme="minorHAnsi"/>
                <w:sz w:val="20"/>
                <w:lang w:val="cs-CZ"/>
              </w:rPr>
              <w:t xml:space="preserve">v oblasti sociálního bydlení </w:t>
            </w:r>
            <w:r w:rsidR="00B74675" w:rsidRPr="009C5859">
              <w:rPr>
                <w:rFonts w:asciiTheme="minorHAnsi" w:hAnsiTheme="minorHAnsi" w:cstheme="minorHAnsi"/>
                <w:sz w:val="20"/>
                <w:lang w:val="cs-CZ"/>
              </w:rPr>
              <w:t>(</w:t>
            </w:r>
            <w:r w:rsidR="007B7848" w:rsidRPr="009C5859">
              <w:rPr>
                <w:rFonts w:asciiTheme="minorHAnsi" w:hAnsiTheme="minorHAnsi" w:cstheme="minorHAnsi"/>
                <w:sz w:val="20"/>
                <w:lang w:val="cs-CZ"/>
              </w:rPr>
              <w:t>např</w:t>
            </w:r>
            <w:r w:rsidR="00B74675" w:rsidRPr="009C5859">
              <w:rPr>
                <w:rFonts w:asciiTheme="minorHAnsi" w:hAnsiTheme="minorHAnsi" w:cstheme="minorHAnsi"/>
                <w:sz w:val="20"/>
                <w:lang w:val="cs-CZ"/>
              </w:rPr>
              <w:t xml:space="preserve">. zpracovaná metodika sociálního bydlení, bytová koncepce atd.) </w:t>
            </w:r>
            <w:r w:rsidR="00891961" w:rsidRPr="009C5859">
              <w:rPr>
                <w:rFonts w:asciiTheme="minorHAnsi" w:hAnsiTheme="minorHAnsi" w:cstheme="minorHAnsi"/>
                <w:sz w:val="20"/>
                <w:lang w:val="cs-CZ"/>
              </w:rPr>
              <w:t xml:space="preserve">a musí být na ně </w:t>
            </w:r>
            <w:r w:rsidRPr="009C5859">
              <w:rPr>
                <w:rFonts w:asciiTheme="minorHAnsi" w:hAnsiTheme="minorHAnsi" w:cstheme="minorHAnsi"/>
                <w:sz w:val="20"/>
                <w:lang w:val="cs-CZ"/>
              </w:rPr>
              <w:t>navázány další vhodné formy sociálních služeb</w:t>
            </w:r>
            <w:r w:rsidR="00CE14E7" w:rsidRPr="009C5859">
              <w:rPr>
                <w:rFonts w:asciiTheme="minorHAnsi" w:hAnsiTheme="minorHAnsi" w:cstheme="minorHAnsi"/>
                <w:sz w:val="20"/>
                <w:lang w:val="cs-CZ"/>
              </w:rPr>
              <w:t xml:space="preserve"> a sociální práce</w:t>
            </w:r>
            <w:r w:rsidRPr="009C5859">
              <w:rPr>
                <w:rFonts w:asciiTheme="minorHAnsi" w:hAnsiTheme="minorHAnsi" w:cstheme="minorHAnsi"/>
                <w:sz w:val="20"/>
                <w:lang w:val="cs-CZ"/>
              </w:rPr>
              <w:t>.</w:t>
            </w:r>
            <w:r w:rsidR="007B7848" w:rsidRPr="009C5859">
              <w:rPr>
                <w:rFonts w:asciiTheme="minorHAnsi" w:hAnsiTheme="minorHAnsi" w:cstheme="minorHAnsi"/>
                <w:sz w:val="20"/>
                <w:lang w:val="cs-CZ"/>
              </w:rPr>
              <w:t xml:space="preserve"> </w:t>
            </w:r>
          </w:p>
        </w:tc>
      </w:tr>
      <w:tr w:rsidR="00BD083F" w:rsidRPr="009C5859" w14:paraId="42DC852A" w14:textId="77777777" w:rsidTr="0020716E">
        <w:trPr>
          <w:trHeight w:val="344"/>
        </w:trPr>
        <w:tc>
          <w:tcPr>
            <w:tcW w:w="1915" w:type="dxa"/>
            <w:shd w:val="clear" w:color="auto" w:fill="5BFFBD"/>
            <w:vAlign w:val="center"/>
          </w:tcPr>
          <w:p w14:paraId="5BBAF1E2" w14:textId="20ED66BD"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70" w:type="dxa"/>
            <w:gridSpan w:val="2"/>
            <w:vAlign w:val="center"/>
          </w:tcPr>
          <w:p w14:paraId="2DDE43D1" w14:textId="2DF77B64" w:rsidR="00BD083F" w:rsidRPr="009C5859" w:rsidRDefault="00BD083F" w:rsidP="002C1F34">
            <w:pPr>
              <w:pStyle w:val="TableParagraph"/>
              <w:spacing w:before="19"/>
              <w:ind w:left="108" w:right="74"/>
              <w:contextualSpacing/>
              <w:rPr>
                <w:rFonts w:asciiTheme="minorHAnsi" w:hAnsiTheme="minorHAnsi" w:cstheme="minorHAnsi"/>
                <w:sz w:val="20"/>
                <w:lang w:val="cs-CZ"/>
              </w:rPr>
            </w:pPr>
            <w:r w:rsidRPr="009C5859">
              <w:rPr>
                <w:rFonts w:asciiTheme="minorHAnsi" w:hAnsiTheme="minorHAnsi" w:cstheme="minorHAnsi"/>
                <w:sz w:val="20"/>
                <w:lang w:val="cs-CZ"/>
              </w:rPr>
              <w:t>IROP2</w:t>
            </w:r>
            <w:r w:rsidR="00251776">
              <w:rPr>
                <w:rFonts w:asciiTheme="minorHAnsi" w:hAnsiTheme="minorHAnsi" w:cstheme="minorHAnsi"/>
                <w:sz w:val="20"/>
                <w:lang w:val="cs-CZ"/>
              </w:rPr>
              <w:t xml:space="preserve"> (nástroj ITI)</w:t>
            </w:r>
          </w:p>
        </w:tc>
      </w:tr>
      <w:tr w:rsidR="007B7848" w:rsidRPr="009C5859" w14:paraId="5B087FCD" w14:textId="77777777" w:rsidTr="0020716E">
        <w:trPr>
          <w:trHeight w:val="840"/>
        </w:trPr>
        <w:tc>
          <w:tcPr>
            <w:tcW w:w="1915" w:type="dxa"/>
            <w:shd w:val="clear" w:color="auto" w:fill="5BFFBD"/>
            <w:vAlign w:val="center"/>
          </w:tcPr>
          <w:p w14:paraId="4A1F3B64" w14:textId="5F92A5DB" w:rsidR="007B7848" w:rsidRPr="009C5859" w:rsidRDefault="007B784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70" w:type="dxa"/>
            <w:gridSpan w:val="2"/>
          </w:tcPr>
          <w:p w14:paraId="2B363E80" w14:textId="4ED34F2F" w:rsidR="007B7848" w:rsidRPr="009C5859" w:rsidRDefault="007B7848" w:rsidP="00F908BC">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Jednorázové aktivity </w:t>
            </w:r>
            <w:r w:rsidR="00145F79" w:rsidRPr="009C5859">
              <w:rPr>
                <w:rFonts w:asciiTheme="minorHAnsi" w:hAnsiTheme="minorHAnsi" w:cstheme="minorHAnsi"/>
                <w:sz w:val="20"/>
                <w:lang w:val="cs-CZ"/>
              </w:rPr>
              <w:t>(bez integračního prvku</w:t>
            </w:r>
            <w:r w:rsidR="00B74675" w:rsidRPr="009C5859">
              <w:rPr>
                <w:rFonts w:asciiTheme="minorHAnsi" w:hAnsiTheme="minorHAnsi" w:cstheme="minorHAnsi"/>
                <w:sz w:val="20"/>
                <w:lang w:val="cs-CZ"/>
              </w:rPr>
              <w:t xml:space="preserve"> a koncepčního přístupu</w:t>
            </w:r>
            <w:r w:rsidR="00145F79"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v oblasti sociálního bydlení budou řešeny individuálními projekty mimo nástroj ITI.</w:t>
            </w:r>
            <w:r w:rsidR="00B74675" w:rsidRPr="009C5859">
              <w:rPr>
                <w:rFonts w:asciiTheme="minorHAnsi" w:hAnsiTheme="minorHAnsi" w:cstheme="minorHAnsi"/>
                <w:sz w:val="20"/>
                <w:lang w:val="cs-CZ"/>
              </w:rPr>
              <w:t xml:space="preserve"> Stejně tak případné navazující projekty z OP Z+ budou řešeny formou individuálních projektů.</w:t>
            </w:r>
          </w:p>
        </w:tc>
      </w:tr>
      <w:tr w:rsidR="007B7848" w:rsidRPr="009C5859" w14:paraId="2CC547D0" w14:textId="77777777" w:rsidTr="0020716E">
        <w:trPr>
          <w:trHeight w:val="348"/>
        </w:trPr>
        <w:tc>
          <w:tcPr>
            <w:tcW w:w="1915" w:type="dxa"/>
            <w:shd w:val="clear" w:color="auto" w:fill="5BFFBD"/>
            <w:vAlign w:val="center"/>
          </w:tcPr>
          <w:p w14:paraId="47A82873" w14:textId="2EA5F08E" w:rsidR="007B7848" w:rsidRPr="009C5859" w:rsidRDefault="007B784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770" w:type="dxa"/>
            <w:gridSpan w:val="2"/>
            <w:vAlign w:val="center"/>
          </w:tcPr>
          <w:p w14:paraId="19249DC5" w14:textId="5CFEAA62" w:rsidR="007A1E4A" w:rsidRPr="009C5859" w:rsidRDefault="007B7848"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sidR="00B74675" w:rsidRPr="009C5859">
              <w:rPr>
                <w:rFonts w:asciiTheme="minorHAnsi" w:hAnsiTheme="minorHAnsi" w:cstheme="minorHAnsi"/>
                <w:sz w:val="20"/>
                <w:lang w:val="cs-CZ"/>
              </w:rPr>
              <w:t xml:space="preserve"> a organizace zřizované nebo zakládané obcemi</w:t>
            </w:r>
          </w:p>
        </w:tc>
      </w:tr>
    </w:tbl>
    <w:p w14:paraId="39CE8641" w14:textId="77777777" w:rsidR="005D6159" w:rsidRDefault="005D6159" w:rsidP="00851912">
      <w:pPr>
        <w:pStyle w:val="Nadpis4"/>
        <w:numPr>
          <w:ilvl w:val="0"/>
          <w:numId w:val="0"/>
        </w:numPr>
        <w:ind w:left="1148"/>
      </w:pPr>
      <w:bookmarkStart w:id="22" w:name="_bookmark189"/>
      <w:bookmarkEnd w:id="22"/>
    </w:p>
    <w:p w14:paraId="22BE25B8" w14:textId="77777777" w:rsidR="005D6159" w:rsidRDefault="005D6159">
      <w:pPr>
        <w:rPr>
          <w:b/>
          <w:szCs w:val="24"/>
          <w:u w:val="single" w:color="548DD4" w:themeColor="text2" w:themeTint="99"/>
        </w:rPr>
      </w:pPr>
      <w:r>
        <w:br w:type="page"/>
      </w:r>
    </w:p>
    <w:p w14:paraId="1E72D216" w14:textId="430144EE" w:rsidR="00F63BB6" w:rsidRPr="009C5859" w:rsidRDefault="00280BC8" w:rsidP="00851912">
      <w:pPr>
        <w:pStyle w:val="Nadpis4"/>
      </w:pPr>
      <w:r w:rsidRPr="009C5859">
        <w:lastRenderedPageBreak/>
        <w:t>Opatření 1</w:t>
      </w:r>
      <w:r w:rsidR="00F63BB6" w:rsidRPr="009C5859">
        <w:t>.2.2</w:t>
      </w:r>
    </w:p>
    <w:tbl>
      <w:tblPr>
        <w:tblStyle w:val="TableNormal"/>
        <w:tblW w:w="966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1"/>
        <w:gridCol w:w="924"/>
        <w:gridCol w:w="6833"/>
      </w:tblGrid>
      <w:tr w:rsidR="0020716E" w:rsidRPr="0020716E" w14:paraId="0EDDE174" w14:textId="77777777" w:rsidTr="0020716E">
        <w:trPr>
          <w:trHeight w:val="567"/>
        </w:trPr>
        <w:tc>
          <w:tcPr>
            <w:tcW w:w="1911" w:type="dxa"/>
            <w:shd w:val="clear" w:color="auto" w:fill="5BFFBD"/>
            <w:vAlign w:val="center"/>
          </w:tcPr>
          <w:p w14:paraId="35F25F0C" w14:textId="77777777" w:rsidR="00681601" w:rsidRPr="0020716E" w:rsidRDefault="00681601" w:rsidP="002C1F34">
            <w:pPr>
              <w:pStyle w:val="TableParagraph"/>
              <w:ind w:left="108"/>
              <w:rPr>
                <w:rFonts w:asciiTheme="minorHAnsi" w:hAnsiTheme="minorHAnsi" w:cstheme="minorHAnsi"/>
                <w:b/>
                <w:color w:val="00C072"/>
                <w:lang w:val="cs-CZ"/>
              </w:rPr>
            </w:pPr>
            <w:r w:rsidRPr="0020716E">
              <w:rPr>
                <w:rFonts w:asciiTheme="minorHAnsi" w:hAnsiTheme="minorHAnsi" w:cstheme="minorHAnsi"/>
                <w:b/>
                <w:lang w:val="cs-CZ"/>
              </w:rPr>
              <w:t>Opatření</w:t>
            </w:r>
          </w:p>
        </w:tc>
        <w:tc>
          <w:tcPr>
            <w:tcW w:w="924" w:type="dxa"/>
            <w:shd w:val="clear" w:color="auto" w:fill="auto"/>
            <w:vAlign w:val="center"/>
          </w:tcPr>
          <w:p w14:paraId="46A3DBF0" w14:textId="4B7B978E" w:rsidR="00681601" w:rsidRPr="0020716E" w:rsidRDefault="00681601" w:rsidP="005D6159">
            <w:pPr>
              <w:pStyle w:val="TableParagraph"/>
              <w:ind w:left="107"/>
              <w:jc w:val="center"/>
              <w:rPr>
                <w:rFonts w:asciiTheme="minorHAnsi" w:hAnsiTheme="minorHAnsi" w:cstheme="minorHAnsi"/>
                <w:b/>
                <w:color w:val="00C072"/>
                <w:lang w:val="cs-CZ"/>
              </w:rPr>
            </w:pPr>
            <w:r w:rsidRPr="0020716E">
              <w:rPr>
                <w:rFonts w:asciiTheme="minorHAnsi" w:hAnsiTheme="minorHAnsi" w:cstheme="minorHAnsi"/>
                <w:b/>
                <w:color w:val="00C072"/>
                <w:sz w:val="20"/>
                <w:lang w:val="cs-CZ"/>
              </w:rPr>
              <w:t>1.2.2</w:t>
            </w:r>
          </w:p>
        </w:tc>
        <w:tc>
          <w:tcPr>
            <w:tcW w:w="6833" w:type="dxa"/>
            <w:shd w:val="clear" w:color="auto" w:fill="auto"/>
            <w:vAlign w:val="center"/>
          </w:tcPr>
          <w:p w14:paraId="17395E28" w14:textId="3E0058AF" w:rsidR="00681601" w:rsidRPr="0020716E" w:rsidRDefault="00681601" w:rsidP="005D6159">
            <w:pPr>
              <w:pStyle w:val="TableParagraph"/>
              <w:ind w:left="105"/>
              <w:rPr>
                <w:rFonts w:asciiTheme="minorHAnsi" w:hAnsiTheme="minorHAnsi" w:cstheme="minorHAnsi"/>
                <w:b/>
                <w:color w:val="00C072"/>
                <w:sz w:val="20"/>
                <w:lang w:val="cs-CZ"/>
              </w:rPr>
            </w:pPr>
            <w:r w:rsidRPr="0020716E">
              <w:rPr>
                <w:rFonts w:asciiTheme="minorHAnsi" w:hAnsiTheme="minorHAnsi" w:cstheme="minorHAnsi"/>
                <w:b/>
                <w:color w:val="00C072"/>
                <w:sz w:val="20"/>
                <w:lang w:val="cs-CZ"/>
              </w:rPr>
              <w:t>ROZVOJ INFR</w:t>
            </w:r>
            <w:r w:rsidR="00E34622" w:rsidRPr="0020716E">
              <w:rPr>
                <w:rFonts w:asciiTheme="minorHAnsi" w:hAnsiTheme="minorHAnsi" w:cstheme="minorHAnsi"/>
                <w:b/>
                <w:color w:val="00C072"/>
                <w:sz w:val="20"/>
                <w:lang w:val="cs-CZ"/>
              </w:rPr>
              <w:t>A</w:t>
            </w:r>
            <w:r w:rsidRPr="0020716E">
              <w:rPr>
                <w:rFonts w:asciiTheme="minorHAnsi" w:hAnsiTheme="minorHAnsi" w:cstheme="minorHAnsi"/>
                <w:b/>
                <w:color w:val="00C072"/>
                <w:sz w:val="20"/>
                <w:lang w:val="cs-CZ"/>
              </w:rPr>
              <w:t>STRUKTURY PRO SOCIÁLNÍ SLUŽBY</w:t>
            </w:r>
          </w:p>
        </w:tc>
      </w:tr>
      <w:tr w:rsidR="00681601" w:rsidRPr="009C5859" w14:paraId="478BA42E" w14:textId="77777777" w:rsidTr="0020716E">
        <w:trPr>
          <w:trHeight w:val="567"/>
        </w:trPr>
        <w:tc>
          <w:tcPr>
            <w:tcW w:w="1911" w:type="dxa"/>
            <w:shd w:val="clear" w:color="auto" w:fill="5BFFBD"/>
            <w:vAlign w:val="center"/>
          </w:tcPr>
          <w:p w14:paraId="711EC61A" w14:textId="4459DDA1" w:rsidR="00681601" w:rsidRPr="009C5859" w:rsidRDefault="00681601"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4" w:type="dxa"/>
            <w:shd w:val="clear" w:color="auto" w:fill="auto"/>
            <w:vAlign w:val="center"/>
          </w:tcPr>
          <w:p w14:paraId="79C756B1" w14:textId="41853D6D" w:rsidR="00681601" w:rsidRPr="009C5859" w:rsidRDefault="00681601"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33" w:type="dxa"/>
            <w:shd w:val="clear" w:color="auto" w:fill="auto"/>
            <w:vAlign w:val="center"/>
          </w:tcPr>
          <w:p w14:paraId="6F55BEF5" w14:textId="77777777" w:rsidR="00681601" w:rsidRPr="009C5859" w:rsidRDefault="00681601" w:rsidP="005D615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81601" w:rsidRPr="009C5859" w14:paraId="0EAD8A7C" w14:textId="77777777" w:rsidTr="0020716E">
        <w:trPr>
          <w:trHeight w:val="567"/>
        </w:trPr>
        <w:tc>
          <w:tcPr>
            <w:tcW w:w="1911" w:type="dxa"/>
            <w:shd w:val="clear" w:color="auto" w:fill="5BFFBD"/>
            <w:vAlign w:val="center"/>
          </w:tcPr>
          <w:p w14:paraId="00EBF4E1" w14:textId="77777777" w:rsidR="00681601" w:rsidRPr="009C5859" w:rsidRDefault="00681601"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4" w:type="dxa"/>
            <w:shd w:val="clear" w:color="auto" w:fill="auto"/>
            <w:vAlign w:val="center"/>
          </w:tcPr>
          <w:p w14:paraId="04C29682" w14:textId="7C3ED555" w:rsidR="00681601" w:rsidRPr="009C5859" w:rsidRDefault="00681601"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1.2</w:t>
            </w:r>
          </w:p>
        </w:tc>
        <w:tc>
          <w:tcPr>
            <w:tcW w:w="6833" w:type="dxa"/>
            <w:shd w:val="clear" w:color="auto" w:fill="auto"/>
            <w:vAlign w:val="center"/>
          </w:tcPr>
          <w:p w14:paraId="3814BD43" w14:textId="118B05CF" w:rsidR="00681601" w:rsidRPr="009C5859" w:rsidRDefault="00681601" w:rsidP="00DA7D24">
            <w:pPr>
              <w:pStyle w:val="TableParagraph"/>
              <w:ind w:left="105"/>
              <w:jc w:val="both"/>
              <w:rPr>
                <w:rFonts w:asciiTheme="minorHAnsi" w:hAnsiTheme="minorHAnsi" w:cstheme="minorHAnsi"/>
                <w:sz w:val="20"/>
                <w:lang w:val="cs-CZ"/>
              </w:rPr>
            </w:pPr>
            <w:r w:rsidRPr="009C5859">
              <w:rPr>
                <w:rFonts w:asciiTheme="minorHAnsi" w:hAnsiTheme="minorHAnsi" w:cstheme="minorHAnsi"/>
                <w:sz w:val="20"/>
                <w:lang w:val="cs-CZ"/>
              </w:rPr>
              <w:t>Zvýšit dostupnost a kvalitu sociálních služeb a sociálního bydlení a rozvíjet nástroje prevence sociálně patologických jevů</w:t>
            </w:r>
          </w:p>
        </w:tc>
      </w:tr>
      <w:tr w:rsidR="00F63BB6" w:rsidRPr="009C5859" w14:paraId="4F762C2D" w14:textId="77777777" w:rsidTr="0020716E">
        <w:trPr>
          <w:trHeight w:val="390"/>
        </w:trPr>
        <w:tc>
          <w:tcPr>
            <w:tcW w:w="1911" w:type="dxa"/>
            <w:shd w:val="clear" w:color="auto" w:fill="5BFFBD"/>
            <w:vAlign w:val="center"/>
          </w:tcPr>
          <w:p w14:paraId="36BE77EE" w14:textId="6747B565"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757" w:type="dxa"/>
            <w:gridSpan w:val="2"/>
          </w:tcPr>
          <w:p w14:paraId="5C9807F5" w14:textId="0050A710" w:rsidR="00F63BB6" w:rsidRPr="009C5859" w:rsidRDefault="00F63BB6" w:rsidP="003C462D">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Účelem</w:t>
            </w:r>
            <w:r w:rsidRPr="009C5859">
              <w:rPr>
                <w:rFonts w:asciiTheme="minorHAnsi" w:hAnsiTheme="minorHAnsi" w:cstheme="minorHAnsi"/>
                <w:spacing w:val="-11"/>
                <w:sz w:val="20"/>
                <w:lang w:val="cs-CZ"/>
              </w:rPr>
              <w:t xml:space="preserve"> </w:t>
            </w:r>
            <w:r w:rsidRPr="009C5859">
              <w:rPr>
                <w:rFonts w:asciiTheme="minorHAnsi" w:hAnsiTheme="minorHAnsi" w:cstheme="minorHAnsi"/>
                <w:sz w:val="20"/>
                <w:lang w:val="cs-CZ"/>
              </w:rPr>
              <w:t>realizace</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opatření</w:t>
            </w:r>
            <w:r w:rsidRPr="009C5859">
              <w:rPr>
                <w:rFonts w:asciiTheme="minorHAnsi" w:hAnsiTheme="minorHAnsi" w:cstheme="minorHAnsi"/>
                <w:spacing w:val="-6"/>
                <w:sz w:val="20"/>
                <w:lang w:val="cs-CZ"/>
              </w:rPr>
              <w:t xml:space="preserve"> </w:t>
            </w:r>
            <w:r w:rsidRPr="009C5859">
              <w:rPr>
                <w:rFonts w:asciiTheme="minorHAnsi" w:hAnsiTheme="minorHAnsi" w:cstheme="minorHAnsi"/>
                <w:sz w:val="20"/>
                <w:lang w:val="cs-CZ"/>
              </w:rPr>
              <w:t>je</w:t>
            </w:r>
            <w:r w:rsidRPr="009C5859">
              <w:rPr>
                <w:rFonts w:asciiTheme="minorHAnsi" w:hAnsiTheme="minorHAnsi" w:cstheme="minorHAnsi"/>
                <w:spacing w:val="-11"/>
                <w:sz w:val="20"/>
                <w:lang w:val="cs-CZ"/>
              </w:rPr>
              <w:t xml:space="preserve"> </w:t>
            </w:r>
            <w:r w:rsidRPr="009C5859">
              <w:rPr>
                <w:rFonts w:asciiTheme="minorHAnsi" w:hAnsiTheme="minorHAnsi" w:cstheme="minorHAnsi"/>
                <w:sz w:val="20"/>
                <w:lang w:val="cs-CZ"/>
              </w:rPr>
              <w:t>koordinace</w:t>
            </w:r>
            <w:r w:rsidRPr="009C5859">
              <w:rPr>
                <w:rFonts w:asciiTheme="minorHAnsi" w:hAnsiTheme="minorHAnsi" w:cstheme="minorHAnsi"/>
                <w:spacing w:val="-11"/>
                <w:sz w:val="20"/>
                <w:lang w:val="cs-CZ"/>
              </w:rPr>
              <w:t xml:space="preserve"> </w:t>
            </w:r>
            <w:r w:rsidRPr="009C5859">
              <w:rPr>
                <w:rFonts w:asciiTheme="minorHAnsi" w:hAnsiTheme="minorHAnsi" w:cstheme="minorHAnsi"/>
                <w:sz w:val="20"/>
                <w:lang w:val="cs-CZ"/>
              </w:rPr>
              <w:t xml:space="preserve">budování infrastruktury sociálních služeb, u které je </w:t>
            </w:r>
            <w:r w:rsidR="00A10974" w:rsidRPr="009C5859">
              <w:rPr>
                <w:rFonts w:asciiTheme="minorHAnsi" w:hAnsiTheme="minorHAnsi" w:cstheme="minorHAnsi"/>
                <w:sz w:val="20"/>
                <w:lang w:val="cs-CZ"/>
              </w:rPr>
              <w:t xml:space="preserve">evidován </w:t>
            </w:r>
            <w:r w:rsidRPr="009C5859">
              <w:rPr>
                <w:rFonts w:asciiTheme="minorHAnsi" w:hAnsiTheme="minorHAnsi" w:cstheme="minorHAnsi"/>
                <w:sz w:val="20"/>
                <w:lang w:val="cs-CZ"/>
              </w:rPr>
              <w:t xml:space="preserve">deficit, a to za účelem zajištění vhodné struktury a dostupnosti sociálních služeb. Současně se opatření zaměřuje na rozvoj komunitní práce. V rámci současného trendu v poskytování sociálních služeb, který klade důraz na </w:t>
            </w:r>
            <w:proofErr w:type="spellStart"/>
            <w:r w:rsidRPr="009C5859">
              <w:rPr>
                <w:rFonts w:asciiTheme="minorHAnsi" w:hAnsiTheme="minorHAnsi" w:cstheme="minorHAnsi"/>
                <w:sz w:val="20"/>
                <w:lang w:val="cs-CZ"/>
              </w:rPr>
              <w:t>deinstitucionalizaci</w:t>
            </w:r>
            <w:proofErr w:type="spellEnd"/>
            <w:r w:rsidRPr="009C5859">
              <w:rPr>
                <w:rFonts w:asciiTheme="minorHAnsi" w:hAnsiTheme="minorHAnsi" w:cstheme="minorHAnsi"/>
                <w:sz w:val="20"/>
                <w:lang w:val="cs-CZ"/>
              </w:rPr>
              <w:t xml:space="preserve"> a integraci uživatelů do běžné společnosti</w:t>
            </w:r>
            <w:r w:rsidR="00E600C4"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budou podporovány odpovídající sociální služby vč. chráněného bydlení a podpory samostatného bydlení.</w:t>
            </w:r>
          </w:p>
        </w:tc>
      </w:tr>
      <w:tr w:rsidR="00A82BF3" w:rsidRPr="009C5859" w14:paraId="7CF23482" w14:textId="77777777" w:rsidTr="0020716E">
        <w:trPr>
          <w:trHeight w:val="1098"/>
        </w:trPr>
        <w:tc>
          <w:tcPr>
            <w:tcW w:w="1911" w:type="dxa"/>
            <w:shd w:val="clear" w:color="auto" w:fill="5BFFBD"/>
            <w:vAlign w:val="center"/>
          </w:tcPr>
          <w:p w14:paraId="239BABE7" w14:textId="4D444EE6" w:rsidR="00A82BF3" w:rsidRPr="009C5859" w:rsidRDefault="00A82BF3"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7" w:type="dxa"/>
            <w:gridSpan w:val="2"/>
          </w:tcPr>
          <w:p w14:paraId="4B524251" w14:textId="15F3E29C" w:rsidR="009D3ACA" w:rsidRPr="009C5859" w:rsidRDefault="00A82BF3" w:rsidP="00A82BF3">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V souvislosti se stárnutím populace</w:t>
            </w:r>
            <w:r w:rsidR="009D3ACA"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zhoršováním zdravotního stavu obyvatel </w:t>
            </w:r>
            <w:r w:rsidR="009D3ACA" w:rsidRPr="009C5859">
              <w:rPr>
                <w:rFonts w:asciiTheme="minorHAnsi" w:hAnsiTheme="minorHAnsi" w:cstheme="minorHAnsi"/>
                <w:sz w:val="20"/>
                <w:lang w:val="cs-CZ"/>
              </w:rPr>
              <w:t xml:space="preserve">a růstem počtu sociálně vyloučených obyvatel </w:t>
            </w:r>
            <w:r w:rsidRPr="009C5859">
              <w:rPr>
                <w:rFonts w:asciiTheme="minorHAnsi" w:hAnsiTheme="minorHAnsi" w:cstheme="minorHAnsi"/>
                <w:sz w:val="20"/>
                <w:lang w:val="cs-CZ"/>
              </w:rPr>
              <w:t xml:space="preserve">dochází ke stále se zvyšujícímu </w:t>
            </w:r>
            <w:r w:rsidR="00CE14E7" w:rsidRPr="009C5859">
              <w:rPr>
                <w:rFonts w:asciiTheme="minorHAnsi" w:hAnsiTheme="minorHAnsi" w:cstheme="minorHAnsi"/>
                <w:sz w:val="20"/>
                <w:lang w:val="cs-CZ"/>
              </w:rPr>
              <w:t xml:space="preserve">nárokům na </w:t>
            </w:r>
            <w:r w:rsidRPr="009C5859">
              <w:rPr>
                <w:rFonts w:asciiTheme="minorHAnsi" w:hAnsiTheme="minorHAnsi" w:cstheme="minorHAnsi"/>
                <w:sz w:val="20"/>
                <w:lang w:val="cs-CZ"/>
              </w:rPr>
              <w:t xml:space="preserve">využívání sociálních služeb. </w:t>
            </w:r>
            <w:r w:rsidR="009D3ACA" w:rsidRPr="009C5859">
              <w:rPr>
                <w:rFonts w:asciiTheme="minorHAnsi" w:hAnsiTheme="minorHAnsi" w:cstheme="minorHAnsi"/>
                <w:sz w:val="20"/>
                <w:lang w:val="cs-CZ"/>
              </w:rPr>
              <w:t>Kvalita sociálních služeb je přitom v současné době pojímána jako schopnost služby efektivně řešit nepříznivou sociální situaci uživatelů a zabránit nebo předcházet vzniku sociálního vyloučení tak, aby uživatel služby mohl žít srovnatelným způsobem života s vrstevníky v běžné společnosti.</w:t>
            </w:r>
          </w:p>
          <w:p w14:paraId="15F90CF4" w14:textId="6A800F2E" w:rsidR="009D3ACA" w:rsidRPr="009C5859" w:rsidRDefault="009D3ACA" w:rsidP="00A82BF3">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Specifická sociální skladba aglomerace rovněž vyžaduje optimalizaci skladby jednotlivých druhů sociálních služeb. </w:t>
            </w:r>
            <w:r w:rsidR="00A82BF3" w:rsidRPr="009C5859">
              <w:rPr>
                <w:rFonts w:asciiTheme="minorHAnsi" w:hAnsiTheme="minorHAnsi" w:cstheme="minorHAnsi"/>
                <w:sz w:val="20"/>
                <w:lang w:val="cs-CZ"/>
              </w:rPr>
              <w:t xml:space="preserve">V aglomeraci je aktuálně identifikována nedostatečná účinnost standardních postupů sociální práce, a to z důvodu nevhodné struktury sociálních služeb a jejich nedostatečné dostupnosti, stejně tak z důvodu velkého podílu nevyhovujících ústavních zařízení </w:t>
            </w:r>
            <w:r w:rsidR="000F5B51" w:rsidRPr="009C5859">
              <w:rPr>
                <w:rFonts w:asciiTheme="minorHAnsi" w:hAnsiTheme="minorHAnsi" w:cstheme="minorHAnsi"/>
                <w:sz w:val="20"/>
                <w:lang w:val="cs-CZ"/>
              </w:rPr>
              <w:t xml:space="preserve">poskytující pobytové formy sociálních </w:t>
            </w:r>
            <w:r w:rsidR="00A82BF3" w:rsidRPr="009C5859">
              <w:rPr>
                <w:rFonts w:asciiTheme="minorHAnsi" w:hAnsiTheme="minorHAnsi" w:cstheme="minorHAnsi"/>
                <w:sz w:val="20"/>
                <w:lang w:val="cs-CZ"/>
              </w:rPr>
              <w:t xml:space="preserve">služeb. </w:t>
            </w:r>
          </w:p>
          <w:p w14:paraId="261E8C1E" w14:textId="7940DB65" w:rsidR="00A82BF3" w:rsidRPr="009C5859" w:rsidRDefault="00A82BF3" w:rsidP="00621B74">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Přetrvávajícím problémem je místy nevyhovující technický stav zařízení sociálních služeb</w:t>
            </w:r>
            <w:r w:rsidR="00670883" w:rsidRPr="009C5859">
              <w:rPr>
                <w:rFonts w:asciiTheme="minorHAnsi" w:hAnsiTheme="minorHAnsi" w:cstheme="minorHAnsi"/>
                <w:sz w:val="20"/>
                <w:lang w:val="cs-CZ"/>
              </w:rPr>
              <w:t>, zejména</w:t>
            </w:r>
            <w:r w:rsidRPr="009C5859">
              <w:rPr>
                <w:rFonts w:asciiTheme="minorHAnsi" w:hAnsiTheme="minorHAnsi" w:cstheme="minorHAnsi"/>
                <w:sz w:val="20"/>
                <w:lang w:val="cs-CZ"/>
              </w:rPr>
              <w:t xml:space="preserve"> pobytových zařízení sociální péče, kde některé objekty nevyhovují současným standardům kvality poskytování sociálních služeb</w:t>
            </w:r>
            <w:r w:rsidR="009D3ACA" w:rsidRPr="009C5859">
              <w:rPr>
                <w:rFonts w:asciiTheme="minorHAnsi" w:hAnsiTheme="minorHAnsi" w:cstheme="minorHAnsi"/>
                <w:sz w:val="20"/>
                <w:lang w:val="cs-CZ"/>
              </w:rPr>
              <w:t>.</w:t>
            </w:r>
          </w:p>
        </w:tc>
      </w:tr>
      <w:tr w:rsidR="00A82BF3" w:rsidRPr="009C5859" w14:paraId="562793BD" w14:textId="77777777" w:rsidTr="0020716E">
        <w:trPr>
          <w:trHeight w:val="1444"/>
        </w:trPr>
        <w:tc>
          <w:tcPr>
            <w:tcW w:w="1911" w:type="dxa"/>
            <w:shd w:val="clear" w:color="auto" w:fill="5BFFBD"/>
            <w:vAlign w:val="center"/>
          </w:tcPr>
          <w:p w14:paraId="4A00DAA1" w14:textId="5093A6F2" w:rsidR="00A82BF3" w:rsidRPr="009C5859" w:rsidRDefault="00A82BF3"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7" w:type="dxa"/>
            <w:gridSpan w:val="2"/>
          </w:tcPr>
          <w:p w14:paraId="36B64EA5" w14:textId="5C458776" w:rsidR="00A82BF3" w:rsidRPr="009C5859" w:rsidRDefault="001C074A" w:rsidP="00EF7846">
            <w:pPr>
              <w:pStyle w:val="TableParagraph"/>
              <w:spacing w:before="19" w:after="240"/>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nástroje ITI budou podporovány projekty zaměřené na </w:t>
            </w:r>
            <w:r w:rsidR="00BD083F" w:rsidRPr="009C5859">
              <w:rPr>
                <w:rFonts w:asciiTheme="minorHAnsi" w:hAnsiTheme="minorHAnsi" w:cstheme="minorHAnsi"/>
                <w:sz w:val="20"/>
                <w:lang w:val="cs-CZ"/>
              </w:rPr>
              <w:t>infrastrukturu sociálních služeb</w:t>
            </w:r>
            <w:r w:rsidRPr="009C5859">
              <w:rPr>
                <w:rFonts w:asciiTheme="minorHAnsi" w:hAnsiTheme="minorHAnsi" w:cstheme="minorHAnsi"/>
                <w:sz w:val="20"/>
                <w:lang w:val="cs-CZ"/>
              </w:rPr>
              <w:t xml:space="preserve">. </w:t>
            </w:r>
            <w:r w:rsidR="00E600C4" w:rsidRPr="009C5859">
              <w:rPr>
                <w:rFonts w:asciiTheme="minorHAnsi" w:hAnsiTheme="minorHAnsi" w:cstheme="minorHAnsi"/>
                <w:sz w:val="20"/>
                <w:lang w:val="cs-CZ"/>
              </w:rPr>
              <w:t>Klíčová je přitom vazba na další již realizované či plánované projekty v sociálních službách, sociálním bydlení či navazující neinvestiční projekty.</w:t>
            </w:r>
          </w:p>
          <w:p w14:paraId="1DD02BA8" w14:textId="50DE0D7D" w:rsidR="00E600C4" w:rsidRPr="009C5859" w:rsidRDefault="00891961" w:rsidP="00681601">
            <w:pPr>
              <w:pStyle w:val="TableParagraph"/>
              <w:ind w:left="108" w:right="74"/>
              <w:contextualSpacing/>
              <w:jc w:val="both"/>
              <w:rPr>
                <w:rFonts w:asciiTheme="minorHAnsi" w:hAnsiTheme="minorHAnsi" w:cstheme="minorHAnsi"/>
                <w:sz w:val="20"/>
                <w:lang w:val="cs-CZ"/>
              </w:rPr>
            </w:pPr>
            <w:r w:rsidRPr="009C5859">
              <w:rPr>
                <w:rFonts w:asciiTheme="minorHAnsi" w:hAnsiTheme="minorHAnsi" w:cstheme="minorHAnsi"/>
                <w:sz w:val="20"/>
                <w:lang w:val="cs-CZ"/>
              </w:rPr>
              <w:t>Podporovány budou sociální služby poskytované podle zákona č. 108/2006 Sb., o sociálních službách, ve znění pozdějších předpisů (</w:t>
            </w:r>
            <w:r w:rsidR="00681601" w:rsidRPr="009C5859">
              <w:rPr>
                <w:rFonts w:asciiTheme="minorHAnsi" w:hAnsiTheme="minorHAnsi" w:cstheme="minorHAnsi"/>
                <w:sz w:val="20"/>
                <w:lang w:val="cs-CZ"/>
              </w:rPr>
              <w:t>„zákon o sociálních službách“).</w:t>
            </w:r>
          </w:p>
        </w:tc>
      </w:tr>
      <w:tr w:rsidR="00BD083F" w:rsidRPr="009C5859" w14:paraId="4023D1ED" w14:textId="77777777" w:rsidTr="0020716E">
        <w:trPr>
          <w:trHeight w:val="360"/>
        </w:trPr>
        <w:tc>
          <w:tcPr>
            <w:tcW w:w="1911" w:type="dxa"/>
            <w:shd w:val="clear" w:color="auto" w:fill="5BFFBD"/>
            <w:vAlign w:val="center"/>
          </w:tcPr>
          <w:p w14:paraId="4000196D" w14:textId="23E1E4A5"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57" w:type="dxa"/>
            <w:gridSpan w:val="2"/>
            <w:vAlign w:val="center"/>
          </w:tcPr>
          <w:p w14:paraId="5EDC2FD4" w14:textId="73D9E5CE" w:rsidR="00BD083F" w:rsidRPr="009C5859" w:rsidRDefault="00BD083F" w:rsidP="00883ED0">
            <w:pPr>
              <w:pStyle w:val="TableParagraph"/>
              <w:spacing w:before="19"/>
              <w:ind w:left="106" w:right="76"/>
              <w:rPr>
                <w:rFonts w:asciiTheme="minorHAnsi" w:hAnsiTheme="minorHAnsi" w:cstheme="minorHAnsi"/>
                <w:sz w:val="20"/>
                <w:lang w:val="cs-CZ"/>
              </w:rPr>
            </w:pPr>
            <w:r w:rsidRPr="009C5859">
              <w:rPr>
                <w:rFonts w:asciiTheme="minorHAnsi" w:hAnsiTheme="minorHAnsi" w:cstheme="minorHAnsi"/>
                <w:sz w:val="20"/>
                <w:lang w:val="cs-CZ"/>
              </w:rPr>
              <w:t>IROP2</w:t>
            </w:r>
            <w:r w:rsidR="001936F5">
              <w:rPr>
                <w:rFonts w:asciiTheme="minorHAnsi" w:hAnsiTheme="minorHAnsi" w:cstheme="minorHAnsi"/>
                <w:sz w:val="20"/>
                <w:lang w:val="cs-CZ"/>
              </w:rPr>
              <w:t xml:space="preserve"> (nástroj ITI)</w:t>
            </w:r>
          </w:p>
        </w:tc>
      </w:tr>
      <w:tr w:rsidR="00BD083F" w:rsidRPr="009C5859" w14:paraId="29C70919" w14:textId="77777777" w:rsidTr="0020716E">
        <w:trPr>
          <w:trHeight w:val="961"/>
        </w:trPr>
        <w:tc>
          <w:tcPr>
            <w:tcW w:w="1911" w:type="dxa"/>
            <w:shd w:val="clear" w:color="auto" w:fill="5BFFBD"/>
            <w:vAlign w:val="center"/>
          </w:tcPr>
          <w:p w14:paraId="0B32DFE4" w14:textId="4B786024"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7" w:type="dxa"/>
            <w:gridSpan w:val="2"/>
          </w:tcPr>
          <w:p w14:paraId="39C3DB76" w14:textId="3E10F970" w:rsidR="00BD083F" w:rsidRPr="009C5859" w:rsidRDefault="00BD083F" w:rsidP="003C462D">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Mimo nástroj ITI budou realizovány</w:t>
            </w:r>
            <w:r w:rsidR="00E600C4" w:rsidRPr="009C5859">
              <w:rPr>
                <w:rFonts w:asciiTheme="minorHAnsi" w:hAnsiTheme="minorHAnsi" w:cstheme="minorHAnsi"/>
                <w:sz w:val="20"/>
                <w:lang w:val="cs-CZ"/>
              </w:rPr>
              <w:t xml:space="preserve"> dílčí samostatné</w:t>
            </w:r>
            <w:r w:rsidRPr="009C5859">
              <w:rPr>
                <w:rFonts w:asciiTheme="minorHAnsi" w:hAnsiTheme="minorHAnsi" w:cstheme="minorHAnsi"/>
                <w:sz w:val="20"/>
                <w:lang w:val="cs-CZ"/>
              </w:rPr>
              <w:t xml:space="preserve"> projekty zaměřené na rozvoj infrastruktury sociálních služeb v souladu </w:t>
            </w:r>
            <w:r w:rsidRPr="009C5859">
              <w:rPr>
                <w:rFonts w:asciiTheme="minorHAnsi" w:hAnsiTheme="minorHAnsi" w:cstheme="minorHAnsi"/>
                <w:sz w:val="20"/>
                <w:szCs w:val="20"/>
                <w:lang w:val="cs-CZ"/>
              </w:rPr>
              <w:t xml:space="preserve">Plány střednědobého rozvoje sociálních služeb, ve kterých jsou definovány priority rozvoje v této oblasti. Bude se jednat o individuální projekty financované z IROP2 </w:t>
            </w:r>
            <w:r w:rsidR="009C108F" w:rsidRPr="009C5859">
              <w:rPr>
                <w:rFonts w:asciiTheme="minorHAnsi" w:hAnsiTheme="minorHAnsi" w:cstheme="minorHAnsi"/>
                <w:sz w:val="20"/>
                <w:szCs w:val="20"/>
                <w:lang w:val="cs-CZ"/>
              </w:rPr>
              <w:t xml:space="preserve">či OP </w:t>
            </w:r>
            <w:r w:rsidRPr="009C5859">
              <w:rPr>
                <w:rFonts w:asciiTheme="minorHAnsi" w:hAnsiTheme="minorHAnsi" w:cstheme="minorHAnsi"/>
                <w:sz w:val="20"/>
                <w:szCs w:val="20"/>
                <w:lang w:val="cs-CZ"/>
              </w:rPr>
              <w:t>ST.</w:t>
            </w:r>
          </w:p>
        </w:tc>
      </w:tr>
      <w:tr w:rsidR="00BD083F" w:rsidRPr="009C5859" w14:paraId="76534CC3" w14:textId="77777777" w:rsidTr="0020716E">
        <w:trPr>
          <w:trHeight w:val="673"/>
        </w:trPr>
        <w:tc>
          <w:tcPr>
            <w:tcW w:w="1911" w:type="dxa"/>
            <w:shd w:val="clear" w:color="auto" w:fill="5BFFBD"/>
            <w:vAlign w:val="center"/>
          </w:tcPr>
          <w:p w14:paraId="055AD009" w14:textId="77777777" w:rsidR="00BD083F" w:rsidRPr="009C5859" w:rsidRDefault="00BD083F"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57" w:type="dxa"/>
            <w:gridSpan w:val="2"/>
          </w:tcPr>
          <w:p w14:paraId="3AAF6483" w14:textId="77777777" w:rsidR="00621B74" w:rsidRPr="009C5859" w:rsidRDefault="00681601"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N</w:t>
            </w:r>
            <w:r w:rsidR="007A1E4A" w:rsidRPr="009C5859">
              <w:rPr>
                <w:rFonts w:asciiTheme="minorHAnsi" w:hAnsiTheme="minorHAnsi" w:cstheme="minorHAnsi"/>
                <w:sz w:val="20"/>
                <w:lang w:val="cs-CZ"/>
              </w:rPr>
              <w:t>estátní neziskové organizace</w:t>
            </w:r>
          </w:p>
          <w:p w14:paraId="2E5B8F8D" w14:textId="77777777" w:rsidR="00621B74" w:rsidRPr="009C5859" w:rsidRDefault="00621B74"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2DEC2D14" w14:textId="099ED0EB" w:rsidR="007A1E4A" w:rsidRPr="009C5859" w:rsidRDefault="00621B74"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Obce a organizace zřizované nebo zakládané obcemi</w:t>
            </w:r>
            <w:r w:rsidRPr="009C5859" w:rsidDel="00E600C4">
              <w:rPr>
                <w:rFonts w:asciiTheme="minorHAnsi" w:hAnsiTheme="minorHAnsi" w:cstheme="minorHAnsi"/>
                <w:sz w:val="20"/>
                <w:lang w:val="cs-CZ"/>
              </w:rPr>
              <w:t xml:space="preserve"> </w:t>
            </w:r>
          </w:p>
          <w:p w14:paraId="07EBA631" w14:textId="4526172E" w:rsidR="00FB769A" w:rsidRPr="009C5859" w:rsidRDefault="00621B74"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C</w:t>
            </w:r>
            <w:r w:rsidR="007A1E4A" w:rsidRPr="009C5859">
              <w:rPr>
                <w:rFonts w:asciiTheme="minorHAnsi" w:hAnsiTheme="minorHAnsi" w:cstheme="minorHAnsi"/>
                <w:sz w:val="20"/>
                <w:lang w:val="cs-CZ"/>
              </w:rPr>
              <w:t>írkve</w:t>
            </w:r>
            <w:r w:rsidRPr="009C5859">
              <w:rPr>
                <w:rFonts w:asciiTheme="minorHAnsi" w:hAnsiTheme="minorHAnsi" w:cstheme="minorHAnsi"/>
                <w:sz w:val="20"/>
                <w:lang w:val="cs-CZ"/>
              </w:rPr>
              <w:t xml:space="preserve"> a </w:t>
            </w:r>
            <w:r w:rsidR="007A1E4A" w:rsidRPr="009C5859">
              <w:rPr>
                <w:rFonts w:asciiTheme="minorHAnsi" w:hAnsiTheme="minorHAnsi" w:cstheme="minorHAnsi"/>
                <w:sz w:val="20"/>
                <w:lang w:val="cs-CZ"/>
              </w:rPr>
              <w:t>církevní organizace</w:t>
            </w:r>
          </w:p>
        </w:tc>
      </w:tr>
    </w:tbl>
    <w:p w14:paraId="7F93C1D9" w14:textId="77777777" w:rsidR="005D6159" w:rsidRDefault="005D6159" w:rsidP="00851912">
      <w:pPr>
        <w:pStyle w:val="Nadpis4"/>
        <w:numPr>
          <w:ilvl w:val="0"/>
          <w:numId w:val="0"/>
        </w:numPr>
        <w:ind w:left="1148"/>
      </w:pPr>
    </w:p>
    <w:p w14:paraId="7D6772E8" w14:textId="77777777" w:rsidR="005D6159" w:rsidRDefault="005D6159">
      <w:pPr>
        <w:rPr>
          <w:b/>
          <w:szCs w:val="24"/>
          <w:u w:val="single" w:color="548DD4" w:themeColor="text2" w:themeTint="99"/>
        </w:rPr>
      </w:pPr>
      <w:r>
        <w:br w:type="page"/>
      </w:r>
    </w:p>
    <w:p w14:paraId="064D0013" w14:textId="6280AC86" w:rsidR="00F63BB6" w:rsidRPr="009C5859" w:rsidRDefault="00F63BB6" w:rsidP="00851912">
      <w:pPr>
        <w:pStyle w:val="Nadpis4"/>
      </w:pPr>
      <w:r w:rsidRPr="009C5859">
        <w:lastRenderedPageBreak/>
        <w:t xml:space="preserve">Opatření </w:t>
      </w:r>
      <w:r w:rsidR="00280BC8" w:rsidRPr="009C5859">
        <w:t>1</w:t>
      </w:r>
      <w:r w:rsidRPr="009C5859">
        <w:t>.2.3</w:t>
      </w:r>
    </w:p>
    <w:p w14:paraId="53088DCD" w14:textId="77777777" w:rsidR="00F63BB6" w:rsidRPr="009C5859" w:rsidRDefault="00F63BB6" w:rsidP="00F63BB6">
      <w:pPr>
        <w:pStyle w:val="Zkladntext"/>
        <w:spacing w:line="28" w:lineRule="exact"/>
        <w:ind w:left="250"/>
        <w:rPr>
          <w:rFonts w:asciiTheme="minorHAnsi" w:hAnsiTheme="minorHAnsi" w:cstheme="minorHAnsi"/>
          <w:sz w:val="2"/>
        </w:rPr>
      </w:pPr>
    </w:p>
    <w:tbl>
      <w:tblPr>
        <w:tblStyle w:val="TableNormal"/>
        <w:tblW w:w="968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5"/>
        <w:gridCol w:w="920"/>
        <w:gridCol w:w="6850"/>
      </w:tblGrid>
      <w:tr w:rsidR="0020716E" w:rsidRPr="0020716E" w14:paraId="387AF396" w14:textId="77777777" w:rsidTr="0020716E">
        <w:trPr>
          <w:trHeight w:val="567"/>
        </w:trPr>
        <w:tc>
          <w:tcPr>
            <w:tcW w:w="1915" w:type="dxa"/>
            <w:shd w:val="clear" w:color="auto" w:fill="5BFFBD"/>
            <w:vAlign w:val="center"/>
          </w:tcPr>
          <w:p w14:paraId="27C73DF5" w14:textId="77777777" w:rsidR="00621B74" w:rsidRPr="0020716E" w:rsidRDefault="00621B74" w:rsidP="002C1F34">
            <w:pPr>
              <w:pStyle w:val="TableParagraph"/>
              <w:ind w:left="108"/>
              <w:rPr>
                <w:rFonts w:asciiTheme="minorHAnsi" w:hAnsiTheme="minorHAnsi" w:cstheme="minorHAnsi"/>
                <w:b/>
                <w:color w:val="00C072"/>
                <w:lang w:val="cs-CZ"/>
              </w:rPr>
            </w:pPr>
            <w:r w:rsidRPr="0020716E">
              <w:rPr>
                <w:rFonts w:asciiTheme="minorHAnsi" w:hAnsiTheme="minorHAnsi" w:cstheme="minorHAnsi"/>
                <w:b/>
                <w:lang w:val="cs-CZ"/>
              </w:rPr>
              <w:t>Opatření</w:t>
            </w:r>
          </w:p>
        </w:tc>
        <w:tc>
          <w:tcPr>
            <w:tcW w:w="920" w:type="dxa"/>
            <w:shd w:val="clear" w:color="auto" w:fill="auto"/>
            <w:vAlign w:val="center"/>
          </w:tcPr>
          <w:p w14:paraId="16A6D0A8" w14:textId="7F85D367" w:rsidR="00621B74" w:rsidRPr="0020716E" w:rsidRDefault="00621B74" w:rsidP="005D6159">
            <w:pPr>
              <w:pStyle w:val="TableParagraph"/>
              <w:ind w:left="107"/>
              <w:jc w:val="center"/>
              <w:rPr>
                <w:rFonts w:asciiTheme="minorHAnsi" w:hAnsiTheme="minorHAnsi" w:cstheme="minorHAnsi"/>
                <w:b/>
                <w:color w:val="00C072"/>
                <w:lang w:val="cs-CZ"/>
              </w:rPr>
            </w:pPr>
            <w:r w:rsidRPr="0020716E">
              <w:rPr>
                <w:rFonts w:asciiTheme="minorHAnsi" w:hAnsiTheme="minorHAnsi" w:cstheme="minorHAnsi"/>
                <w:b/>
                <w:color w:val="00C072"/>
                <w:sz w:val="20"/>
                <w:lang w:val="cs-CZ"/>
              </w:rPr>
              <w:t>1.2.3</w:t>
            </w:r>
          </w:p>
        </w:tc>
        <w:tc>
          <w:tcPr>
            <w:tcW w:w="6850" w:type="dxa"/>
            <w:vAlign w:val="center"/>
          </w:tcPr>
          <w:p w14:paraId="189F75E8" w14:textId="7AEC4574" w:rsidR="00621B74" w:rsidRPr="0020716E" w:rsidRDefault="00621B74" w:rsidP="005D6159">
            <w:pPr>
              <w:pStyle w:val="TableParagraph"/>
              <w:tabs>
                <w:tab w:val="left" w:pos="4416"/>
              </w:tabs>
              <w:ind w:left="105"/>
              <w:rPr>
                <w:rFonts w:asciiTheme="minorHAnsi" w:hAnsiTheme="minorHAnsi" w:cstheme="minorHAnsi"/>
                <w:b/>
                <w:color w:val="00C072"/>
                <w:sz w:val="20"/>
                <w:lang w:val="cs-CZ"/>
              </w:rPr>
            </w:pPr>
            <w:r w:rsidRPr="0020716E">
              <w:rPr>
                <w:rFonts w:asciiTheme="minorHAnsi" w:hAnsiTheme="minorHAnsi" w:cstheme="minorHAnsi"/>
                <w:b/>
                <w:color w:val="00C072"/>
                <w:sz w:val="20"/>
                <w:lang w:val="cs-CZ"/>
              </w:rPr>
              <w:t>PREVENCE SOCIÁLNĚ PATOLOGICKÝCH JEVŮ A PREVENCE KRIMINALITY</w:t>
            </w:r>
          </w:p>
        </w:tc>
      </w:tr>
      <w:tr w:rsidR="00621B74" w:rsidRPr="009C5859" w14:paraId="42252889" w14:textId="77777777" w:rsidTr="0020716E">
        <w:trPr>
          <w:trHeight w:val="567"/>
        </w:trPr>
        <w:tc>
          <w:tcPr>
            <w:tcW w:w="1915" w:type="dxa"/>
            <w:shd w:val="clear" w:color="auto" w:fill="5BFFBD"/>
            <w:vAlign w:val="center"/>
          </w:tcPr>
          <w:p w14:paraId="5FDFA512" w14:textId="025BB05B"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0" w:type="dxa"/>
            <w:shd w:val="clear" w:color="auto" w:fill="auto"/>
            <w:vAlign w:val="center"/>
          </w:tcPr>
          <w:p w14:paraId="16B5669F" w14:textId="410D4091"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50" w:type="dxa"/>
            <w:vAlign w:val="center"/>
          </w:tcPr>
          <w:p w14:paraId="482EB010" w14:textId="77777777" w:rsidR="00621B74" w:rsidRPr="009C5859" w:rsidRDefault="00621B74" w:rsidP="005D615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21B74" w:rsidRPr="009C5859" w14:paraId="6BF3FFD5" w14:textId="77777777" w:rsidTr="0020716E">
        <w:trPr>
          <w:trHeight w:val="567"/>
        </w:trPr>
        <w:tc>
          <w:tcPr>
            <w:tcW w:w="1915" w:type="dxa"/>
            <w:shd w:val="clear" w:color="auto" w:fill="5BFFBD"/>
            <w:vAlign w:val="center"/>
          </w:tcPr>
          <w:p w14:paraId="1DACF662" w14:textId="09F4BC24"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0" w:type="dxa"/>
            <w:shd w:val="clear" w:color="auto" w:fill="auto"/>
            <w:vAlign w:val="center"/>
          </w:tcPr>
          <w:p w14:paraId="27385DA9" w14:textId="6F25A3AC"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1.2</w:t>
            </w:r>
          </w:p>
        </w:tc>
        <w:tc>
          <w:tcPr>
            <w:tcW w:w="6850" w:type="dxa"/>
            <w:vAlign w:val="center"/>
          </w:tcPr>
          <w:p w14:paraId="386DEB98" w14:textId="1E686BE4" w:rsidR="00621B74" w:rsidRPr="009C5859" w:rsidRDefault="00621B74" w:rsidP="005D615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dostupnost a kvalitu sociálních služeb a rozvíjet nástroje prevence sociálně patologických jevů</w:t>
            </w:r>
          </w:p>
        </w:tc>
      </w:tr>
      <w:tr w:rsidR="00F63BB6" w:rsidRPr="009C5859" w14:paraId="01968E61" w14:textId="77777777" w:rsidTr="0020716E">
        <w:trPr>
          <w:trHeight w:val="1110"/>
        </w:trPr>
        <w:tc>
          <w:tcPr>
            <w:tcW w:w="1915" w:type="dxa"/>
            <w:shd w:val="clear" w:color="auto" w:fill="5BFFBD"/>
            <w:vAlign w:val="center"/>
          </w:tcPr>
          <w:p w14:paraId="47D16E0E" w14:textId="22E272A3"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770" w:type="dxa"/>
            <w:gridSpan w:val="2"/>
          </w:tcPr>
          <w:p w14:paraId="3A5247BA" w14:textId="33BD1E0C" w:rsidR="00F63BB6" w:rsidRPr="009C5859" w:rsidRDefault="00F63BB6" w:rsidP="00122099">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Cílem opatření je zastavení růstu či eliminace sociálně</w:t>
            </w:r>
            <w:r w:rsidR="00182CC4"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 xml:space="preserve">patologických jevů, snížení míry kriminality a sociální tenze a tím zvýšení pocitu bezpečí </w:t>
            </w:r>
            <w:r w:rsidR="000B71F4" w:rsidRPr="009C5859">
              <w:rPr>
                <w:rFonts w:asciiTheme="minorHAnsi" w:hAnsiTheme="minorHAnsi" w:cstheme="minorHAnsi"/>
                <w:sz w:val="20"/>
                <w:lang w:val="cs-CZ"/>
              </w:rPr>
              <w:t xml:space="preserve">a sociální stability </w:t>
            </w:r>
            <w:r w:rsidRPr="009C5859">
              <w:rPr>
                <w:rFonts w:asciiTheme="minorHAnsi" w:hAnsiTheme="minorHAnsi" w:cstheme="minorHAnsi"/>
                <w:sz w:val="20"/>
                <w:lang w:val="cs-CZ"/>
              </w:rPr>
              <w:t>obyvatel.  Dále je úsilí směřováno k zastavení růstu či k eliminaci zadluženosti obyvatel zvyšováním jejich kompetencí v oblasti finanční</w:t>
            </w:r>
            <w:r w:rsidRPr="009C5859">
              <w:rPr>
                <w:rFonts w:asciiTheme="minorHAnsi" w:hAnsiTheme="minorHAnsi" w:cstheme="minorHAnsi"/>
                <w:spacing w:val="-1"/>
                <w:sz w:val="20"/>
                <w:lang w:val="cs-CZ"/>
              </w:rPr>
              <w:t xml:space="preserve"> </w:t>
            </w:r>
            <w:r w:rsidRPr="009C5859">
              <w:rPr>
                <w:rFonts w:asciiTheme="minorHAnsi" w:hAnsiTheme="minorHAnsi" w:cstheme="minorHAnsi"/>
                <w:sz w:val="20"/>
                <w:lang w:val="cs-CZ"/>
              </w:rPr>
              <w:t>gramotnosti</w:t>
            </w:r>
            <w:r w:rsidR="002A4010" w:rsidRPr="009C5859">
              <w:rPr>
                <w:rFonts w:asciiTheme="minorHAnsi" w:hAnsiTheme="minorHAnsi" w:cstheme="minorHAnsi"/>
                <w:sz w:val="20"/>
                <w:lang w:val="cs-CZ"/>
              </w:rPr>
              <w:t xml:space="preserve"> (realizované mj. formou dluhového poradenství a prevencí zadlužení).</w:t>
            </w:r>
            <w:r w:rsidR="001F4460">
              <w:rPr>
                <w:rFonts w:asciiTheme="minorHAnsi" w:hAnsiTheme="minorHAnsi" w:cstheme="minorHAnsi"/>
                <w:sz w:val="20"/>
                <w:lang w:val="cs-CZ"/>
              </w:rPr>
              <w:t xml:space="preserve"> </w:t>
            </w:r>
            <w:r w:rsidR="00122099">
              <w:rPr>
                <w:rFonts w:asciiTheme="minorHAnsi" w:hAnsiTheme="minorHAnsi" w:cstheme="minorHAnsi"/>
                <w:sz w:val="20"/>
                <w:lang w:val="cs-CZ"/>
              </w:rPr>
              <w:t>Snížení rizikovosti výše uváděných sociálně patologických jevů by mělo přispět k eliminaci</w:t>
            </w:r>
            <w:r w:rsidR="00010222">
              <w:rPr>
                <w:rFonts w:asciiTheme="minorHAnsi" w:hAnsiTheme="minorHAnsi" w:cstheme="minorHAnsi"/>
                <w:sz w:val="20"/>
                <w:lang w:val="cs-CZ"/>
              </w:rPr>
              <w:t xml:space="preserve"> ne</w:t>
            </w:r>
            <w:r w:rsidR="001F4460">
              <w:rPr>
                <w:rFonts w:asciiTheme="minorHAnsi" w:hAnsiTheme="minorHAnsi" w:cstheme="minorHAnsi"/>
                <w:sz w:val="20"/>
                <w:lang w:val="cs-CZ"/>
              </w:rPr>
              <w:t>zaměstnanost</w:t>
            </w:r>
            <w:r w:rsidR="00010222">
              <w:rPr>
                <w:rFonts w:asciiTheme="minorHAnsi" w:hAnsiTheme="minorHAnsi" w:cstheme="minorHAnsi"/>
                <w:sz w:val="20"/>
                <w:lang w:val="cs-CZ"/>
              </w:rPr>
              <w:t>i</w:t>
            </w:r>
            <w:r w:rsidR="001F4460">
              <w:rPr>
                <w:rFonts w:asciiTheme="minorHAnsi" w:hAnsiTheme="minorHAnsi" w:cstheme="minorHAnsi"/>
                <w:sz w:val="20"/>
                <w:lang w:val="cs-CZ"/>
              </w:rPr>
              <w:t xml:space="preserve"> osob</w:t>
            </w:r>
            <w:r w:rsidR="00F77EB8">
              <w:rPr>
                <w:rFonts w:asciiTheme="minorHAnsi" w:hAnsiTheme="minorHAnsi" w:cstheme="minorHAnsi"/>
                <w:sz w:val="20"/>
                <w:lang w:val="cs-CZ"/>
              </w:rPr>
              <w:t xml:space="preserve"> a </w:t>
            </w:r>
            <w:r w:rsidR="00122099">
              <w:rPr>
                <w:rFonts w:asciiTheme="minorHAnsi" w:hAnsiTheme="minorHAnsi" w:cstheme="minorHAnsi"/>
                <w:sz w:val="20"/>
                <w:lang w:val="cs-CZ"/>
              </w:rPr>
              <w:t xml:space="preserve">jejich </w:t>
            </w:r>
            <w:r w:rsidR="00F77EB8">
              <w:rPr>
                <w:rFonts w:asciiTheme="minorHAnsi" w:hAnsiTheme="minorHAnsi" w:cstheme="minorHAnsi"/>
                <w:sz w:val="20"/>
                <w:lang w:val="cs-CZ"/>
              </w:rPr>
              <w:t>vyšší uplatnitelnosti na trhu práce.</w:t>
            </w:r>
            <w:r w:rsidR="001F4460">
              <w:rPr>
                <w:rFonts w:asciiTheme="minorHAnsi" w:hAnsiTheme="minorHAnsi" w:cstheme="minorHAnsi"/>
                <w:sz w:val="20"/>
                <w:lang w:val="cs-CZ"/>
              </w:rPr>
              <w:t xml:space="preserve"> </w:t>
            </w:r>
          </w:p>
        </w:tc>
      </w:tr>
      <w:tr w:rsidR="00ED16CD" w:rsidRPr="009C5859" w14:paraId="75A12427" w14:textId="77777777" w:rsidTr="0020716E">
        <w:trPr>
          <w:trHeight w:val="1110"/>
        </w:trPr>
        <w:tc>
          <w:tcPr>
            <w:tcW w:w="1915" w:type="dxa"/>
            <w:shd w:val="clear" w:color="auto" w:fill="5BFFBD"/>
            <w:vAlign w:val="center"/>
          </w:tcPr>
          <w:p w14:paraId="28969129" w14:textId="734EFBC8" w:rsidR="00ED16CD" w:rsidRPr="009C5859" w:rsidRDefault="00ED16CD"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70" w:type="dxa"/>
            <w:gridSpan w:val="2"/>
          </w:tcPr>
          <w:p w14:paraId="334B9508" w14:textId="32F5A0FA" w:rsidR="000B71F4" w:rsidRPr="009C5859" w:rsidRDefault="00ED16CD"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Ústecko-chomutovské aglomeraci je dlouhodobě zaznamenáván rostoucí výskyt sociálně- patologických jevů, především zvyšující se počet osob závislých na návykových látkách a gamblerství a s tím související projevy kriminality. Dochází ke kumulaci patologických jevů v sociálně vyloučených lokalitách</w:t>
            </w:r>
            <w:r w:rsidR="00670883" w:rsidRPr="009C5859">
              <w:rPr>
                <w:rFonts w:asciiTheme="minorHAnsi" w:hAnsiTheme="minorHAnsi" w:cstheme="minorHAnsi"/>
                <w:sz w:val="20"/>
                <w:lang w:val="cs-CZ"/>
              </w:rPr>
              <w:t xml:space="preserve"> a</w:t>
            </w:r>
            <w:r w:rsidRPr="009C5859">
              <w:rPr>
                <w:rFonts w:asciiTheme="minorHAnsi" w:hAnsiTheme="minorHAnsi" w:cstheme="minorHAnsi"/>
                <w:sz w:val="20"/>
                <w:lang w:val="cs-CZ"/>
              </w:rPr>
              <w:t xml:space="preserve"> roste</w:t>
            </w:r>
            <w:r w:rsidR="00670883" w:rsidRPr="009C5859">
              <w:rPr>
                <w:rFonts w:asciiTheme="minorHAnsi" w:hAnsiTheme="minorHAnsi" w:cstheme="minorHAnsi"/>
                <w:sz w:val="20"/>
                <w:lang w:val="cs-CZ"/>
              </w:rPr>
              <w:t xml:space="preserve"> i</w:t>
            </w:r>
            <w:r w:rsidRPr="009C5859">
              <w:rPr>
                <w:rFonts w:asciiTheme="minorHAnsi" w:hAnsiTheme="minorHAnsi" w:cstheme="minorHAnsi"/>
                <w:sz w:val="20"/>
                <w:lang w:val="cs-CZ"/>
              </w:rPr>
              <w:t xml:space="preserve"> zadluženost obyvatel. Vlivem těchto jevů dochází </w:t>
            </w:r>
            <w:r w:rsidR="00670883" w:rsidRPr="009C5859">
              <w:rPr>
                <w:rFonts w:asciiTheme="minorHAnsi" w:hAnsiTheme="minorHAnsi" w:cstheme="minorHAnsi"/>
                <w:sz w:val="20"/>
                <w:lang w:val="cs-CZ"/>
              </w:rPr>
              <w:t xml:space="preserve">v aglomeraci </w:t>
            </w:r>
            <w:r w:rsidRPr="009C5859">
              <w:rPr>
                <w:rFonts w:asciiTheme="minorHAnsi" w:hAnsiTheme="minorHAnsi" w:cstheme="minorHAnsi"/>
                <w:sz w:val="20"/>
                <w:lang w:val="cs-CZ"/>
              </w:rPr>
              <w:t>ke snižování subjektivního pocitu bezpečí obyvatel</w:t>
            </w:r>
            <w:r w:rsidR="00670883" w:rsidRPr="009C5859">
              <w:rPr>
                <w:rFonts w:asciiTheme="minorHAnsi" w:hAnsiTheme="minorHAnsi" w:cstheme="minorHAnsi"/>
                <w:sz w:val="20"/>
                <w:lang w:val="cs-CZ"/>
              </w:rPr>
              <w:t>,</w:t>
            </w:r>
            <w:r w:rsidR="00FD4105"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zvyšující se sociální tenz</w:t>
            </w:r>
            <w:r w:rsidR="00670883" w:rsidRPr="009C5859">
              <w:rPr>
                <w:rFonts w:asciiTheme="minorHAnsi" w:hAnsiTheme="minorHAnsi" w:cstheme="minorHAnsi"/>
                <w:sz w:val="20"/>
                <w:lang w:val="cs-CZ"/>
              </w:rPr>
              <w:t xml:space="preserve">i a výskytu latentní kriminality. </w:t>
            </w:r>
            <w:r w:rsidR="00122099">
              <w:rPr>
                <w:rFonts w:asciiTheme="minorHAnsi" w:hAnsiTheme="minorHAnsi" w:cstheme="minorHAnsi"/>
                <w:sz w:val="20"/>
                <w:lang w:val="cs-CZ"/>
              </w:rPr>
              <w:t xml:space="preserve">Výskyt sociálně patologických jevů pak má přímou souvislost s vysokou mírou nezaměstnanosti a uplatnitelností těchto skupin obyvatel na trhu práce. </w:t>
            </w:r>
            <w:r w:rsidR="000B71F4" w:rsidRPr="009C5859">
              <w:rPr>
                <w:rFonts w:asciiTheme="minorHAnsi" w:hAnsiTheme="minorHAnsi" w:cstheme="minorHAnsi"/>
                <w:sz w:val="20"/>
                <w:lang w:val="cs-CZ"/>
              </w:rPr>
              <w:t xml:space="preserve">Součást širšího koordinovaného přístupu zaměřeného na rozvoj lidského kapitálu je tak i cílená práce s těmito sociálně patologickými jevy. </w:t>
            </w:r>
          </w:p>
        </w:tc>
      </w:tr>
      <w:tr w:rsidR="00ED16CD" w:rsidRPr="009C5859" w14:paraId="0B74BF37" w14:textId="77777777" w:rsidTr="0020716E">
        <w:trPr>
          <w:trHeight w:val="976"/>
        </w:trPr>
        <w:tc>
          <w:tcPr>
            <w:tcW w:w="1915" w:type="dxa"/>
            <w:shd w:val="clear" w:color="auto" w:fill="5BFFBD"/>
            <w:vAlign w:val="center"/>
          </w:tcPr>
          <w:p w14:paraId="105AFE1F" w14:textId="381E1786" w:rsidR="00ED16CD" w:rsidRPr="009C5859" w:rsidRDefault="00ED16CD"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70" w:type="dxa"/>
            <w:gridSpan w:val="2"/>
          </w:tcPr>
          <w:p w14:paraId="0DD3A52F" w14:textId="190496C7" w:rsidR="00ED16CD" w:rsidRPr="009C5859" w:rsidRDefault="00ED16CD" w:rsidP="00062039">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podporovány projekty zaměřené na prevenci sociálně patologických jevů</w:t>
            </w:r>
            <w:r w:rsidR="00062039">
              <w:rPr>
                <w:rFonts w:asciiTheme="minorHAnsi" w:hAnsiTheme="minorHAnsi" w:cstheme="minorHAnsi"/>
                <w:sz w:val="20"/>
                <w:lang w:val="cs-CZ"/>
              </w:rPr>
              <w:t>.</w:t>
            </w:r>
            <w:r w:rsidR="003C462D" w:rsidRPr="009C5859">
              <w:rPr>
                <w:rFonts w:asciiTheme="minorHAnsi" w:hAnsiTheme="minorHAnsi" w:cstheme="minorHAnsi"/>
                <w:sz w:val="20"/>
                <w:lang w:val="cs-CZ"/>
              </w:rPr>
              <w:t xml:space="preserve"> </w:t>
            </w:r>
            <w:r w:rsidR="00182CC4" w:rsidRPr="009C5859">
              <w:rPr>
                <w:rFonts w:asciiTheme="minorHAnsi" w:hAnsiTheme="minorHAnsi" w:cstheme="minorHAnsi"/>
                <w:sz w:val="20"/>
                <w:lang w:val="cs-CZ"/>
              </w:rPr>
              <w:t>Bude se jednat zejména o aktivity v dluhovém poradenství, které budou navázány na aktivity ve vztahu k trhu práce a podporu zaměstnanosti, tak aby cílové skupiny získaly komplexní a kontinuální podporu.</w:t>
            </w:r>
          </w:p>
        </w:tc>
      </w:tr>
      <w:tr w:rsidR="00BD083F" w:rsidRPr="009C5859" w14:paraId="3FE73960" w14:textId="77777777" w:rsidTr="0020716E">
        <w:trPr>
          <w:trHeight w:val="338"/>
        </w:trPr>
        <w:tc>
          <w:tcPr>
            <w:tcW w:w="1915" w:type="dxa"/>
            <w:shd w:val="clear" w:color="auto" w:fill="5BFFBD"/>
            <w:vAlign w:val="center"/>
          </w:tcPr>
          <w:p w14:paraId="53D6F189" w14:textId="232A7DF3"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70" w:type="dxa"/>
            <w:gridSpan w:val="2"/>
            <w:vAlign w:val="center"/>
          </w:tcPr>
          <w:p w14:paraId="77FCFF9E" w14:textId="191133BB" w:rsidR="00BD083F" w:rsidRPr="009C5859" w:rsidRDefault="00BD083F" w:rsidP="002C1F34">
            <w:pPr>
              <w:pStyle w:val="TableParagraph"/>
              <w:spacing w:before="78"/>
              <w:ind w:left="108" w:right="79"/>
              <w:contextualSpacing/>
              <w:rPr>
                <w:rFonts w:asciiTheme="minorHAnsi" w:hAnsiTheme="minorHAnsi" w:cstheme="minorHAnsi"/>
                <w:sz w:val="20"/>
                <w:lang w:val="cs-CZ"/>
              </w:rPr>
            </w:pPr>
            <w:r w:rsidRPr="009C5859">
              <w:rPr>
                <w:rFonts w:asciiTheme="minorHAnsi" w:hAnsiTheme="minorHAnsi" w:cstheme="minorHAnsi"/>
                <w:sz w:val="20"/>
                <w:lang w:val="cs-CZ"/>
              </w:rPr>
              <w:t>OPZ+</w:t>
            </w:r>
            <w:r w:rsidR="00122099">
              <w:rPr>
                <w:rFonts w:asciiTheme="minorHAnsi" w:hAnsiTheme="minorHAnsi" w:cstheme="minorHAnsi"/>
                <w:sz w:val="20"/>
                <w:lang w:val="cs-CZ"/>
              </w:rPr>
              <w:t xml:space="preserve"> (nástroj ITI)</w:t>
            </w:r>
          </w:p>
        </w:tc>
      </w:tr>
      <w:tr w:rsidR="00BD083F" w:rsidRPr="009C5859" w14:paraId="63A0A5FC" w14:textId="77777777" w:rsidTr="0020716E">
        <w:trPr>
          <w:trHeight w:val="1110"/>
        </w:trPr>
        <w:tc>
          <w:tcPr>
            <w:tcW w:w="1915" w:type="dxa"/>
            <w:shd w:val="clear" w:color="auto" w:fill="5BFFBD"/>
            <w:vAlign w:val="center"/>
          </w:tcPr>
          <w:p w14:paraId="371F4BBC" w14:textId="757950DC"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70" w:type="dxa"/>
            <w:gridSpan w:val="2"/>
          </w:tcPr>
          <w:p w14:paraId="61E39C22" w14:textId="0D02F534" w:rsidR="00BD083F" w:rsidRPr="009C5859" w:rsidRDefault="00BD083F" w:rsidP="00ED16CD">
            <w:pPr>
              <w:pStyle w:val="TableParagraph"/>
              <w:spacing w:before="21" w:after="240"/>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Opatření je součást širšího koordinovaného přístupu zaměřeného na rozvoj lidského kapitálu založeného na spolupráci jednotlivých aktérů umožňujícího vzájemnou provázanost jednotlivých programů, projektů a opatření, zlepšujícího informovanost mezi aktéry, které bude mít díky synergickému efektu větší dopady na cílovou skupinu. Vedle intervencí realizovaných v rámci nástroje ITI tak budou realizovány další aktivity financované z OPZ+, OP ST či národních zdrojů. </w:t>
            </w:r>
          </w:p>
          <w:p w14:paraId="46A92FEE" w14:textId="646F2F15" w:rsidR="00BD083F" w:rsidRPr="009C5859" w:rsidRDefault="00BD083F">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Rozvoj nástrojů prevence sociálně patologických jevů je třeba provázat s aktivitami v oblasti zaměstnanosti a se systémem sociálních služeb a se zajištěním komplexních poradenských služeb pro osoby s kumulovaným sociálním znevýhodněním.</w:t>
            </w:r>
          </w:p>
        </w:tc>
      </w:tr>
      <w:tr w:rsidR="00BD083F" w:rsidRPr="009C5859" w14:paraId="73F9929F" w14:textId="77777777" w:rsidTr="0020716E">
        <w:trPr>
          <w:trHeight w:val="681"/>
        </w:trPr>
        <w:tc>
          <w:tcPr>
            <w:tcW w:w="1915" w:type="dxa"/>
            <w:shd w:val="clear" w:color="auto" w:fill="5BFFBD"/>
            <w:vAlign w:val="center"/>
          </w:tcPr>
          <w:p w14:paraId="48A20885" w14:textId="77777777" w:rsidR="00BD083F" w:rsidRPr="009C5859" w:rsidRDefault="00BD083F"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70" w:type="dxa"/>
            <w:gridSpan w:val="2"/>
          </w:tcPr>
          <w:p w14:paraId="66945A98" w14:textId="4A718158" w:rsidR="00BD083F" w:rsidRPr="009C5859" w:rsidRDefault="00BD083F"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Obce a organizace</w:t>
            </w:r>
            <w:r w:rsidR="003C462D" w:rsidRPr="009C5859">
              <w:rPr>
                <w:rFonts w:asciiTheme="minorHAnsi" w:hAnsiTheme="minorHAnsi" w:cstheme="minorHAnsi"/>
                <w:sz w:val="20"/>
                <w:lang w:val="cs-CZ"/>
              </w:rPr>
              <w:t xml:space="preserve"> zřizované nebo zakládané obcemi</w:t>
            </w:r>
          </w:p>
          <w:p w14:paraId="7A14FE20" w14:textId="4ECBD2DB" w:rsidR="00BD083F" w:rsidRPr="009C5859" w:rsidRDefault="00BD083F"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Nestátní neziskové organizace</w:t>
            </w:r>
          </w:p>
          <w:p w14:paraId="0B2DB807" w14:textId="7955FFDA" w:rsidR="00BD083F" w:rsidRPr="009C5859" w:rsidRDefault="00BD083F"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Církve a církevní organizace</w:t>
            </w:r>
          </w:p>
        </w:tc>
      </w:tr>
    </w:tbl>
    <w:p w14:paraId="76B4B433" w14:textId="77777777" w:rsidR="005D6159" w:rsidRDefault="005D6159" w:rsidP="00851912">
      <w:pPr>
        <w:pStyle w:val="Nadpis4"/>
        <w:numPr>
          <w:ilvl w:val="0"/>
          <w:numId w:val="0"/>
        </w:numPr>
        <w:ind w:left="1148"/>
      </w:pPr>
    </w:p>
    <w:p w14:paraId="6BA8D589" w14:textId="77777777" w:rsidR="005D6159" w:rsidRDefault="005D6159">
      <w:pPr>
        <w:rPr>
          <w:b/>
          <w:szCs w:val="24"/>
          <w:u w:val="single" w:color="548DD4" w:themeColor="text2" w:themeTint="99"/>
        </w:rPr>
      </w:pPr>
      <w:r>
        <w:br w:type="page"/>
      </w:r>
    </w:p>
    <w:p w14:paraId="5990270A" w14:textId="0D720EA7" w:rsidR="00F63BB6" w:rsidRPr="009C5859" w:rsidRDefault="00F63BB6" w:rsidP="00851912">
      <w:pPr>
        <w:pStyle w:val="Nadpis4"/>
      </w:pPr>
      <w:r w:rsidRPr="009C5859">
        <w:lastRenderedPageBreak/>
        <w:t xml:space="preserve">Opatření </w:t>
      </w:r>
      <w:r w:rsidR="00280BC8" w:rsidRPr="009C5859">
        <w:t>1</w:t>
      </w:r>
      <w:r w:rsidRPr="009C5859">
        <w:t>.3.1</w:t>
      </w: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93"/>
        <w:gridCol w:w="1042"/>
        <w:gridCol w:w="6804"/>
      </w:tblGrid>
      <w:tr w:rsidR="0020716E" w:rsidRPr="0020716E" w14:paraId="6CB8AA81" w14:textId="77777777" w:rsidTr="0020716E">
        <w:trPr>
          <w:trHeight w:val="567"/>
        </w:trPr>
        <w:tc>
          <w:tcPr>
            <w:tcW w:w="1793" w:type="dxa"/>
            <w:shd w:val="clear" w:color="auto" w:fill="5BFFBD"/>
            <w:vAlign w:val="center"/>
          </w:tcPr>
          <w:p w14:paraId="0A36952F" w14:textId="77777777" w:rsidR="00621B74" w:rsidRPr="0020716E" w:rsidRDefault="00621B74" w:rsidP="002C1F34">
            <w:pPr>
              <w:pStyle w:val="TableParagraph"/>
              <w:ind w:left="108"/>
              <w:rPr>
                <w:rFonts w:asciiTheme="minorHAnsi" w:hAnsiTheme="minorHAnsi" w:cstheme="minorHAnsi"/>
                <w:b/>
                <w:color w:val="00C072"/>
                <w:lang w:val="cs-CZ"/>
              </w:rPr>
            </w:pPr>
            <w:r w:rsidRPr="0020716E">
              <w:rPr>
                <w:rFonts w:asciiTheme="minorHAnsi" w:hAnsiTheme="minorHAnsi" w:cstheme="minorHAnsi"/>
                <w:b/>
                <w:lang w:val="cs-CZ"/>
              </w:rPr>
              <w:t>Opatření</w:t>
            </w:r>
          </w:p>
        </w:tc>
        <w:tc>
          <w:tcPr>
            <w:tcW w:w="1042" w:type="dxa"/>
            <w:shd w:val="clear" w:color="auto" w:fill="auto"/>
            <w:vAlign w:val="center"/>
          </w:tcPr>
          <w:p w14:paraId="4FDEBFC5" w14:textId="76A8E5D4" w:rsidR="00621B74" w:rsidRPr="0020716E" w:rsidRDefault="00621B74" w:rsidP="00085338">
            <w:pPr>
              <w:pStyle w:val="TableParagraph"/>
              <w:ind w:left="107"/>
              <w:jc w:val="center"/>
              <w:rPr>
                <w:rFonts w:asciiTheme="minorHAnsi" w:hAnsiTheme="minorHAnsi" w:cstheme="minorHAnsi"/>
                <w:b/>
                <w:color w:val="00C072"/>
                <w:lang w:val="cs-CZ"/>
              </w:rPr>
            </w:pPr>
            <w:r w:rsidRPr="0020716E">
              <w:rPr>
                <w:rFonts w:asciiTheme="minorHAnsi" w:hAnsiTheme="minorHAnsi" w:cstheme="minorHAnsi"/>
                <w:b/>
                <w:color w:val="00C072"/>
                <w:sz w:val="20"/>
                <w:lang w:val="cs-CZ"/>
              </w:rPr>
              <w:t>1.3.1</w:t>
            </w:r>
          </w:p>
        </w:tc>
        <w:tc>
          <w:tcPr>
            <w:tcW w:w="6804" w:type="dxa"/>
            <w:vAlign w:val="center"/>
          </w:tcPr>
          <w:p w14:paraId="2F6FBD29" w14:textId="47E7A58E" w:rsidR="00621B74" w:rsidRPr="0020716E" w:rsidRDefault="00621B74" w:rsidP="00085338">
            <w:pPr>
              <w:pStyle w:val="TableParagraph"/>
              <w:ind w:left="105" w:right="142"/>
              <w:rPr>
                <w:rFonts w:asciiTheme="minorHAnsi" w:hAnsiTheme="minorHAnsi" w:cstheme="minorHAnsi"/>
                <w:b/>
                <w:color w:val="00C072"/>
                <w:sz w:val="20"/>
                <w:lang w:val="cs-CZ"/>
              </w:rPr>
            </w:pPr>
            <w:r w:rsidRPr="0020716E">
              <w:rPr>
                <w:rFonts w:asciiTheme="minorHAnsi" w:hAnsiTheme="minorHAnsi" w:cstheme="minorHAnsi"/>
                <w:b/>
                <w:color w:val="00C072"/>
                <w:sz w:val="20"/>
                <w:lang w:val="cs-CZ"/>
              </w:rPr>
              <w:t xml:space="preserve">BUDOVÁNÍ KAPACITY ŠKOL A ŠKOLSKÝCH ZAŘÍZENÍ A ZVYŠOVÁNÍ </w:t>
            </w:r>
            <w:r w:rsidR="00E64E20" w:rsidRPr="0020716E">
              <w:rPr>
                <w:rFonts w:asciiTheme="minorHAnsi" w:hAnsiTheme="minorHAnsi" w:cstheme="minorHAnsi"/>
                <w:b/>
                <w:color w:val="00C072"/>
                <w:sz w:val="20"/>
                <w:lang w:val="cs-CZ"/>
              </w:rPr>
              <w:t xml:space="preserve">JEJICH </w:t>
            </w:r>
            <w:r w:rsidRPr="0020716E">
              <w:rPr>
                <w:rFonts w:asciiTheme="minorHAnsi" w:hAnsiTheme="minorHAnsi" w:cstheme="minorHAnsi"/>
                <w:b/>
                <w:color w:val="00C072"/>
                <w:sz w:val="20"/>
                <w:lang w:val="cs-CZ"/>
              </w:rPr>
              <w:t xml:space="preserve">KVALITY </w:t>
            </w:r>
          </w:p>
        </w:tc>
      </w:tr>
      <w:tr w:rsidR="00621B74" w:rsidRPr="009C5859" w14:paraId="1770C6B1" w14:textId="77777777" w:rsidTr="0020716E">
        <w:trPr>
          <w:trHeight w:val="567"/>
        </w:trPr>
        <w:tc>
          <w:tcPr>
            <w:tcW w:w="1793" w:type="dxa"/>
            <w:shd w:val="clear" w:color="auto" w:fill="5BFFBD"/>
            <w:vAlign w:val="center"/>
          </w:tcPr>
          <w:p w14:paraId="03720430" w14:textId="01935E55"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1042" w:type="dxa"/>
            <w:shd w:val="clear" w:color="auto" w:fill="auto"/>
            <w:vAlign w:val="center"/>
          </w:tcPr>
          <w:p w14:paraId="07976DBB" w14:textId="755CF04D" w:rsidR="00621B74" w:rsidRPr="009C5859" w:rsidRDefault="00621B74" w:rsidP="00085338">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04" w:type="dxa"/>
            <w:vAlign w:val="center"/>
          </w:tcPr>
          <w:p w14:paraId="575949CB" w14:textId="77777777" w:rsidR="00621B74" w:rsidRPr="009C5859" w:rsidRDefault="00621B74" w:rsidP="00085338">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21B74" w:rsidRPr="009C5859" w14:paraId="2762AEFC" w14:textId="77777777" w:rsidTr="0020716E">
        <w:trPr>
          <w:trHeight w:val="567"/>
        </w:trPr>
        <w:tc>
          <w:tcPr>
            <w:tcW w:w="1793" w:type="dxa"/>
            <w:shd w:val="clear" w:color="auto" w:fill="5BFFBD"/>
            <w:vAlign w:val="center"/>
          </w:tcPr>
          <w:p w14:paraId="3090D856"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1042" w:type="dxa"/>
            <w:shd w:val="clear" w:color="auto" w:fill="auto"/>
            <w:vAlign w:val="center"/>
          </w:tcPr>
          <w:p w14:paraId="58BFC2ED" w14:textId="0E6B18AD" w:rsidR="00621B74" w:rsidRPr="009C5859" w:rsidRDefault="00621B74" w:rsidP="00085338">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1.3</w:t>
            </w:r>
          </w:p>
        </w:tc>
        <w:tc>
          <w:tcPr>
            <w:tcW w:w="6804" w:type="dxa"/>
            <w:vAlign w:val="center"/>
          </w:tcPr>
          <w:p w14:paraId="4FA5D17E" w14:textId="77777777" w:rsidR="00621B74" w:rsidRPr="009C5859" w:rsidRDefault="00621B74" w:rsidP="00085338">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dostupnost a kvalitu vzdělávací infrastruktury</w:t>
            </w:r>
          </w:p>
        </w:tc>
      </w:tr>
      <w:tr w:rsidR="00F63BB6" w:rsidRPr="009C5859" w14:paraId="40E9DCB5" w14:textId="77777777" w:rsidTr="0020716E">
        <w:trPr>
          <w:trHeight w:val="802"/>
        </w:trPr>
        <w:tc>
          <w:tcPr>
            <w:tcW w:w="1793" w:type="dxa"/>
            <w:shd w:val="clear" w:color="auto" w:fill="5BFFBD"/>
            <w:vAlign w:val="center"/>
          </w:tcPr>
          <w:p w14:paraId="144B01DA" w14:textId="1E7E2A41"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846" w:type="dxa"/>
            <w:gridSpan w:val="2"/>
          </w:tcPr>
          <w:p w14:paraId="492F9166" w14:textId="5D9B4B9E" w:rsidR="00F63BB6" w:rsidRPr="009C5859" w:rsidRDefault="00F63BB6" w:rsidP="00FD4105">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Cílem opatření je optimalizace kapacit školských zařízení</w:t>
            </w:r>
            <w:r w:rsidR="00634FA6" w:rsidRPr="009C5859">
              <w:rPr>
                <w:rFonts w:asciiTheme="minorHAnsi" w:hAnsiTheme="minorHAnsi" w:cstheme="minorHAnsi"/>
                <w:sz w:val="20"/>
                <w:lang w:val="cs-CZ"/>
              </w:rPr>
              <w:t xml:space="preserve"> (mateřských a základních škol) a zlepšení jejich stavebně technického stavu, které aktuálně neodpovídají aktuálním trendům a požadavkům na kvalitní vzdělávání</w:t>
            </w:r>
            <w:r w:rsidR="000B71F4"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w:t>
            </w:r>
          </w:p>
        </w:tc>
      </w:tr>
      <w:tr w:rsidR="00566CCF" w:rsidRPr="009C5859" w14:paraId="43EAF80F" w14:textId="77777777" w:rsidTr="0020716E">
        <w:trPr>
          <w:trHeight w:val="1121"/>
        </w:trPr>
        <w:tc>
          <w:tcPr>
            <w:tcW w:w="1793" w:type="dxa"/>
            <w:shd w:val="clear" w:color="auto" w:fill="5BFFBD"/>
            <w:vAlign w:val="center"/>
          </w:tcPr>
          <w:p w14:paraId="6A57E5FC" w14:textId="5AEA69E9" w:rsidR="00566CCF" w:rsidRPr="009C5859" w:rsidRDefault="00566CC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846" w:type="dxa"/>
            <w:gridSpan w:val="2"/>
          </w:tcPr>
          <w:p w14:paraId="491EF6B2" w14:textId="5748653E" w:rsidR="00566CCF" w:rsidRPr="009C5859" w:rsidRDefault="00566CCF" w:rsidP="00FD4105">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V Ústecko-chomutovské aglomeraci je dlouhodobě zaznamenávána naplněnost kapacit MŠ a ZŠ ve statutárních městech. Současně je specifickým problémem dostupnost MŠ </w:t>
            </w:r>
            <w:r w:rsidRPr="009C5859">
              <w:rPr>
                <w:rFonts w:asciiTheme="minorHAnsi" w:hAnsiTheme="minorHAnsi" w:cstheme="minorHAnsi"/>
                <w:sz w:val="20"/>
                <w:lang w:val="cs-CZ"/>
              </w:rPr>
              <w:br/>
              <w:t>a ZŠ v </w:t>
            </w:r>
            <w:proofErr w:type="spellStart"/>
            <w:r w:rsidRPr="009C5859">
              <w:rPr>
                <w:rFonts w:asciiTheme="minorHAnsi" w:hAnsiTheme="minorHAnsi" w:cstheme="minorHAnsi"/>
                <w:sz w:val="20"/>
                <w:lang w:val="cs-CZ"/>
              </w:rPr>
              <w:t>suburbánních</w:t>
            </w:r>
            <w:proofErr w:type="spellEnd"/>
            <w:r w:rsidRPr="009C5859">
              <w:rPr>
                <w:rFonts w:asciiTheme="minorHAnsi" w:hAnsiTheme="minorHAnsi" w:cstheme="minorHAnsi"/>
                <w:sz w:val="20"/>
                <w:lang w:val="cs-CZ"/>
              </w:rPr>
              <w:t xml:space="preserve"> obcích, které prodělaly v souvislosti s procesem </w:t>
            </w:r>
            <w:proofErr w:type="spellStart"/>
            <w:r w:rsidRPr="009C5859">
              <w:rPr>
                <w:rFonts w:asciiTheme="minorHAnsi" w:hAnsiTheme="minorHAnsi" w:cstheme="minorHAnsi"/>
                <w:sz w:val="20"/>
                <w:lang w:val="cs-CZ"/>
              </w:rPr>
              <w:t>suburbanizace</w:t>
            </w:r>
            <w:proofErr w:type="spellEnd"/>
            <w:r w:rsidRPr="009C5859">
              <w:rPr>
                <w:rFonts w:asciiTheme="minorHAnsi" w:hAnsiTheme="minorHAnsi" w:cstheme="minorHAnsi"/>
                <w:sz w:val="20"/>
                <w:lang w:val="cs-CZ"/>
              </w:rPr>
              <w:t xml:space="preserve"> rapidní územní rozvoj se značným přírůstkem obyvatel. V mnoha z těchto obcí zcela chybí školská zařízení, nebo nemají dostačující kapacity. Co se týče předškolního vzdělávání, tak problémem není jen kapacita MŠ v některých částech aglomerace, ale evidován je i značný počet dětí předškolního věku, které se předškolního vzdělávání momentálně neúčastní. Absence předškolního vzdělávání u těchto dětí pak značně limituje i adaptaci dětí na povinnou školní docházku a zpomaluje d</w:t>
            </w:r>
            <w:r w:rsidR="000B71F4" w:rsidRPr="009C5859">
              <w:rPr>
                <w:rFonts w:asciiTheme="minorHAnsi" w:hAnsiTheme="minorHAnsi" w:cstheme="minorHAnsi"/>
                <w:sz w:val="20"/>
                <w:lang w:val="cs-CZ"/>
              </w:rPr>
              <w:t xml:space="preserve">osažení cílů jejich vzdělávání, což má následně vliv na nepříznivou sociální </w:t>
            </w:r>
            <w:r w:rsidR="0058330F" w:rsidRPr="009C5859">
              <w:rPr>
                <w:rFonts w:asciiTheme="minorHAnsi" w:hAnsiTheme="minorHAnsi" w:cstheme="minorHAnsi"/>
                <w:sz w:val="20"/>
                <w:lang w:val="cs-CZ"/>
              </w:rPr>
              <w:t>situaci v aglomeraci.</w:t>
            </w:r>
            <w:r w:rsidR="000B71F4"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Navýšením kapacit MŠ tak je jeden z preventivních kroků, které přispívají k řešení tohoto problému.</w:t>
            </w:r>
          </w:p>
        </w:tc>
      </w:tr>
      <w:tr w:rsidR="00566CCF" w:rsidRPr="009C5859" w14:paraId="1E908A17" w14:textId="77777777" w:rsidTr="0020716E">
        <w:trPr>
          <w:trHeight w:val="1121"/>
        </w:trPr>
        <w:tc>
          <w:tcPr>
            <w:tcW w:w="1793" w:type="dxa"/>
            <w:shd w:val="clear" w:color="auto" w:fill="5BFFBD"/>
            <w:vAlign w:val="center"/>
          </w:tcPr>
          <w:p w14:paraId="6B693F0A" w14:textId="6DEDE596" w:rsidR="00566CCF" w:rsidRPr="009C5859" w:rsidRDefault="00566CC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846" w:type="dxa"/>
            <w:gridSpan w:val="2"/>
          </w:tcPr>
          <w:p w14:paraId="0CF9F063" w14:textId="77777777" w:rsidR="00B62039" w:rsidRPr="009C5859" w:rsidRDefault="00566CCF">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podporovány projekty zaměřené na</w:t>
            </w:r>
            <w:r w:rsidR="00B62039" w:rsidRPr="009C5859">
              <w:rPr>
                <w:rFonts w:asciiTheme="minorHAnsi" w:hAnsiTheme="minorHAnsi" w:cstheme="minorHAnsi"/>
                <w:sz w:val="20"/>
                <w:lang w:val="cs-CZ"/>
              </w:rPr>
              <w:t>:</w:t>
            </w:r>
          </w:p>
          <w:p w14:paraId="011E9E15" w14:textId="69CB8BD7" w:rsidR="00B62039" w:rsidRPr="009C5859" w:rsidRDefault="00566CCF" w:rsidP="008D6205">
            <w:pPr>
              <w:pStyle w:val="TableParagraph"/>
              <w:numPr>
                <w:ilvl w:val="0"/>
                <w:numId w:val="9"/>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zajištění dostatečných kapacit v</w:t>
            </w:r>
            <w:r w:rsidR="005D6159">
              <w:rPr>
                <w:rFonts w:asciiTheme="minorHAnsi" w:hAnsiTheme="minorHAnsi" w:cstheme="minorHAnsi"/>
                <w:sz w:val="20"/>
                <w:lang w:val="cs-CZ"/>
              </w:rPr>
              <w:t> </w:t>
            </w:r>
            <w:r w:rsidRPr="009C5859">
              <w:rPr>
                <w:rFonts w:asciiTheme="minorHAnsi" w:hAnsiTheme="minorHAnsi" w:cstheme="minorHAnsi"/>
                <w:sz w:val="20"/>
                <w:lang w:val="cs-CZ"/>
              </w:rPr>
              <w:t>MŠ</w:t>
            </w:r>
            <w:r w:rsidR="005D6159">
              <w:rPr>
                <w:rFonts w:asciiTheme="minorHAnsi" w:hAnsiTheme="minorHAnsi" w:cstheme="minorHAnsi"/>
                <w:sz w:val="20"/>
                <w:lang w:val="cs-CZ"/>
              </w:rPr>
              <w:t>;</w:t>
            </w:r>
          </w:p>
          <w:p w14:paraId="3FA45653" w14:textId="44D9923A" w:rsidR="00566CCF" w:rsidRPr="009C5859" w:rsidRDefault="00566CCF" w:rsidP="008D6205">
            <w:pPr>
              <w:pStyle w:val="TableParagraph"/>
              <w:numPr>
                <w:ilvl w:val="0"/>
                <w:numId w:val="9"/>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zvyšování kvality podmínek v MŠ pro poskytování vzdělávání, včetně vzdělávání dětí se speciálními vzdělávacími potřebami s ohledem na zajištění hygienických požadavků u MŠ</w:t>
            </w:r>
            <w:r w:rsidR="005D6159">
              <w:rPr>
                <w:rFonts w:asciiTheme="minorHAnsi" w:hAnsiTheme="minorHAnsi" w:cstheme="minorHAnsi"/>
                <w:sz w:val="20"/>
                <w:lang w:val="cs-CZ"/>
              </w:rPr>
              <w:t>.</w:t>
            </w:r>
          </w:p>
        </w:tc>
      </w:tr>
      <w:tr w:rsidR="00BD083F" w:rsidRPr="009C5859" w14:paraId="3BE9F317" w14:textId="77777777" w:rsidTr="0020716E">
        <w:trPr>
          <w:trHeight w:val="468"/>
        </w:trPr>
        <w:tc>
          <w:tcPr>
            <w:tcW w:w="1793" w:type="dxa"/>
            <w:shd w:val="clear" w:color="auto" w:fill="5BFFBD"/>
            <w:vAlign w:val="center"/>
          </w:tcPr>
          <w:p w14:paraId="2E98E9F9" w14:textId="7E30938A"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846" w:type="dxa"/>
            <w:gridSpan w:val="2"/>
            <w:vAlign w:val="center"/>
          </w:tcPr>
          <w:p w14:paraId="3B54B67F" w14:textId="754DBA5A" w:rsidR="00BD083F" w:rsidRPr="009C5859" w:rsidRDefault="00BD083F" w:rsidP="00CC216F">
            <w:pPr>
              <w:pStyle w:val="TableParagraph"/>
              <w:spacing w:before="78"/>
              <w:ind w:left="106" w:right="81"/>
              <w:rPr>
                <w:rFonts w:asciiTheme="minorHAnsi" w:hAnsiTheme="minorHAnsi" w:cstheme="minorHAnsi"/>
                <w:sz w:val="20"/>
                <w:lang w:val="cs-CZ"/>
              </w:rPr>
            </w:pPr>
            <w:r w:rsidRPr="009C5859">
              <w:rPr>
                <w:rFonts w:asciiTheme="minorHAnsi" w:hAnsiTheme="minorHAnsi" w:cstheme="minorHAnsi"/>
                <w:sz w:val="20"/>
                <w:lang w:val="cs-CZ"/>
              </w:rPr>
              <w:t>IROP2</w:t>
            </w:r>
            <w:r w:rsidR="00E02630">
              <w:rPr>
                <w:rFonts w:asciiTheme="minorHAnsi" w:hAnsiTheme="minorHAnsi" w:cstheme="minorHAnsi"/>
                <w:sz w:val="20"/>
                <w:lang w:val="cs-CZ"/>
              </w:rPr>
              <w:t xml:space="preserve"> (nástroj ITI)</w:t>
            </w:r>
          </w:p>
        </w:tc>
      </w:tr>
      <w:tr w:rsidR="00BD083F" w:rsidRPr="009C5859" w14:paraId="24DBB489" w14:textId="77777777" w:rsidTr="0020716E">
        <w:trPr>
          <w:trHeight w:val="815"/>
        </w:trPr>
        <w:tc>
          <w:tcPr>
            <w:tcW w:w="1793" w:type="dxa"/>
            <w:shd w:val="clear" w:color="auto" w:fill="5BFFBD"/>
            <w:vAlign w:val="center"/>
          </w:tcPr>
          <w:p w14:paraId="33F1193D" w14:textId="5A8D9271"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846" w:type="dxa"/>
            <w:gridSpan w:val="2"/>
          </w:tcPr>
          <w:p w14:paraId="43621566" w14:textId="04629824" w:rsidR="00BD083F" w:rsidRPr="009C5859" w:rsidRDefault="00BD083F" w:rsidP="001C5B74">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Mimo nástroj ITI budou realizovány individuální projekty financované z IROP2</w:t>
            </w:r>
            <w:r w:rsidR="001C5B74" w:rsidRPr="009C5859">
              <w:rPr>
                <w:rFonts w:asciiTheme="minorHAnsi" w:hAnsiTheme="minorHAnsi" w:cstheme="minorHAnsi"/>
                <w:sz w:val="20"/>
                <w:lang w:val="cs-CZ"/>
              </w:rPr>
              <w:t xml:space="preserve"> a projekty řešící zajištění dostatečný kapacit ZŠ s využitím jiných zdrojů či vlastních prostředků na straně nositelů projektů</w:t>
            </w:r>
            <w:r w:rsidR="009C5859" w:rsidRPr="009C5859">
              <w:rPr>
                <w:rFonts w:asciiTheme="minorHAnsi" w:hAnsiTheme="minorHAnsi" w:cstheme="minorHAnsi"/>
                <w:sz w:val="20"/>
                <w:lang w:val="cs-CZ"/>
              </w:rPr>
              <w:t>.</w:t>
            </w:r>
          </w:p>
        </w:tc>
      </w:tr>
      <w:tr w:rsidR="00BD083F" w:rsidRPr="009C5859" w14:paraId="2999356F" w14:textId="77777777" w:rsidTr="0020716E">
        <w:trPr>
          <w:trHeight w:val="687"/>
        </w:trPr>
        <w:tc>
          <w:tcPr>
            <w:tcW w:w="1793" w:type="dxa"/>
            <w:shd w:val="clear" w:color="auto" w:fill="5BFFBD"/>
            <w:vAlign w:val="center"/>
          </w:tcPr>
          <w:p w14:paraId="59CFF4D2" w14:textId="20ABC997" w:rsidR="00BD083F" w:rsidRPr="009C5859" w:rsidRDefault="00BD083F"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846" w:type="dxa"/>
            <w:gridSpan w:val="2"/>
            <w:vAlign w:val="center"/>
          </w:tcPr>
          <w:p w14:paraId="57A26467" w14:textId="77777777" w:rsidR="007B3872" w:rsidRPr="009C5859" w:rsidRDefault="007B3872" w:rsidP="008D6205">
            <w:pPr>
              <w:pStyle w:val="TableParagraph"/>
              <w:numPr>
                <w:ilvl w:val="0"/>
                <w:numId w:val="15"/>
              </w:numPr>
              <w:spacing w:before="94" w:line="259" w:lineRule="auto"/>
              <w:ind w:right="171"/>
              <w:rPr>
                <w:rFonts w:asciiTheme="minorHAnsi" w:hAnsiTheme="minorHAnsi" w:cstheme="minorHAnsi"/>
                <w:sz w:val="20"/>
                <w:lang w:val="cs-CZ"/>
              </w:rPr>
            </w:pPr>
            <w:r w:rsidRPr="009C5859">
              <w:rPr>
                <w:rFonts w:asciiTheme="minorHAnsi" w:hAnsiTheme="minorHAnsi" w:cstheme="minorHAnsi"/>
                <w:sz w:val="20"/>
                <w:lang w:val="cs-CZ"/>
              </w:rPr>
              <w:t>Školské právnické osoby</w:t>
            </w:r>
          </w:p>
          <w:p w14:paraId="60A72D80" w14:textId="77777777" w:rsidR="009C5859" w:rsidRPr="009C5859" w:rsidRDefault="009C5859" w:rsidP="008D6205">
            <w:pPr>
              <w:pStyle w:val="TableParagraph"/>
              <w:numPr>
                <w:ilvl w:val="0"/>
                <w:numId w:val="15"/>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106E4A18" w14:textId="77777777" w:rsidR="009C5859" w:rsidRPr="009C5859" w:rsidRDefault="009C5859" w:rsidP="008D6205">
            <w:pPr>
              <w:pStyle w:val="TableParagraph"/>
              <w:numPr>
                <w:ilvl w:val="0"/>
                <w:numId w:val="15"/>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Obce a organizace zřizované nebo zakládané obcemi</w:t>
            </w:r>
          </w:p>
          <w:p w14:paraId="736B857A" w14:textId="646B06DE" w:rsidR="007B3872" w:rsidRPr="009C5859" w:rsidRDefault="007B3872" w:rsidP="008D6205">
            <w:pPr>
              <w:pStyle w:val="TableParagraph"/>
              <w:numPr>
                <w:ilvl w:val="0"/>
                <w:numId w:val="15"/>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Nestátní neziskové organizace</w:t>
            </w:r>
          </w:p>
          <w:p w14:paraId="7EEC9852" w14:textId="77777777" w:rsidR="007B3872" w:rsidRPr="009C5859" w:rsidRDefault="007B3872" w:rsidP="008D6205">
            <w:pPr>
              <w:pStyle w:val="TableParagraph"/>
              <w:numPr>
                <w:ilvl w:val="0"/>
                <w:numId w:val="15"/>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Církve a církevní organizace</w:t>
            </w:r>
          </w:p>
          <w:p w14:paraId="19F00FC2" w14:textId="2EC26AC4" w:rsidR="00BD083F" w:rsidRPr="009C5859" w:rsidRDefault="007B3872" w:rsidP="008D6205">
            <w:pPr>
              <w:pStyle w:val="TableParagraph"/>
              <w:numPr>
                <w:ilvl w:val="0"/>
                <w:numId w:val="15"/>
              </w:numPr>
              <w:spacing w:line="259" w:lineRule="auto"/>
              <w:ind w:left="822" w:right="141" w:hanging="357"/>
              <w:rPr>
                <w:rFonts w:asciiTheme="minorHAnsi" w:hAnsiTheme="minorHAnsi" w:cstheme="minorHAnsi"/>
                <w:sz w:val="20"/>
                <w:lang w:val="cs-CZ"/>
              </w:rPr>
            </w:pPr>
            <w:r w:rsidRPr="009C5859">
              <w:rPr>
                <w:rFonts w:asciiTheme="minorHAnsi" w:hAnsiTheme="minorHAnsi" w:cstheme="minorHAnsi"/>
                <w:sz w:val="20"/>
                <w:lang w:val="cs-CZ"/>
              </w:rPr>
              <w:t>Ostatní právnické osoby, vykonávající činnost škol a školských zařízení, zapsané v Rejstříku škol a školských zařízen</w:t>
            </w:r>
            <w:r w:rsidR="00E64E20">
              <w:rPr>
                <w:rFonts w:asciiTheme="minorHAnsi" w:hAnsiTheme="minorHAnsi" w:cstheme="minorHAnsi"/>
                <w:sz w:val="20"/>
                <w:lang w:val="cs-CZ"/>
              </w:rPr>
              <w:t>í</w:t>
            </w:r>
          </w:p>
        </w:tc>
      </w:tr>
    </w:tbl>
    <w:p w14:paraId="5D90DBE8" w14:textId="77777777" w:rsidR="00085338" w:rsidRDefault="00085338" w:rsidP="00851912">
      <w:pPr>
        <w:pStyle w:val="Nadpis4"/>
        <w:numPr>
          <w:ilvl w:val="0"/>
          <w:numId w:val="0"/>
        </w:numPr>
        <w:ind w:left="1148"/>
      </w:pPr>
    </w:p>
    <w:p w14:paraId="5E9AFDA0" w14:textId="77777777" w:rsidR="00085338" w:rsidRDefault="00085338">
      <w:pPr>
        <w:rPr>
          <w:b/>
          <w:szCs w:val="24"/>
          <w:u w:val="single" w:color="548DD4" w:themeColor="text2" w:themeTint="99"/>
        </w:rPr>
      </w:pPr>
      <w:r>
        <w:br w:type="page"/>
      </w:r>
    </w:p>
    <w:p w14:paraId="04BE1CD8" w14:textId="19514A45" w:rsidR="00F63BB6" w:rsidRPr="009C5859" w:rsidRDefault="00280BC8" w:rsidP="00851912">
      <w:pPr>
        <w:pStyle w:val="Nadpis4"/>
      </w:pPr>
      <w:r w:rsidRPr="009C5859">
        <w:lastRenderedPageBreak/>
        <w:t>Opatření 1</w:t>
      </w:r>
      <w:r w:rsidR="00F63BB6" w:rsidRPr="009C5859">
        <w:t>.3.2</w:t>
      </w:r>
    </w:p>
    <w:tbl>
      <w:tblPr>
        <w:tblStyle w:val="TableNormal"/>
        <w:tblW w:w="966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2"/>
        <w:gridCol w:w="923"/>
        <w:gridCol w:w="6834"/>
      </w:tblGrid>
      <w:tr w:rsidR="0020716E" w:rsidRPr="0020716E" w14:paraId="46457776" w14:textId="77777777" w:rsidTr="0020716E">
        <w:trPr>
          <w:trHeight w:val="567"/>
        </w:trPr>
        <w:tc>
          <w:tcPr>
            <w:tcW w:w="1912" w:type="dxa"/>
            <w:shd w:val="clear" w:color="auto" w:fill="5BFFBD"/>
            <w:vAlign w:val="center"/>
          </w:tcPr>
          <w:p w14:paraId="0C654B36" w14:textId="77777777" w:rsidR="00621B74" w:rsidRPr="0020716E" w:rsidRDefault="00621B74" w:rsidP="002C1F34">
            <w:pPr>
              <w:pStyle w:val="TableParagraph"/>
              <w:ind w:left="108"/>
              <w:rPr>
                <w:rFonts w:asciiTheme="minorHAnsi" w:hAnsiTheme="minorHAnsi" w:cstheme="minorHAnsi"/>
                <w:b/>
                <w:color w:val="00C072"/>
                <w:lang w:val="cs-CZ"/>
              </w:rPr>
            </w:pPr>
            <w:r w:rsidRPr="0020716E">
              <w:rPr>
                <w:rFonts w:asciiTheme="minorHAnsi" w:hAnsiTheme="minorHAnsi" w:cstheme="minorHAnsi"/>
                <w:b/>
                <w:lang w:val="cs-CZ"/>
              </w:rPr>
              <w:t>Opatření</w:t>
            </w:r>
          </w:p>
        </w:tc>
        <w:tc>
          <w:tcPr>
            <w:tcW w:w="923" w:type="dxa"/>
            <w:shd w:val="clear" w:color="auto" w:fill="auto"/>
            <w:vAlign w:val="center"/>
          </w:tcPr>
          <w:p w14:paraId="775D2794" w14:textId="7C85CFDC" w:rsidR="00621B74" w:rsidRPr="0020716E" w:rsidRDefault="00621B74" w:rsidP="00085338">
            <w:pPr>
              <w:pStyle w:val="TableParagraph"/>
              <w:ind w:left="107"/>
              <w:jc w:val="center"/>
              <w:rPr>
                <w:rFonts w:asciiTheme="minorHAnsi" w:hAnsiTheme="minorHAnsi" w:cstheme="minorHAnsi"/>
                <w:b/>
                <w:color w:val="00C072"/>
                <w:lang w:val="cs-CZ"/>
              </w:rPr>
            </w:pPr>
            <w:r w:rsidRPr="0020716E">
              <w:rPr>
                <w:rFonts w:asciiTheme="minorHAnsi" w:hAnsiTheme="minorHAnsi" w:cstheme="minorHAnsi"/>
                <w:b/>
                <w:color w:val="00C072"/>
                <w:sz w:val="20"/>
                <w:lang w:val="cs-CZ"/>
              </w:rPr>
              <w:t>1.3.2</w:t>
            </w:r>
          </w:p>
        </w:tc>
        <w:tc>
          <w:tcPr>
            <w:tcW w:w="6834" w:type="dxa"/>
            <w:vAlign w:val="center"/>
          </w:tcPr>
          <w:p w14:paraId="4BC456DF" w14:textId="684713BD" w:rsidR="00621B74" w:rsidRPr="0020716E" w:rsidRDefault="00621B74" w:rsidP="00085338">
            <w:pPr>
              <w:pStyle w:val="TableParagraph"/>
              <w:tabs>
                <w:tab w:val="left" w:pos="4416"/>
              </w:tabs>
              <w:ind w:left="105"/>
              <w:jc w:val="both"/>
              <w:rPr>
                <w:rFonts w:asciiTheme="minorHAnsi" w:hAnsiTheme="minorHAnsi" w:cstheme="minorHAnsi"/>
                <w:b/>
                <w:caps/>
                <w:color w:val="00C072"/>
                <w:sz w:val="20"/>
                <w:lang w:val="cs-CZ"/>
              </w:rPr>
            </w:pPr>
            <w:r w:rsidRPr="0020716E">
              <w:rPr>
                <w:rFonts w:asciiTheme="minorHAnsi" w:hAnsiTheme="minorHAnsi" w:cstheme="minorHAnsi"/>
                <w:b/>
                <w:caps/>
                <w:color w:val="00C072"/>
                <w:sz w:val="20"/>
                <w:lang w:val="cs-CZ"/>
              </w:rPr>
              <w:t>Zlepšení podmínek škol, školských zařízení a dalších subjektů pro rozvoj klíčových kompetencí</w:t>
            </w:r>
          </w:p>
        </w:tc>
      </w:tr>
      <w:tr w:rsidR="00621B74" w:rsidRPr="009C5859" w14:paraId="252A2843" w14:textId="77777777" w:rsidTr="0020716E">
        <w:trPr>
          <w:trHeight w:val="567"/>
        </w:trPr>
        <w:tc>
          <w:tcPr>
            <w:tcW w:w="1912" w:type="dxa"/>
            <w:shd w:val="clear" w:color="auto" w:fill="5BFFBD"/>
            <w:vAlign w:val="center"/>
          </w:tcPr>
          <w:p w14:paraId="7204CA86" w14:textId="765AB115"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3" w:type="dxa"/>
            <w:shd w:val="clear" w:color="auto" w:fill="auto"/>
            <w:vAlign w:val="center"/>
          </w:tcPr>
          <w:p w14:paraId="3F7CD875" w14:textId="716C52B5" w:rsidR="00621B74" w:rsidRPr="009C5859" w:rsidRDefault="00621B74" w:rsidP="00085338">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34" w:type="dxa"/>
            <w:vAlign w:val="center"/>
          </w:tcPr>
          <w:p w14:paraId="3388E0F0" w14:textId="77777777" w:rsidR="00621B74" w:rsidRPr="009C5859" w:rsidRDefault="00621B74" w:rsidP="00085338">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21B74" w:rsidRPr="009C5859" w14:paraId="55401E24" w14:textId="77777777" w:rsidTr="0020716E">
        <w:trPr>
          <w:trHeight w:val="567"/>
        </w:trPr>
        <w:tc>
          <w:tcPr>
            <w:tcW w:w="1912" w:type="dxa"/>
            <w:shd w:val="clear" w:color="auto" w:fill="5BFFBD"/>
            <w:vAlign w:val="center"/>
          </w:tcPr>
          <w:p w14:paraId="7B31D129"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3" w:type="dxa"/>
            <w:shd w:val="clear" w:color="auto" w:fill="auto"/>
            <w:vAlign w:val="center"/>
          </w:tcPr>
          <w:p w14:paraId="2F8C52DA" w14:textId="78F36D27" w:rsidR="00621B74" w:rsidRPr="009C5859" w:rsidRDefault="00621B74" w:rsidP="00085338">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1.3</w:t>
            </w:r>
          </w:p>
        </w:tc>
        <w:tc>
          <w:tcPr>
            <w:tcW w:w="6834" w:type="dxa"/>
            <w:vAlign w:val="center"/>
          </w:tcPr>
          <w:p w14:paraId="35533C61" w14:textId="77777777" w:rsidR="00621B74" w:rsidRPr="009C5859" w:rsidRDefault="00621B74" w:rsidP="00085338">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dostupnost a kvalitu vzdělávací infrastruktury</w:t>
            </w:r>
          </w:p>
        </w:tc>
      </w:tr>
      <w:tr w:rsidR="00F63BB6" w:rsidRPr="009C5859" w14:paraId="15AB29BE" w14:textId="77777777" w:rsidTr="0020716E">
        <w:trPr>
          <w:trHeight w:val="1113"/>
        </w:trPr>
        <w:tc>
          <w:tcPr>
            <w:tcW w:w="1912" w:type="dxa"/>
            <w:shd w:val="clear" w:color="auto" w:fill="5BFFBD"/>
            <w:vAlign w:val="center"/>
          </w:tcPr>
          <w:p w14:paraId="51BDCC49" w14:textId="3510D3E1"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757" w:type="dxa"/>
            <w:gridSpan w:val="2"/>
          </w:tcPr>
          <w:p w14:paraId="07E82CC3" w14:textId="2B937479" w:rsidR="00E70536" w:rsidRPr="009C5859" w:rsidRDefault="00585AC3"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S ohledem na potřebu komplexní podpory rozvoje sociálního kapitálu aglomerace je třeba se zabývat i </w:t>
            </w:r>
            <w:r w:rsidR="00CF0D08" w:rsidRPr="009C5859">
              <w:rPr>
                <w:rFonts w:asciiTheme="minorHAnsi" w:hAnsiTheme="minorHAnsi" w:cstheme="minorHAnsi"/>
                <w:sz w:val="20"/>
                <w:lang w:val="cs-CZ"/>
              </w:rPr>
              <w:t>podmínkami škol</w:t>
            </w:r>
            <w:r w:rsidR="00BE57B6" w:rsidRPr="009C5859">
              <w:rPr>
                <w:rFonts w:asciiTheme="minorHAnsi" w:hAnsiTheme="minorHAnsi" w:cstheme="minorHAnsi"/>
                <w:sz w:val="20"/>
                <w:lang w:val="cs-CZ"/>
              </w:rPr>
              <w:t xml:space="preserve"> a školských zařízení</w:t>
            </w:r>
            <w:r w:rsidR="00CF0D08" w:rsidRPr="009C5859">
              <w:rPr>
                <w:rFonts w:asciiTheme="minorHAnsi" w:hAnsiTheme="minorHAnsi" w:cstheme="minorHAnsi"/>
                <w:sz w:val="20"/>
                <w:lang w:val="cs-CZ"/>
              </w:rPr>
              <w:t xml:space="preserve"> pro rozvoj </w:t>
            </w:r>
            <w:r w:rsidR="007B3872" w:rsidRPr="009C5859">
              <w:rPr>
                <w:rFonts w:asciiTheme="minorHAnsi" w:hAnsiTheme="minorHAnsi" w:cstheme="minorHAnsi"/>
                <w:sz w:val="20"/>
                <w:lang w:val="cs-CZ"/>
              </w:rPr>
              <w:t xml:space="preserve">klíčových </w:t>
            </w:r>
            <w:r w:rsidR="00CF0D08" w:rsidRPr="009C5859">
              <w:rPr>
                <w:rFonts w:asciiTheme="minorHAnsi" w:hAnsiTheme="minorHAnsi" w:cstheme="minorHAnsi"/>
                <w:sz w:val="20"/>
                <w:lang w:val="cs-CZ"/>
              </w:rPr>
              <w:t xml:space="preserve">kompetencí žáků jako je např. </w:t>
            </w:r>
            <w:r w:rsidR="00F63BB6" w:rsidRPr="009C5859">
              <w:rPr>
                <w:rFonts w:asciiTheme="minorHAnsi" w:hAnsiTheme="minorHAnsi" w:cstheme="minorHAnsi"/>
                <w:sz w:val="20"/>
                <w:lang w:val="cs-CZ"/>
              </w:rPr>
              <w:t>budování a rozvoj odborných učeben školských zařízení</w:t>
            </w:r>
            <w:r w:rsidR="00E70536" w:rsidRPr="009C5859">
              <w:rPr>
                <w:rFonts w:asciiTheme="minorHAnsi" w:hAnsiTheme="minorHAnsi" w:cstheme="minorHAnsi"/>
                <w:sz w:val="20"/>
                <w:lang w:val="cs-CZ"/>
              </w:rPr>
              <w:t>,</w:t>
            </w:r>
            <w:r w:rsidR="00015B88" w:rsidRPr="009C5859">
              <w:rPr>
                <w:rFonts w:asciiTheme="minorHAnsi" w:hAnsiTheme="minorHAnsi" w:cstheme="minorHAnsi"/>
                <w:sz w:val="20"/>
                <w:lang w:val="cs-CZ"/>
              </w:rPr>
              <w:t xml:space="preserve"> budování vnitřní konektivity škol,</w:t>
            </w:r>
            <w:r w:rsidR="00E70536" w:rsidRPr="009C5859">
              <w:rPr>
                <w:rFonts w:asciiTheme="minorHAnsi" w:hAnsiTheme="minorHAnsi" w:cstheme="minorHAnsi"/>
                <w:sz w:val="20"/>
                <w:lang w:val="cs-CZ"/>
              </w:rPr>
              <w:t xml:space="preserve"> </w:t>
            </w:r>
            <w:r w:rsidR="00015B88" w:rsidRPr="009C5859">
              <w:rPr>
                <w:rFonts w:asciiTheme="minorHAnsi" w:hAnsiTheme="minorHAnsi" w:cstheme="minorHAnsi"/>
                <w:sz w:val="20"/>
                <w:lang w:val="cs-CZ"/>
              </w:rPr>
              <w:t xml:space="preserve">budování zázemí pro školní družiny a školní kluby </w:t>
            </w:r>
            <w:r w:rsidR="00E70536" w:rsidRPr="009C5859">
              <w:rPr>
                <w:rFonts w:asciiTheme="minorHAnsi" w:hAnsiTheme="minorHAnsi" w:cstheme="minorHAnsi"/>
                <w:sz w:val="20"/>
                <w:lang w:val="cs-CZ"/>
              </w:rPr>
              <w:t>budováním zázemí pro komunitní aktivity ve vzdělávacích zařízení vedoucí k sociální inkluzi, a zvýšení kapacity školských poradenských zařízení a rozšíření spektra jejich služeb</w:t>
            </w:r>
            <w:r w:rsidR="00015B88" w:rsidRPr="009C5859">
              <w:rPr>
                <w:rFonts w:asciiTheme="minorHAnsi" w:hAnsiTheme="minorHAnsi" w:cstheme="minorHAnsi"/>
                <w:sz w:val="20"/>
                <w:lang w:val="cs-CZ"/>
              </w:rPr>
              <w:t>, budování zázemí pro pedagogické a nepedagogické pracovníky škol</w:t>
            </w:r>
            <w:r w:rsidR="00E70536" w:rsidRPr="009C5859">
              <w:rPr>
                <w:rFonts w:asciiTheme="minorHAnsi" w:hAnsiTheme="minorHAnsi" w:cstheme="minorHAnsi"/>
                <w:sz w:val="20"/>
                <w:lang w:val="cs-CZ"/>
              </w:rPr>
              <w:t xml:space="preserve">. </w:t>
            </w:r>
          </w:p>
          <w:p w14:paraId="7F2DA8A1" w14:textId="09CD2F27" w:rsidR="00F63BB6" w:rsidRPr="009C5859" w:rsidRDefault="00F63BB6" w:rsidP="009C5859">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Stejně tak je třeba se zaměřit i na obdobné vybavení poskytovatelů zájmového, neformálního a celoživotního vzdělávání. Vynaložené úsilí by výsledně mělo přispět zvýšení kvality vzdělávání ve vazbě na budoucí uplatnění na trhu práce v klíčových kompetencích (tj. k rozvoji polytechnického a jazykového vzdělání, práce s digitálními technologiemi atd.)</w:t>
            </w:r>
            <w:r w:rsidR="00E70536" w:rsidRPr="009C5859">
              <w:rPr>
                <w:rFonts w:asciiTheme="minorHAnsi" w:hAnsiTheme="minorHAnsi" w:cstheme="minorHAnsi"/>
                <w:sz w:val="20"/>
                <w:lang w:val="cs-CZ"/>
              </w:rPr>
              <w:t>, vyšší uplatnitelnosti rodičů malých dětí na trhu práce (díky fungování družin apod.)</w:t>
            </w:r>
            <w:r w:rsidRPr="009C5859">
              <w:rPr>
                <w:rFonts w:asciiTheme="minorHAnsi" w:hAnsiTheme="minorHAnsi" w:cstheme="minorHAnsi"/>
                <w:sz w:val="20"/>
                <w:lang w:val="cs-CZ"/>
              </w:rPr>
              <w:t>, zvýšení vzdělanosti a sociálního statusu</w:t>
            </w:r>
            <w:r w:rsidR="00E70536" w:rsidRPr="009C5859">
              <w:rPr>
                <w:rFonts w:asciiTheme="minorHAnsi" w:hAnsiTheme="minorHAnsi" w:cstheme="minorHAnsi"/>
                <w:sz w:val="20"/>
                <w:lang w:val="cs-CZ"/>
              </w:rPr>
              <w:t xml:space="preserve"> dětí potažmo rodin</w:t>
            </w:r>
            <w:r w:rsidRPr="009C5859">
              <w:rPr>
                <w:rFonts w:asciiTheme="minorHAnsi" w:hAnsiTheme="minorHAnsi" w:cstheme="minorHAnsi"/>
                <w:sz w:val="20"/>
                <w:lang w:val="cs-CZ"/>
              </w:rPr>
              <w:t>.  </w:t>
            </w:r>
          </w:p>
        </w:tc>
      </w:tr>
      <w:tr w:rsidR="00566CCF" w:rsidRPr="009C5859" w14:paraId="1CFE4485" w14:textId="77777777" w:rsidTr="0020716E">
        <w:trPr>
          <w:trHeight w:val="1113"/>
        </w:trPr>
        <w:tc>
          <w:tcPr>
            <w:tcW w:w="1912" w:type="dxa"/>
            <w:shd w:val="clear" w:color="auto" w:fill="5BFFBD"/>
            <w:vAlign w:val="center"/>
          </w:tcPr>
          <w:p w14:paraId="07A98AFC" w14:textId="038C2F25" w:rsidR="00566CCF" w:rsidRPr="009C5859" w:rsidRDefault="00566CC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7" w:type="dxa"/>
            <w:gridSpan w:val="2"/>
          </w:tcPr>
          <w:p w14:paraId="0E458B50" w14:textId="08824F5F" w:rsidR="00566CCF" w:rsidRPr="009C5859" w:rsidRDefault="00566CCF" w:rsidP="0098527D">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Ústecko-chomutovské aglomeraci je dlouhodobě evidována nižší úroveň vzdělanosti populace a s tím i související nižší sociální kapitál. Nedostatečné či chybějící zázemí škol pro</w:t>
            </w:r>
            <w:r w:rsidR="0098527D">
              <w:rPr>
                <w:rFonts w:asciiTheme="minorHAnsi" w:hAnsiTheme="minorHAnsi" w:cstheme="minorHAnsi"/>
                <w:sz w:val="20"/>
                <w:lang w:val="cs-CZ"/>
              </w:rPr>
              <w:t xml:space="preserve"> poskytování kvalitní výuky v odborných předmětech,</w:t>
            </w:r>
            <w:r w:rsidRPr="009C5859">
              <w:rPr>
                <w:rFonts w:asciiTheme="minorHAnsi" w:hAnsiTheme="minorHAnsi" w:cstheme="minorHAnsi"/>
                <w:sz w:val="20"/>
                <w:lang w:val="cs-CZ"/>
              </w:rPr>
              <w:t xml:space="preserve"> rozvoj komunitních aktivit a infrastruktura pro zájmové, neformální a celoživotní učení neodpovídající aktuálním trendům a požadavkům umocňuje špatnou sociální a ekonomickou situaci v aglomeraci. Vlivem toho nedochází k rozvoji </w:t>
            </w:r>
            <w:r w:rsidR="0098527D">
              <w:rPr>
                <w:rFonts w:asciiTheme="minorHAnsi" w:hAnsiTheme="minorHAnsi" w:cstheme="minorHAnsi"/>
                <w:sz w:val="20"/>
                <w:lang w:val="cs-CZ"/>
              </w:rPr>
              <w:t>sociálního kapitálu</w:t>
            </w:r>
            <w:r w:rsidR="0098527D"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a zvyšuje se podíl sociálně vyloučených obyvatel.</w:t>
            </w:r>
            <w:r w:rsidR="007B3872" w:rsidRPr="009C5859">
              <w:rPr>
                <w:rFonts w:asciiTheme="minorHAnsi" w:hAnsiTheme="minorHAnsi" w:cstheme="minorHAnsi"/>
                <w:sz w:val="20"/>
                <w:lang w:val="cs-CZ"/>
              </w:rPr>
              <w:t xml:space="preserve"> Podpora kvalitní vzdělávací infrastruktury je tak nutnou podmínkou pro zvýšení sociálního kapitálu aglomerace.</w:t>
            </w:r>
          </w:p>
        </w:tc>
      </w:tr>
      <w:tr w:rsidR="00566CCF" w:rsidRPr="009C5859" w14:paraId="693C7D90" w14:textId="77777777" w:rsidTr="0020716E">
        <w:trPr>
          <w:trHeight w:val="248"/>
        </w:trPr>
        <w:tc>
          <w:tcPr>
            <w:tcW w:w="1912" w:type="dxa"/>
            <w:shd w:val="clear" w:color="auto" w:fill="5BFFBD"/>
            <w:vAlign w:val="center"/>
          </w:tcPr>
          <w:p w14:paraId="3E7DB212" w14:textId="33F9476E" w:rsidR="00566CCF" w:rsidRPr="009C5859" w:rsidRDefault="00566CC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7" w:type="dxa"/>
            <w:gridSpan w:val="2"/>
          </w:tcPr>
          <w:p w14:paraId="618EA4A8" w14:textId="494ADCBB" w:rsidR="00585AC3" w:rsidRPr="009C5859" w:rsidRDefault="00585AC3" w:rsidP="00585AC3">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nástroje ITI budou podporovány komplexní projekty, které budou zaměřeny na řešení více aktivit v oblasti vzdělávací infrastruktury, a to buďto formou více témat v jednom vzdělávacím zařízení či jednoho tématu ve více vzdělávacích zařízení na území obce. </w:t>
            </w:r>
            <w:r w:rsidR="00AD5955" w:rsidRPr="009C5859">
              <w:rPr>
                <w:rFonts w:asciiTheme="minorHAnsi" w:hAnsiTheme="minorHAnsi" w:cstheme="minorHAnsi"/>
                <w:sz w:val="20"/>
                <w:lang w:val="cs-CZ"/>
              </w:rPr>
              <w:t>V případě řešení jednoho tématu ve více vzdělávacích zařízení (</w:t>
            </w:r>
            <w:r w:rsidR="00AD5955" w:rsidRPr="005E7C2D">
              <w:rPr>
                <w:rFonts w:asciiTheme="minorHAnsi" w:hAnsiTheme="minorHAnsi" w:cstheme="minorHAnsi"/>
                <w:sz w:val="20"/>
                <w:lang w:val="cs-CZ"/>
              </w:rPr>
              <w:t>musí se jednat min. o 3 školská zařízení, aby bylo možné projekt vnímat jako komplexní řešení)</w:t>
            </w:r>
            <w:r w:rsidR="00AD5955" w:rsidRPr="009C5859">
              <w:rPr>
                <w:rFonts w:asciiTheme="minorHAnsi" w:hAnsiTheme="minorHAnsi" w:cstheme="minorHAnsi"/>
                <w:sz w:val="20"/>
                <w:lang w:val="cs-CZ"/>
              </w:rPr>
              <w:t xml:space="preserve"> je nutná koordinační role ze strany dané obce či města, které následně musí být nositelem projektu a žadatelem o podporu</w:t>
            </w:r>
            <w:r w:rsidR="0098527D">
              <w:rPr>
                <w:rFonts w:asciiTheme="minorHAnsi" w:hAnsiTheme="minorHAnsi" w:cstheme="minorHAnsi"/>
                <w:sz w:val="20"/>
                <w:lang w:val="cs-CZ"/>
              </w:rPr>
              <w:t>.</w:t>
            </w:r>
          </w:p>
          <w:p w14:paraId="6314E0B2" w14:textId="0A2B9534" w:rsidR="00B62039" w:rsidRPr="009C5859" w:rsidRDefault="00B62039" w:rsidP="00585AC3">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Podporovány budou projekty zaměřené na</w:t>
            </w:r>
            <w:r w:rsidR="005D6159">
              <w:rPr>
                <w:rFonts w:asciiTheme="minorHAnsi" w:hAnsiTheme="minorHAnsi" w:cstheme="minorHAnsi"/>
                <w:sz w:val="20"/>
                <w:lang w:val="cs-CZ"/>
              </w:rPr>
              <w:t xml:space="preserve"> </w:t>
            </w:r>
            <w:r w:rsidR="0098527D">
              <w:rPr>
                <w:rFonts w:asciiTheme="minorHAnsi" w:hAnsiTheme="minorHAnsi" w:cstheme="minorHAnsi"/>
                <w:sz w:val="20"/>
                <w:lang w:val="cs-CZ"/>
              </w:rPr>
              <w:t>ZŠ</w:t>
            </w:r>
            <w:r w:rsidR="005D6159">
              <w:rPr>
                <w:rFonts w:asciiTheme="minorHAnsi" w:hAnsiTheme="minorHAnsi" w:cstheme="minorHAnsi"/>
                <w:sz w:val="20"/>
                <w:lang w:val="cs-CZ"/>
              </w:rPr>
              <w:t>, a to na</w:t>
            </w:r>
            <w:r w:rsidRPr="009C5859">
              <w:rPr>
                <w:rFonts w:asciiTheme="minorHAnsi" w:hAnsiTheme="minorHAnsi" w:cstheme="minorHAnsi"/>
                <w:sz w:val="20"/>
                <w:lang w:val="cs-CZ"/>
              </w:rPr>
              <w:t>:</w:t>
            </w:r>
          </w:p>
          <w:p w14:paraId="52C0DE1F" w14:textId="533D59D5" w:rsidR="00B62039" w:rsidRPr="009C5859" w:rsidRDefault="00B62039" w:rsidP="008D6205">
            <w:pPr>
              <w:pStyle w:val="TableParagraph"/>
              <w:numPr>
                <w:ilvl w:val="0"/>
                <w:numId w:val="16"/>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podpor</w:t>
            </w:r>
            <w:r w:rsidR="00093859" w:rsidRPr="009C5859">
              <w:rPr>
                <w:rFonts w:asciiTheme="minorHAnsi" w:hAnsiTheme="minorHAnsi" w:cstheme="minorHAnsi"/>
                <w:sz w:val="20"/>
                <w:lang w:val="cs-CZ"/>
              </w:rPr>
              <w:t>u</w:t>
            </w:r>
            <w:r w:rsidRPr="009C5859">
              <w:rPr>
                <w:rFonts w:asciiTheme="minorHAnsi" w:hAnsiTheme="minorHAnsi" w:cstheme="minorHAnsi"/>
                <w:sz w:val="20"/>
                <w:lang w:val="cs-CZ"/>
              </w:rPr>
              <w:t xml:space="preserve"> vybudování a vybavení odborných učeben ZŠ ve vazbě na přírodní vědy, polytechnické vzdělávání, cizí jazyky, práci s digitálními technologiemi pro formální, zájmové a neformální vzdělávání a celoživotní učení;</w:t>
            </w:r>
          </w:p>
          <w:p w14:paraId="4C163A3B" w14:textId="2D6C714E" w:rsidR="00B62039" w:rsidRPr="009C5859" w:rsidRDefault="00B62039" w:rsidP="008D6205">
            <w:pPr>
              <w:pStyle w:val="TableParagraph"/>
              <w:numPr>
                <w:ilvl w:val="0"/>
                <w:numId w:val="16"/>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budování vnitřní konektivity škol;</w:t>
            </w:r>
            <w:bookmarkStart w:id="23" w:name="_GoBack"/>
            <w:bookmarkEnd w:id="23"/>
          </w:p>
          <w:p w14:paraId="02BB9B53" w14:textId="77777777" w:rsidR="009C5859" w:rsidRPr="009C5859" w:rsidRDefault="00B62039" w:rsidP="008D6205">
            <w:pPr>
              <w:pStyle w:val="TableParagraph"/>
              <w:numPr>
                <w:ilvl w:val="0"/>
                <w:numId w:val="16"/>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budování zázemí pro školní družiny a školní kluby umožňující zvyšování kvality poskytovaných služeb;</w:t>
            </w:r>
          </w:p>
          <w:p w14:paraId="2B265726" w14:textId="33AEAEA1" w:rsidR="009C5859" w:rsidRPr="009C5859" w:rsidRDefault="00411FBC" w:rsidP="008D6205">
            <w:pPr>
              <w:pStyle w:val="TableParagraph"/>
              <w:numPr>
                <w:ilvl w:val="0"/>
                <w:numId w:val="16"/>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doplňkové aktivity</w:t>
            </w:r>
            <w:r w:rsidR="00E64E20">
              <w:rPr>
                <w:rFonts w:asciiTheme="minorHAnsi" w:hAnsiTheme="minorHAnsi" w:cstheme="minorHAnsi"/>
                <w:sz w:val="20"/>
                <w:lang w:val="cs-CZ"/>
              </w:rPr>
              <w:t>:</w:t>
            </w:r>
          </w:p>
          <w:p w14:paraId="20F54619" w14:textId="78EA15B5" w:rsidR="00B62039" w:rsidRPr="009C5859" w:rsidRDefault="00B62039" w:rsidP="008D6205">
            <w:pPr>
              <w:pStyle w:val="TableParagraph"/>
              <w:numPr>
                <w:ilvl w:val="1"/>
                <w:numId w:val="10"/>
              </w:numPr>
              <w:spacing w:before="78"/>
              <w:ind w:left="893" w:right="81"/>
              <w:jc w:val="both"/>
              <w:rPr>
                <w:rFonts w:asciiTheme="minorHAnsi" w:hAnsiTheme="minorHAnsi" w:cstheme="minorHAnsi"/>
                <w:sz w:val="20"/>
                <w:lang w:val="cs-CZ"/>
              </w:rPr>
            </w:pPr>
            <w:r w:rsidRPr="009C5859">
              <w:rPr>
                <w:rFonts w:asciiTheme="minorHAnsi" w:hAnsiTheme="minorHAnsi" w:cstheme="minorHAnsi"/>
                <w:sz w:val="20"/>
                <w:lang w:val="cs-CZ"/>
              </w:rPr>
              <w:t>vybudování zázemí pro školní poradenská pracoviště a pro práci s žáky se speciálními vzdělávacími potřebami (např. klidové zóny, reedukační učebny);</w:t>
            </w:r>
          </w:p>
          <w:p w14:paraId="7C8EE234" w14:textId="489B260F" w:rsidR="00B62039" w:rsidRPr="009C5859" w:rsidRDefault="00B62039" w:rsidP="008D6205">
            <w:pPr>
              <w:pStyle w:val="TableParagraph"/>
              <w:numPr>
                <w:ilvl w:val="1"/>
                <w:numId w:val="10"/>
              </w:numPr>
              <w:spacing w:before="78"/>
              <w:ind w:left="893" w:right="81"/>
              <w:jc w:val="both"/>
              <w:rPr>
                <w:rFonts w:asciiTheme="minorHAnsi" w:hAnsiTheme="minorHAnsi" w:cstheme="minorHAnsi"/>
                <w:sz w:val="20"/>
                <w:lang w:val="cs-CZ"/>
              </w:rPr>
            </w:pPr>
            <w:r w:rsidRPr="009C5859">
              <w:rPr>
                <w:rFonts w:asciiTheme="minorHAnsi" w:hAnsiTheme="minorHAnsi" w:cstheme="minorHAnsi"/>
                <w:sz w:val="20"/>
                <w:lang w:val="cs-CZ"/>
              </w:rPr>
              <w:t>budování zázemí pro pedagogické i nepedagogické pracovníky škol vedoucí k vyšší kvalitě vzdělávání ve školách (např. kabinety);</w:t>
            </w:r>
          </w:p>
          <w:p w14:paraId="772533AD" w14:textId="18C41727" w:rsidR="00566CCF" w:rsidRPr="009C5859" w:rsidRDefault="00B62039" w:rsidP="008D6205">
            <w:pPr>
              <w:pStyle w:val="TableParagraph"/>
              <w:numPr>
                <w:ilvl w:val="1"/>
                <w:numId w:val="10"/>
              </w:numPr>
              <w:spacing w:before="78"/>
              <w:ind w:left="893" w:right="81"/>
              <w:jc w:val="both"/>
              <w:rPr>
                <w:rFonts w:asciiTheme="minorHAnsi" w:hAnsiTheme="minorHAnsi" w:cstheme="minorHAnsi"/>
                <w:sz w:val="20"/>
                <w:lang w:val="cs-CZ"/>
              </w:rPr>
            </w:pPr>
            <w:r w:rsidRPr="009C5859">
              <w:rPr>
                <w:rFonts w:asciiTheme="minorHAnsi" w:hAnsiTheme="minorHAnsi" w:cstheme="minorHAnsi"/>
                <w:sz w:val="20"/>
                <w:lang w:val="cs-CZ"/>
              </w:rPr>
              <w:t>vytvoření vnitřního i venkovního zázemí pro komunitní aktivity při ZŠ vedoucí k sociální inkluzi (např. veřejně přístupné prostory pro sportovní aktivity, knihovny, společenské místnosti), které by po vyučování sloužilo jako centrum vzdělanosti a komunitních aktivit.</w:t>
            </w:r>
          </w:p>
        </w:tc>
      </w:tr>
      <w:tr w:rsidR="00BD083F" w:rsidRPr="009C5859" w14:paraId="1FE6D528" w14:textId="77777777" w:rsidTr="0020716E">
        <w:trPr>
          <w:trHeight w:val="249"/>
        </w:trPr>
        <w:tc>
          <w:tcPr>
            <w:tcW w:w="1912" w:type="dxa"/>
            <w:shd w:val="clear" w:color="auto" w:fill="5BFFBD"/>
            <w:vAlign w:val="center"/>
          </w:tcPr>
          <w:p w14:paraId="5B33C9DD" w14:textId="045EED4C"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lastRenderedPageBreak/>
              <w:t>Zdroj financování</w:t>
            </w:r>
          </w:p>
        </w:tc>
        <w:tc>
          <w:tcPr>
            <w:tcW w:w="7757" w:type="dxa"/>
            <w:gridSpan w:val="2"/>
          </w:tcPr>
          <w:p w14:paraId="6CD41998" w14:textId="239F81DD" w:rsidR="00BD083F" w:rsidRPr="009C5859" w:rsidRDefault="00BD083F" w:rsidP="002C1F34">
            <w:pPr>
              <w:pStyle w:val="TableParagraph"/>
              <w:spacing w:before="78"/>
              <w:ind w:left="106" w:right="81"/>
              <w:rPr>
                <w:rFonts w:asciiTheme="minorHAnsi" w:hAnsiTheme="minorHAnsi" w:cstheme="minorHAnsi"/>
                <w:sz w:val="20"/>
                <w:lang w:val="cs-CZ"/>
              </w:rPr>
            </w:pPr>
            <w:r w:rsidRPr="009C5859">
              <w:rPr>
                <w:rFonts w:asciiTheme="minorHAnsi" w:hAnsiTheme="minorHAnsi" w:cstheme="minorHAnsi"/>
                <w:sz w:val="20"/>
                <w:lang w:val="cs-CZ"/>
              </w:rPr>
              <w:t>IROP2</w:t>
            </w:r>
            <w:r w:rsidR="0098527D">
              <w:rPr>
                <w:rFonts w:asciiTheme="minorHAnsi" w:hAnsiTheme="minorHAnsi" w:cstheme="minorHAnsi"/>
                <w:sz w:val="20"/>
                <w:lang w:val="cs-CZ"/>
              </w:rPr>
              <w:t xml:space="preserve"> (nástroj ITI)</w:t>
            </w:r>
          </w:p>
        </w:tc>
      </w:tr>
      <w:tr w:rsidR="00BD083F" w:rsidRPr="009C5859" w14:paraId="555FD0E5" w14:textId="77777777" w:rsidTr="0020716E">
        <w:trPr>
          <w:trHeight w:val="1113"/>
        </w:trPr>
        <w:tc>
          <w:tcPr>
            <w:tcW w:w="1912" w:type="dxa"/>
            <w:shd w:val="clear" w:color="auto" w:fill="5BFFBD"/>
            <w:vAlign w:val="center"/>
          </w:tcPr>
          <w:p w14:paraId="61254563" w14:textId="7D360825"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7" w:type="dxa"/>
            <w:gridSpan w:val="2"/>
          </w:tcPr>
          <w:p w14:paraId="708FC7D5" w14:textId="3945CE02" w:rsidR="00BD083F" w:rsidRPr="009C5859" w:rsidRDefault="00BD083F"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Mimo nástroj ITI budou realizovány projekty nemající charakter integrovaného řešení</w:t>
            </w:r>
            <w:r w:rsidR="0098527D">
              <w:rPr>
                <w:rFonts w:asciiTheme="minorHAnsi" w:hAnsiTheme="minorHAnsi" w:cstheme="minorHAnsi"/>
                <w:sz w:val="20"/>
                <w:lang w:val="cs-CZ"/>
              </w:rPr>
              <w:t xml:space="preserve"> popsaný výše</w:t>
            </w:r>
            <w:r w:rsidRPr="009C5859">
              <w:rPr>
                <w:rFonts w:asciiTheme="minorHAnsi" w:hAnsiTheme="minorHAnsi" w:cstheme="minorHAnsi"/>
                <w:sz w:val="20"/>
                <w:lang w:val="cs-CZ"/>
              </w:rPr>
              <w:t>, a to jako individuální projekty financované z IROP2.</w:t>
            </w:r>
            <w:r w:rsidR="00F90E16" w:rsidRPr="009C5859">
              <w:rPr>
                <w:rFonts w:asciiTheme="minorHAnsi" w:hAnsiTheme="minorHAnsi" w:cstheme="minorHAnsi"/>
                <w:sz w:val="20"/>
                <w:lang w:val="cs-CZ"/>
              </w:rPr>
              <w:t xml:space="preserve"> V rámci individuálních výzev budou rovněž řešeny související projekty zaměřené na zájmové a neformální vzdělávání a celoživotní učení a dále na školská poradenská zařízení, vzdělávání ve školách a třídách zřízených dle § 16 odst. 9 školského zákona a střediska výchovné péče.</w:t>
            </w:r>
          </w:p>
          <w:p w14:paraId="6DE3C094" w14:textId="23D1210F" w:rsidR="00BD083F" w:rsidRPr="009C5859" w:rsidRDefault="00BD083F" w:rsidP="00EF7846">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Komplementární budou rovněž „měkké“ projekty financované z OP JAK. </w:t>
            </w:r>
          </w:p>
        </w:tc>
      </w:tr>
      <w:tr w:rsidR="00BD083F" w:rsidRPr="009C5859" w14:paraId="5E00B4F4" w14:textId="77777777" w:rsidTr="0020716E">
        <w:trPr>
          <w:trHeight w:val="390"/>
        </w:trPr>
        <w:tc>
          <w:tcPr>
            <w:tcW w:w="1912" w:type="dxa"/>
            <w:shd w:val="clear" w:color="auto" w:fill="5BFFBD"/>
            <w:vAlign w:val="center"/>
          </w:tcPr>
          <w:p w14:paraId="0EDFA056" w14:textId="56F23C80" w:rsidR="00BD083F" w:rsidRPr="009C5859" w:rsidRDefault="00BD083F"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57" w:type="dxa"/>
            <w:gridSpan w:val="2"/>
            <w:vAlign w:val="center"/>
          </w:tcPr>
          <w:p w14:paraId="53B33BAC" w14:textId="1D57A3C8" w:rsidR="00BD083F" w:rsidRPr="009C5859" w:rsidRDefault="00BD083F" w:rsidP="008D6205">
            <w:pPr>
              <w:pStyle w:val="TableParagraph"/>
              <w:numPr>
                <w:ilvl w:val="0"/>
                <w:numId w:val="17"/>
              </w:numPr>
              <w:spacing w:before="94" w:line="259" w:lineRule="auto"/>
              <w:ind w:right="171"/>
              <w:rPr>
                <w:rFonts w:asciiTheme="minorHAnsi" w:hAnsiTheme="minorHAnsi" w:cstheme="minorHAnsi"/>
                <w:sz w:val="20"/>
                <w:lang w:val="cs-CZ"/>
              </w:rPr>
            </w:pPr>
            <w:r w:rsidRPr="009C5859">
              <w:rPr>
                <w:rFonts w:asciiTheme="minorHAnsi" w:hAnsiTheme="minorHAnsi" w:cstheme="minorHAnsi"/>
                <w:sz w:val="20"/>
                <w:lang w:val="cs-CZ"/>
              </w:rPr>
              <w:t>Školské právnické osoby</w:t>
            </w:r>
          </w:p>
          <w:p w14:paraId="6F20E5EC" w14:textId="77777777" w:rsidR="009C5859" w:rsidRPr="009C5859" w:rsidRDefault="009C5859" w:rsidP="008D6205">
            <w:pPr>
              <w:pStyle w:val="TableParagraph"/>
              <w:numPr>
                <w:ilvl w:val="0"/>
                <w:numId w:val="17"/>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0A1A111E" w14:textId="631FA115" w:rsidR="009C5859" w:rsidRPr="009C5859" w:rsidRDefault="009C5859" w:rsidP="008D6205">
            <w:pPr>
              <w:pStyle w:val="TableParagraph"/>
              <w:numPr>
                <w:ilvl w:val="0"/>
                <w:numId w:val="17"/>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Obce a organizace zřizované nebo zakládané obcemi</w:t>
            </w:r>
          </w:p>
          <w:p w14:paraId="7B06DE3F" w14:textId="25C275AB" w:rsidR="00BD083F" w:rsidRPr="009C5859" w:rsidRDefault="00BD083F" w:rsidP="008D6205">
            <w:pPr>
              <w:pStyle w:val="TableParagraph"/>
              <w:numPr>
                <w:ilvl w:val="0"/>
                <w:numId w:val="17"/>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Nestátní neziskové organizac</w:t>
            </w:r>
            <w:r w:rsidR="009C5859" w:rsidRPr="009C5859">
              <w:rPr>
                <w:rFonts w:asciiTheme="minorHAnsi" w:hAnsiTheme="minorHAnsi" w:cstheme="minorHAnsi"/>
                <w:sz w:val="20"/>
                <w:lang w:val="cs-CZ"/>
              </w:rPr>
              <w:t>e</w:t>
            </w:r>
          </w:p>
          <w:p w14:paraId="12226C4C" w14:textId="57FA03E8" w:rsidR="00BD083F" w:rsidRPr="009C5859" w:rsidRDefault="00BD083F" w:rsidP="008D6205">
            <w:pPr>
              <w:pStyle w:val="TableParagraph"/>
              <w:numPr>
                <w:ilvl w:val="0"/>
                <w:numId w:val="17"/>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Církve a církevní organizace</w:t>
            </w:r>
          </w:p>
          <w:p w14:paraId="617B9B46" w14:textId="35B9048B" w:rsidR="00BD083F" w:rsidRPr="009C5859" w:rsidRDefault="00BD083F" w:rsidP="008D6205">
            <w:pPr>
              <w:pStyle w:val="TableParagraph"/>
              <w:numPr>
                <w:ilvl w:val="0"/>
                <w:numId w:val="17"/>
              </w:numPr>
              <w:spacing w:line="259" w:lineRule="auto"/>
              <w:ind w:left="822" w:right="284" w:hanging="357"/>
              <w:rPr>
                <w:rFonts w:asciiTheme="minorHAnsi" w:hAnsiTheme="minorHAnsi" w:cstheme="minorHAnsi"/>
                <w:sz w:val="20"/>
                <w:lang w:val="cs-CZ"/>
              </w:rPr>
            </w:pPr>
            <w:r w:rsidRPr="009C5859">
              <w:rPr>
                <w:rFonts w:asciiTheme="minorHAnsi" w:hAnsiTheme="minorHAnsi" w:cstheme="minorHAnsi"/>
                <w:sz w:val="20"/>
                <w:lang w:val="cs-CZ"/>
              </w:rPr>
              <w:t xml:space="preserve">Ostatní právnické osoby, vykonávající činnost škol a školských zařízení, zapsané v Rejstříku škol a školských zařízení </w:t>
            </w:r>
          </w:p>
        </w:tc>
      </w:tr>
    </w:tbl>
    <w:p w14:paraId="27CBC0CA" w14:textId="0079F6C7" w:rsidR="00F63BB6" w:rsidRPr="009C5859" w:rsidRDefault="00F63BB6" w:rsidP="00F63BB6">
      <w:pPr>
        <w:pStyle w:val="Zkladntext"/>
        <w:spacing w:before="4"/>
        <w:rPr>
          <w:rFonts w:asciiTheme="minorHAnsi" w:hAnsiTheme="minorHAnsi" w:cstheme="minorHAnsi"/>
          <w:b/>
          <w:sz w:val="16"/>
        </w:rPr>
      </w:pPr>
    </w:p>
    <w:p w14:paraId="72195473" w14:textId="77777777" w:rsidR="00280BC8" w:rsidRPr="009C5859" w:rsidRDefault="00280BC8">
      <w:pPr>
        <w:rPr>
          <w:b/>
          <w:sz w:val="24"/>
          <w:szCs w:val="24"/>
        </w:rPr>
      </w:pPr>
      <w:r w:rsidRPr="009C5859">
        <w:br w:type="page"/>
      </w:r>
    </w:p>
    <w:p w14:paraId="4EAFCE23" w14:textId="0FCC4FFE" w:rsidR="00F63BB6" w:rsidRPr="009C5859" w:rsidRDefault="00C41F43" w:rsidP="00851912">
      <w:pPr>
        <w:pStyle w:val="Nadpis3"/>
        <w:ind w:left="1224" w:hanging="504"/>
      </w:pPr>
      <w:bookmarkStart w:id="24" w:name="_Toc78205544"/>
      <w:bookmarkStart w:id="25" w:name="_Toc78205564"/>
      <w:r>
        <w:lastRenderedPageBreak/>
        <w:t>Strategický cíl</w:t>
      </w:r>
      <w:r w:rsidR="00280BC8" w:rsidRPr="009C5859">
        <w:t xml:space="preserve"> </w:t>
      </w:r>
      <w:r w:rsidR="0037621A" w:rsidRPr="009C5859">
        <w:t>2</w:t>
      </w:r>
      <w:r w:rsidR="002F5170" w:rsidRPr="009C5859">
        <w:t xml:space="preserve">: </w:t>
      </w:r>
      <w:r w:rsidR="00280BC8" w:rsidRPr="009C5859">
        <w:t>E</w:t>
      </w:r>
      <w:r w:rsidR="002F5170" w:rsidRPr="009C5859">
        <w:t>konomika</w:t>
      </w:r>
      <w:bookmarkEnd w:id="24"/>
      <w:bookmarkEnd w:id="25"/>
    </w:p>
    <w:p w14:paraId="6D5A41FD" w14:textId="606CC25C" w:rsidR="00F908BC" w:rsidRPr="009C5859" w:rsidRDefault="00034573">
      <w:r>
        <w:rPr>
          <w:noProof/>
        </w:rPr>
        <w:drawing>
          <wp:inline distT="0" distB="0" distL="0" distR="0" wp14:anchorId="47691C5D" wp14:editId="74BC6379">
            <wp:extent cx="5761355" cy="4320540"/>
            <wp:effectExtent l="0" t="0" r="0" b="381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590F2E43" w14:textId="77777777" w:rsidR="00F908BC" w:rsidRPr="009C5859" w:rsidRDefault="00F908BC" w:rsidP="00F908BC">
      <w:pPr>
        <w:pStyle w:val="Zkladntext"/>
        <w:rPr>
          <w:rFonts w:asciiTheme="minorHAnsi" w:hAnsiTheme="minorHAnsi" w:cstheme="minorHAnsi"/>
          <w:b/>
        </w:rPr>
      </w:pPr>
      <w:r w:rsidRPr="009C5859">
        <w:rPr>
          <w:rFonts w:asciiTheme="minorHAnsi" w:hAnsiTheme="minorHAnsi" w:cstheme="minorHAnsi"/>
          <w:b/>
        </w:rPr>
        <w:t>Odůvodnění integrovaného řešení v ekonomice</w:t>
      </w:r>
    </w:p>
    <w:p w14:paraId="1E652C7A" w14:textId="4EDDCB23" w:rsidR="00AF7CDB" w:rsidRPr="009C5859" w:rsidRDefault="00AF7CDB" w:rsidP="00F908BC">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Ústecko-chomutovská aglomerace se vyznačuje velmi nepříznivými ekonomickými charakteristikami typickými pro strukturálně postižený region. </w:t>
      </w:r>
      <w:r w:rsidR="008C0083" w:rsidRPr="009C5859">
        <w:rPr>
          <w:rFonts w:asciiTheme="minorHAnsi" w:hAnsiTheme="minorHAnsi" w:cstheme="minorHAnsi"/>
        </w:rPr>
        <w:t>Vliv na trh práce a odvětvovou skladbu ekonomiky měl pozvolný útlum těžby hnědého uhlí a s ním související úbytek pracovních míst v tomto oboru i některých oborech navazujících. Ruku v ruce s útlumem těžby uhlí tak</w:t>
      </w:r>
      <w:r w:rsidRPr="009C5859">
        <w:rPr>
          <w:rFonts w:asciiTheme="minorHAnsi" w:hAnsiTheme="minorHAnsi" w:cstheme="minorHAnsi"/>
        </w:rPr>
        <w:t xml:space="preserve"> došlo </w:t>
      </w:r>
      <w:r w:rsidR="008C0083" w:rsidRPr="009C5859">
        <w:rPr>
          <w:rFonts w:asciiTheme="minorHAnsi" w:hAnsiTheme="minorHAnsi" w:cstheme="minorHAnsi"/>
        </w:rPr>
        <w:t xml:space="preserve">i </w:t>
      </w:r>
      <w:r w:rsidRPr="009C5859">
        <w:rPr>
          <w:rFonts w:asciiTheme="minorHAnsi" w:hAnsiTheme="minorHAnsi" w:cstheme="minorHAnsi"/>
        </w:rPr>
        <w:t xml:space="preserve">k útlumu </w:t>
      </w:r>
      <w:r w:rsidR="008C0083" w:rsidRPr="009C5859">
        <w:rPr>
          <w:rFonts w:asciiTheme="minorHAnsi" w:hAnsiTheme="minorHAnsi" w:cstheme="minorHAnsi"/>
        </w:rPr>
        <w:t xml:space="preserve">těžkého průmyslu navázaného na těžbu hnědého uhlí, který byl nosným odvětvím aglomerace. </w:t>
      </w:r>
      <w:r w:rsidRPr="009C5859">
        <w:rPr>
          <w:rFonts w:asciiTheme="minorHAnsi" w:hAnsiTheme="minorHAnsi" w:cstheme="minorHAnsi"/>
        </w:rPr>
        <w:t xml:space="preserve">Zároveň se pro nové obory vyžadující kvalifikovanou pracovní sílu nedostává odborných pracovníků. </w:t>
      </w:r>
      <w:r w:rsidR="008C0083" w:rsidRPr="009C5859">
        <w:rPr>
          <w:rFonts w:asciiTheme="minorHAnsi" w:hAnsiTheme="minorHAnsi" w:cstheme="minorHAnsi"/>
        </w:rPr>
        <w:t>V odvětvové skladbě ekonomiky jsou nedostatečně zastoupeny především odvětví úzce spjatá s novými technologiemi, inovacemi a výzkumem. Sociální skladba obyvatel také determinuje jejich nízkou podnikatelskou aktivitu. Region tudíž od 90. let 20. století ve svém ekonomickém vývoji zaostává</w:t>
      </w:r>
      <w:r w:rsidR="008813EE" w:rsidRPr="009C5859">
        <w:rPr>
          <w:rFonts w:asciiTheme="minorHAnsi" w:hAnsiTheme="minorHAnsi" w:cstheme="minorHAnsi"/>
        </w:rPr>
        <w:t xml:space="preserve"> a jeho ekonomická konkurenceschopnost je velmi nízká</w:t>
      </w:r>
      <w:r w:rsidR="008C0083" w:rsidRPr="009C5859">
        <w:rPr>
          <w:rFonts w:asciiTheme="minorHAnsi" w:hAnsiTheme="minorHAnsi" w:cstheme="minorHAnsi"/>
        </w:rPr>
        <w:t>.</w:t>
      </w:r>
    </w:p>
    <w:p w14:paraId="4EFD8746" w14:textId="105B2FA3" w:rsidR="00F908BC" w:rsidRPr="009C5859" w:rsidRDefault="00F908BC" w:rsidP="00F908BC">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Strategický cíl </w:t>
      </w:r>
      <w:r w:rsidR="0037621A" w:rsidRPr="009C5859">
        <w:rPr>
          <w:rFonts w:asciiTheme="minorHAnsi" w:hAnsiTheme="minorHAnsi" w:cstheme="minorHAnsi"/>
        </w:rPr>
        <w:t>2</w:t>
      </w:r>
      <w:r w:rsidRPr="009C5859">
        <w:rPr>
          <w:rFonts w:asciiTheme="minorHAnsi" w:hAnsiTheme="minorHAnsi" w:cstheme="minorHAnsi"/>
        </w:rPr>
        <w:t xml:space="preserve"> je zaměřen na podporu konkurenceschopné ekonomiky, </w:t>
      </w:r>
      <w:r w:rsidR="00851EB6">
        <w:rPr>
          <w:rFonts w:asciiTheme="minorHAnsi" w:hAnsiTheme="minorHAnsi" w:cstheme="minorHAnsi"/>
        </w:rPr>
        <w:t xml:space="preserve">a to především ve smyslu </w:t>
      </w:r>
      <w:proofErr w:type="gramStart"/>
      <w:r w:rsidR="00851EB6">
        <w:rPr>
          <w:rFonts w:asciiTheme="minorHAnsi" w:hAnsiTheme="minorHAnsi" w:cstheme="minorHAnsi"/>
        </w:rPr>
        <w:t xml:space="preserve">podpory </w:t>
      </w:r>
      <w:r w:rsidRPr="009C5859">
        <w:rPr>
          <w:rFonts w:asciiTheme="minorHAnsi" w:hAnsiTheme="minorHAnsi" w:cstheme="minorHAnsi"/>
        </w:rPr>
        <w:t xml:space="preserve"> vědy</w:t>
      </w:r>
      <w:proofErr w:type="gramEnd"/>
      <w:r w:rsidRPr="009C5859">
        <w:rPr>
          <w:rFonts w:asciiTheme="minorHAnsi" w:hAnsiTheme="minorHAnsi" w:cstheme="minorHAnsi"/>
        </w:rPr>
        <w:t>, výzkumu a inovací</w:t>
      </w:r>
      <w:r w:rsidR="00851EB6">
        <w:rPr>
          <w:rFonts w:asciiTheme="minorHAnsi" w:hAnsiTheme="minorHAnsi" w:cstheme="minorHAnsi"/>
        </w:rPr>
        <w:t>, které jsou pro rozvoj udržitelné ekonomiky regionu klíčové. Zároveň se jedná o podporu, která je v rámci příslušných OP pro územní dimenzi vymezena</w:t>
      </w:r>
      <w:r w:rsidRPr="009C5859">
        <w:rPr>
          <w:rFonts w:asciiTheme="minorHAnsi" w:hAnsiTheme="minorHAnsi" w:cstheme="minorHAnsi"/>
        </w:rPr>
        <w:t xml:space="preserve">. </w:t>
      </w:r>
      <w:r w:rsidR="00977EBE">
        <w:rPr>
          <w:rFonts w:asciiTheme="minorHAnsi" w:hAnsiTheme="minorHAnsi" w:cstheme="minorHAnsi"/>
        </w:rPr>
        <w:t>V rámci strategického cíle jsou vymezeny</w:t>
      </w:r>
      <w:r w:rsidRPr="009C5859">
        <w:rPr>
          <w:rFonts w:asciiTheme="minorHAnsi" w:hAnsiTheme="minorHAnsi" w:cstheme="minorHAnsi"/>
        </w:rPr>
        <w:t xml:space="preserve"> </w:t>
      </w:r>
      <w:r w:rsidR="00851EB6">
        <w:rPr>
          <w:rFonts w:asciiTheme="minorHAnsi" w:hAnsiTheme="minorHAnsi" w:cstheme="minorHAnsi"/>
        </w:rPr>
        <w:t>dva</w:t>
      </w:r>
      <w:r w:rsidR="004068C7" w:rsidRPr="009C5859">
        <w:rPr>
          <w:rFonts w:asciiTheme="minorHAnsi" w:hAnsiTheme="minorHAnsi" w:cstheme="minorHAnsi"/>
        </w:rPr>
        <w:t xml:space="preserve"> </w:t>
      </w:r>
      <w:r w:rsidRPr="009C5859">
        <w:rPr>
          <w:rFonts w:asciiTheme="minorHAnsi" w:hAnsiTheme="minorHAnsi" w:cstheme="minorHAnsi"/>
        </w:rPr>
        <w:t>specifické cíle</w:t>
      </w:r>
      <w:r w:rsidR="00851EB6">
        <w:rPr>
          <w:rFonts w:asciiTheme="minorHAnsi" w:hAnsiTheme="minorHAnsi" w:cstheme="minorHAnsi"/>
        </w:rPr>
        <w:t xml:space="preserve">, kdy jeden se zaměřuje na podporu </w:t>
      </w:r>
      <w:r w:rsidR="00977EBE">
        <w:rPr>
          <w:rFonts w:asciiTheme="minorHAnsi" w:hAnsiTheme="minorHAnsi" w:cstheme="minorHAnsi"/>
        </w:rPr>
        <w:t>vědy, výzkumu a inovací a druhý je</w:t>
      </w:r>
      <w:r w:rsidRPr="009C5859">
        <w:rPr>
          <w:rFonts w:asciiTheme="minorHAnsi" w:hAnsiTheme="minorHAnsi" w:cstheme="minorHAnsi"/>
        </w:rPr>
        <w:t xml:space="preserve"> </w:t>
      </w:r>
      <w:r w:rsidR="00977EBE" w:rsidRPr="009C5859">
        <w:rPr>
          <w:rFonts w:asciiTheme="minorHAnsi" w:hAnsiTheme="minorHAnsi" w:cstheme="minorHAnsi"/>
        </w:rPr>
        <w:t xml:space="preserve">zaměřen na podporu vodíkových technologií a naplnění cílů Vodíkové platformy Ústeckého kraje. </w:t>
      </w:r>
    </w:p>
    <w:p w14:paraId="5F7B1160" w14:textId="0BB85395" w:rsidR="00F908BC" w:rsidRPr="009C5859" w:rsidRDefault="00F908BC" w:rsidP="00F908BC">
      <w:pPr>
        <w:pStyle w:val="Zkladntext"/>
        <w:spacing w:before="56" w:line="278" w:lineRule="auto"/>
        <w:ind w:right="-13"/>
        <w:jc w:val="both"/>
        <w:rPr>
          <w:rFonts w:asciiTheme="minorHAnsi" w:hAnsiTheme="minorHAnsi" w:cstheme="minorHAnsi"/>
        </w:rPr>
      </w:pPr>
      <w:r w:rsidRPr="009C5859">
        <w:rPr>
          <w:rFonts w:asciiTheme="minorHAnsi" w:hAnsiTheme="minorHAnsi" w:cstheme="minorHAnsi"/>
        </w:rPr>
        <w:t xml:space="preserve">V rámci </w:t>
      </w:r>
      <w:r w:rsidRPr="009C5859">
        <w:rPr>
          <w:rFonts w:asciiTheme="minorHAnsi" w:hAnsiTheme="minorHAnsi" w:cstheme="minorHAnsi"/>
          <w:b/>
        </w:rPr>
        <w:t xml:space="preserve">Strategického cíle </w:t>
      </w:r>
      <w:r w:rsidR="0037621A" w:rsidRPr="009C5859">
        <w:rPr>
          <w:rFonts w:asciiTheme="minorHAnsi" w:hAnsiTheme="minorHAnsi" w:cstheme="minorHAnsi"/>
          <w:b/>
        </w:rPr>
        <w:t>2</w:t>
      </w:r>
      <w:r w:rsidRPr="009C5859">
        <w:rPr>
          <w:rFonts w:asciiTheme="minorHAnsi" w:hAnsiTheme="minorHAnsi" w:cstheme="minorHAnsi"/>
          <w:b/>
        </w:rPr>
        <w:t xml:space="preserve">: Ekonomika </w:t>
      </w:r>
      <w:r w:rsidRPr="009C5859">
        <w:rPr>
          <w:rFonts w:asciiTheme="minorHAnsi" w:hAnsiTheme="minorHAnsi" w:cstheme="minorHAnsi"/>
        </w:rPr>
        <w:t>budou prostřednictvím územní dimenze realizovány následující cíle a jejich opatření:</w:t>
      </w:r>
    </w:p>
    <w:p w14:paraId="0F566E10" w14:textId="6016ADA4" w:rsidR="00F908BC" w:rsidRPr="009C5859" w:rsidRDefault="00F908BC" w:rsidP="00B45D19">
      <w:pPr>
        <w:pStyle w:val="Odstavecseseznamem"/>
        <w:widowControl w:val="0"/>
        <w:numPr>
          <w:ilvl w:val="0"/>
          <w:numId w:val="5"/>
        </w:numPr>
        <w:autoSpaceDE w:val="0"/>
        <w:autoSpaceDN w:val="0"/>
        <w:spacing w:before="195" w:after="0" w:line="240" w:lineRule="auto"/>
        <w:ind w:left="709" w:right="-13" w:hanging="425"/>
        <w:contextualSpacing w:val="0"/>
        <w:rPr>
          <w:rFonts w:cstheme="minorHAnsi"/>
          <w:b/>
        </w:rPr>
      </w:pPr>
      <w:r w:rsidRPr="009C5859">
        <w:rPr>
          <w:rFonts w:cstheme="minorHAnsi"/>
          <w:b/>
        </w:rPr>
        <w:lastRenderedPageBreak/>
        <w:t xml:space="preserve">Specifický cíl 2.1: Zajistit odpovídající infrastrukturu </w:t>
      </w:r>
      <w:r w:rsidR="00977EBE">
        <w:rPr>
          <w:rFonts w:cstheme="minorHAnsi"/>
          <w:b/>
        </w:rPr>
        <w:t xml:space="preserve">a aktivovat lidský kapitál </w:t>
      </w:r>
      <w:r w:rsidRPr="009C5859">
        <w:rPr>
          <w:rFonts w:cstheme="minorHAnsi"/>
          <w:b/>
        </w:rPr>
        <w:t>pro vědu, výzkum a inovace</w:t>
      </w:r>
      <w:r w:rsidR="00977EBE">
        <w:rPr>
          <w:rFonts w:cstheme="minorHAnsi"/>
          <w:b/>
        </w:rPr>
        <w:t xml:space="preserve"> </w:t>
      </w:r>
    </w:p>
    <w:p w14:paraId="01C91BA8" w14:textId="77777777" w:rsidR="00F908BC" w:rsidRDefault="00F908BC" w:rsidP="00B45D19">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 xml:space="preserve">Opatření 2.1.1 Budování a rozvoj specializovaných </w:t>
      </w:r>
      <w:proofErr w:type="spellStart"/>
      <w:r w:rsidRPr="009C5859">
        <w:rPr>
          <w:rFonts w:cstheme="minorHAnsi"/>
        </w:rPr>
        <w:t>VaVaI</w:t>
      </w:r>
      <w:proofErr w:type="spellEnd"/>
      <w:r w:rsidRPr="009C5859">
        <w:rPr>
          <w:rFonts w:cstheme="minorHAnsi"/>
        </w:rPr>
        <w:t xml:space="preserve"> center</w:t>
      </w:r>
    </w:p>
    <w:p w14:paraId="0747B65E" w14:textId="0BD2C209" w:rsidR="00222AA7" w:rsidRPr="00222AA7" w:rsidRDefault="00222AA7" w:rsidP="00222AA7">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Opatření 2.</w:t>
      </w:r>
      <w:r>
        <w:rPr>
          <w:rFonts w:cstheme="minorHAnsi"/>
        </w:rPr>
        <w:t xml:space="preserve">1.2 </w:t>
      </w:r>
      <w:r w:rsidRPr="009C5859">
        <w:rPr>
          <w:rFonts w:cstheme="minorHAnsi"/>
        </w:rPr>
        <w:t xml:space="preserve">Posílení </w:t>
      </w:r>
      <w:r>
        <w:rPr>
          <w:rFonts w:cstheme="minorHAnsi"/>
        </w:rPr>
        <w:t>spolupráce v</w:t>
      </w:r>
      <w:r w:rsidR="00E6310A">
        <w:rPr>
          <w:rFonts w:cstheme="minorHAnsi"/>
        </w:rPr>
        <w:t xml:space="preserve"> oblasti</w:t>
      </w:r>
      <w:r w:rsidRPr="009C5859">
        <w:rPr>
          <w:rFonts w:cstheme="minorHAnsi"/>
        </w:rPr>
        <w:t xml:space="preserve"> </w:t>
      </w:r>
      <w:proofErr w:type="spellStart"/>
      <w:r w:rsidRPr="009C5859">
        <w:rPr>
          <w:rFonts w:cstheme="minorHAnsi"/>
        </w:rPr>
        <w:t>VaVaI</w:t>
      </w:r>
      <w:proofErr w:type="spellEnd"/>
    </w:p>
    <w:p w14:paraId="59EEF0F8" w14:textId="6D076511" w:rsidR="004068C7" w:rsidRPr="009C5859" w:rsidRDefault="00F908BC"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Opatření 2.</w:t>
      </w:r>
      <w:r w:rsidR="00977EBE">
        <w:rPr>
          <w:rFonts w:cstheme="minorHAnsi"/>
        </w:rPr>
        <w:t>1.3</w:t>
      </w:r>
      <w:r w:rsidRPr="009C5859">
        <w:rPr>
          <w:rFonts w:cstheme="minorHAnsi"/>
        </w:rPr>
        <w:t xml:space="preserve"> </w:t>
      </w:r>
      <w:r w:rsidR="00190633">
        <w:rPr>
          <w:rFonts w:cstheme="minorHAnsi"/>
        </w:rPr>
        <w:t>Rozvoj lidského kapitálu</w:t>
      </w:r>
      <w:r w:rsidR="00222AA7">
        <w:rPr>
          <w:rFonts w:cstheme="minorHAnsi"/>
        </w:rPr>
        <w:t xml:space="preserve"> v</w:t>
      </w:r>
      <w:r w:rsidR="00E6310A">
        <w:rPr>
          <w:rFonts w:cstheme="minorHAnsi"/>
        </w:rPr>
        <w:t xml:space="preserve"> oblasti</w:t>
      </w:r>
      <w:r w:rsidR="00222AA7">
        <w:rPr>
          <w:rFonts w:cstheme="minorHAnsi"/>
        </w:rPr>
        <w:t xml:space="preserve"> </w:t>
      </w:r>
      <w:proofErr w:type="spellStart"/>
      <w:r w:rsidR="00222AA7">
        <w:rPr>
          <w:rFonts w:cstheme="minorHAnsi"/>
        </w:rPr>
        <w:t>VaVaI</w:t>
      </w:r>
      <w:proofErr w:type="spellEnd"/>
    </w:p>
    <w:p w14:paraId="152F42F0" w14:textId="4FBD1C2F" w:rsidR="004068C7" w:rsidRPr="009C5859" w:rsidRDefault="004068C7" w:rsidP="00AF26BA">
      <w:pPr>
        <w:pStyle w:val="Odstavecseseznamem"/>
        <w:widowControl w:val="0"/>
        <w:numPr>
          <w:ilvl w:val="0"/>
          <w:numId w:val="5"/>
        </w:numPr>
        <w:autoSpaceDE w:val="0"/>
        <w:autoSpaceDN w:val="0"/>
        <w:spacing w:before="195" w:after="0" w:line="240" w:lineRule="auto"/>
        <w:ind w:left="709" w:right="-13" w:hanging="425"/>
        <w:contextualSpacing w:val="0"/>
        <w:rPr>
          <w:rFonts w:cstheme="minorHAnsi"/>
          <w:b/>
        </w:rPr>
      </w:pPr>
      <w:r w:rsidRPr="009C5859">
        <w:rPr>
          <w:rFonts w:cstheme="minorHAnsi"/>
          <w:b/>
        </w:rPr>
        <w:t>Specifický cíl 2.</w:t>
      </w:r>
      <w:r w:rsidR="00977EBE">
        <w:rPr>
          <w:rFonts w:cstheme="minorHAnsi"/>
          <w:b/>
        </w:rPr>
        <w:t>2</w:t>
      </w:r>
      <w:r w:rsidRPr="009C5859">
        <w:rPr>
          <w:rFonts w:cstheme="minorHAnsi"/>
          <w:b/>
        </w:rPr>
        <w:t>: Iniciovat komplexní využití vodíku</w:t>
      </w:r>
    </w:p>
    <w:p w14:paraId="253A2082" w14:textId="24EF1D34" w:rsidR="00F908BC" w:rsidRPr="009C5859" w:rsidRDefault="004068C7" w:rsidP="00AF26BA">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2.</w:t>
      </w:r>
      <w:r w:rsidR="00977EBE">
        <w:rPr>
          <w:rFonts w:cstheme="minorHAnsi"/>
        </w:rPr>
        <w:t>2</w:t>
      </w:r>
      <w:r w:rsidRPr="009C5859">
        <w:rPr>
          <w:rFonts w:cstheme="minorHAnsi"/>
        </w:rPr>
        <w:t>.1 Podpora vodíkových technologií</w:t>
      </w:r>
      <w:r w:rsidR="00F908BC" w:rsidRPr="009C5859">
        <w:rPr>
          <w:rFonts w:cstheme="minorHAnsi"/>
        </w:rPr>
        <w:t xml:space="preserve"> </w:t>
      </w:r>
    </w:p>
    <w:p w14:paraId="425F9082" w14:textId="2AB76CAC" w:rsidR="00F908BC" w:rsidRPr="009C5859" w:rsidRDefault="00F908BC" w:rsidP="00F908BC">
      <w:pPr>
        <w:pStyle w:val="Zkladntext"/>
        <w:spacing w:line="276" w:lineRule="auto"/>
        <w:ind w:right="-11"/>
        <w:jc w:val="both"/>
        <w:rPr>
          <w:rFonts w:asciiTheme="minorHAnsi" w:hAnsiTheme="minorHAnsi" w:cstheme="minorHAnsi"/>
        </w:rPr>
      </w:pPr>
      <w:r w:rsidRPr="009C5859">
        <w:rPr>
          <w:rFonts w:asciiTheme="minorHAnsi" w:hAnsiTheme="minorHAnsi" w:cstheme="minorHAnsi"/>
        </w:rPr>
        <w:t xml:space="preserve">Tato opatření vycházejí z potřeb identifikovaných v analytické části dokumentu. Je zřejmé, že s ohledem na určené finanční limity, </w:t>
      </w:r>
      <w:proofErr w:type="spellStart"/>
      <w:r w:rsidRPr="009C5859">
        <w:rPr>
          <w:rFonts w:asciiTheme="minorHAnsi" w:hAnsiTheme="minorHAnsi" w:cstheme="minorHAnsi"/>
        </w:rPr>
        <w:t>financovatelnost</w:t>
      </w:r>
      <w:proofErr w:type="spellEnd"/>
      <w:r w:rsidRPr="009C5859">
        <w:rPr>
          <w:rFonts w:asciiTheme="minorHAnsi" w:hAnsiTheme="minorHAnsi" w:cstheme="minorHAnsi"/>
        </w:rPr>
        <w:t xml:space="preserve"> aktivit operačními programy (územní dimenze), či reálnou řešitelnost potřeb v sociální oblasti v rámci místní/krajské úrovně, není možné prostřednictvím strategie ITI saturovat veškeré identifikované potřeby v </w:t>
      </w:r>
      <w:r w:rsidR="00593A7B">
        <w:rPr>
          <w:rFonts w:asciiTheme="minorHAnsi" w:hAnsiTheme="minorHAnsi" w:cstheme="minorHAnsi"/>
        </w:rPr>
        <w:t>ekonomické</w:t>
      </w:r>
      <w:r w:rsidRPr="009C5859">
        <w:rPr>
          <w:rFonts w:asciiTheme="minorHAnsi" w:hAnsiTheme="minorHAnsi" w:cstheme="minorHAnsi"/>
        </w:rPr>
        <w:t xml:space="preserve"> oblasti v rámci zájmového</w:t>
      </w:r>
      <w:r w:rsidRPr="009C5859">
        <w:rPr>
          <w:rFonts w:asciiTheme="minorHAnsi" w:hAnsiTheme="minorHAnsi" w:cstheme="minorHAnsi"/>
          <w:spacing w:val="-8"/>
        </w:rPr>
        <w:t xml:space="preserve"> </w:t>
      </w:r>
      <w:r w:rsidRPr="009C5859">
        <w:rPr>
          <w:rFonts w:asciiTheme="minorHAnsi" w:hAnsiTheme="minorHAnsi" w:cstheme="minorHAnsi"/>
        </w:rPr>
        <w:t>území</w:t>
      </w:r>
      <w:r w:rsidR="00977EBE">
        <w:rPr>
          <w:rFonts w:asciiTheme="minorHAnsi" w:hAnsiTheme="minorHAnsi" w:cstheme="minorHAnsi"/>
          <w:spacing w:val="-12"/>
        </w:rPr>
        <w:t xml:space="preserve"> a to i proto, že do územní dimenze jsou zařazeny jen některé SC OP TAK a OP JAK.</w:t>
      </w:r>
    </w:p>
    <w:p w14:paraId="5ECC4231" w14:textId="77777777" w:rsidR="005D6159" w:rsidRDefault="005D6159">
      <w:pPr>
        <w:rPr>
          <w:b/>
          <w:szCs w:val="24"/>
          <w:u w:val="single" w:color="548DD4" w:themeColor="text2" w:themeTint="99"/>
        </w:rPr>
      </w:pPr>
      <w:r>
        <w:br w:type="page"/>
      </w:r>
    </w:p>
    <w:p w14:paraId="21F1FF06" w14:textId="31DBF82A" w:rsidR="00F908BC" w:rsidRPr="009C5859" w:rsidRDefault="00F908BC" w:rsidP="00851912">
      <w:pPr>
        <w:pStyle w:val="Nadpis4"/>
      </w:pPr>
      <w:r w:rsidRPr="009C5859">
        <w:lastRenderedPageBreak/>
        <w:t>Opatření 2.1.1</w:t>
      </w:r>
    </w:p>
    <w:p w14:paraId="5BD15707" w14:textId="77777777" w:rsidR="00F908BC" w:rsidRPr="009C5859" w:rsidRDefault="00F908BC" w:rsidP="00F908BC">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6"/>
        <w:gridCol w:w="929"/>
        <w:gridCol w:w="6804"/>
      </w:tblGrid>
      <w:tr w:rsidR="0000700D" w:rsidRPr="009C5859" w14:paraId="02E36DBE" w14:textId="77777777" w:rsidTr="0000700D">
        <w:trPr>
          <w:trHeight w:val="567"/>
        </w:trPr>
        <w:tc>
          <w:tcPr>
            <w:tcW w:w="1906" w:type="dxa"/>
            <w:shd w:val="clear" w:color="auto" w:fill="E5B8B7" w:themeFill="accent2" w:themeFillTint="66"/>
            <w:vAlign w:val="center"/>
          </w:tcPr>
          <w:p w14:paraId="3A51ACDE" w14:textId="77777777" w:rsidR="0000700D" w:rsidRPr="009C5859" w:rsidRDefault="0000700D" w:rsidP="00573F4B">
            <w:pPr>
              <w:pStyle w:val="TableParagraph"/>
              <w:ind w:left="108"/>
              <w:rPr>
                <w:rFonts w:asciiTheme="minorHAnsi" w:hAnsiTheme="minorHAnsi" w:cstheme="minorHAnsi"/>
                <w:b/>
                <w:color w:val="365F91" w:themeColor="accent1" w:themeShade="BF"/>
                <w:lang w:val="cs-CZ"/>
              </w:rPr>
            </w:pPr>
            <w:bookmarkStart w:id="26" w:name="_bookmark188"/>
            <w:bookmarkEnd w:id="26"/>
            <w:r w:rsidRPr="0000700D">
              <w:rPr>
                <w:rFonts w:asciiTheme="minorHAnsi" w:hAnsiTheme="minorHAnsi" w:cstheme="minorHAnsi"/>
                <w:b/>
                <w:lang w:val="cs-CZ"/>
              </w:rPr>
              <w:t>Opatření</w:t>
            </w:r>
          </w:p>
        </w:tc>
        <w:tc>
          <w:tcPr>
            <w:tcW w:w="929" w:type="dxa"/>
            <w:shd w:val="clear" w:color="auto" w:fill="auto"/>
            <w:vAlign w:val="center"/>
          </w:tcPr>
          <w:p w14:paraId="6A6180A3" w14:textId="77777777" w:rsidR="0000700D" w:rsidRPr="0000700D" w:rsidRDefault="0000700D" w:rsidP="00573F4B">
            <w:pPr>
              <w:pStyle w:val="TableParagraph"/>
              <w:ind w:left="107"/>
              <w:jc w:val="center"/>
              <w:rPr>
                <w:rFonts w:asciiTheme="minorHAnsi" w:hAnsiTheme="minorHAnsi" w:cstheme="minorHAnsi"/>
                <w:b/>
                <w:color w:val="C00000"/>
                <w:lang w:val="cs-CZ"/>
              </w:rPr>
            </w:pPr>
            <w:r w:rsidRPr="0000700D">
              <w:rPr>
                <w:rFonts w:asciiTheme="minorHAnsi" w:hAnsiTheme="minorHAnsi" w:cstheme="minorHAnsi"/>
                <w:b/>
                <w:color w:val="C00000"/>
                <w:sz w:val="20"/>
                <w:lang w:val="cs-CZ"/>
              </w:rPr>
              <w:t>2.1.1</w:t>
            </w:r>
          </w:p>
        </w:tc>
        <w:tc>
          <w:tcPr>
            <w:tcW w:w="6804" w:type="dxa"/>
            <w:vAlign w:val="center"/>
          </w:tcPr>
          <w:p w14:paraId="3990CBB3" w14:textId="77777777" w:rsidR="0000700D" w:rsidRPr="0000700D" w:rsidRDefault="0000700D" w:rsidP="00573F4B">
            <w:pPr>
              <w:pStyle w:val="TableParagraph"/>
              <w:ind w:left="105" w:right="273"/>
              <w:rPr>
                <w:rFonts w:asciiTheme="minorHAnsi" w:hAnsiTheme="minorHAnsi" w:cstheme="minorHAnsi"/>
                <w:b/>
                <w:caps/>
                <w:color w:val="C00000"/>
                <w:sz w:val="20"/>
                <w:lang w:val="cs-CZ"/>
              </w:rPr>
            </w:pPr>
            <w:r w:rsidRPr="0000700D">
              <w:rPr>
                <w:rFonts w:asciiTheme="minorHAnsi" w:hAnsiTheme="minorHAnsi" w:cstheme="minorHAnsi"/>
                <w:b/>
                <w:caps/>
                <w:color w:val="C00000"/>
                <w:sz w:val="20"/>
                <w:lang w:val="cs-CZ"/>
              </w:rPr>
              <w:t>Budování a rozvoj specializovaných VaVaI center</w:t>
            </w:r>
          </w:p>
        </w:tc>
      </w:tr>
      <w:tr w:rsidR="0000700D" w:rsidRPr="009C5859" w14:paraId="604D3176" w14:textId="77777777" w:rsidTr="0000700D">
        <w:trPr>
          <w:trHeight w:val="567"/>
        </w:trPr>
        <w:tc>
          <w:tcPr>
            <w:tcW w:w="1906" w:type="dxa"/>
            <w:shd w:val="clear" w:color="auto" w:fill="E5B8B7" w:themeFill="accent2" w:themeFillTint="66"/>
            <w:vAlign w:val="center"/>
          </w:tcPr>
          <w:p w14:paraId="69F5D216"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9" w:type="dxa"/>
            <w:shd w:val="clear" w:color="auto" w:fill="auto"/>
            <w:vAlign w:val="center"/>
          </w:tcPr>
          <w:p w14:paraId="16897B73" w14:textId="77777777" w:rsidR="0000700D" w:rsidRPr="009C5859" w:rsidRDefault="0000700D" w:rsidP="00573F4B">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2</w:t>
            </w:r>
          </w:p>
        </w:tc>
        <w:tc>
          <w:tcPr>
            <w:tcW w:w="6804" w:type="dxa"/>
            <w:vAlign w:val="center"/>
          </w:tcPr>
          <w:p w14:paraId="3351B302" w14:textId="77777777" w:rsidR="0000700D" w:rsidRPr="009C5859" w:rsidRDefault="0000700D" w:rsidP="00573F4B">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Ekonomika</w:t>
            </w:r>
          </w:p>
        </w:tc>
      </w:tr>
      <w:tr w:rsidR="0000700D" w:rsidRPr="009C5859" w14:paraId="37F79844" w14:textId="77777777" w:rsidTr="0000700D">
        <w:trPr>
          <w:trHeight w:val="567"/>
        </w:trPr>
        <w:tc>
          <w:tcPr>
            <w:tcW w:w="1906" w:type="dxa"/>
            <w:shd w:val="clear" w:color="auto" w:fill="E5B8B7" w:themeFill="accent2" w:themeFillTint="66"/>
            <w:vAlign w:val="center"/>
          </w:tcPr>
          <w:p w14:paraId="0C6F5EA0"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9" w:type="dxa"/>
            <w:shd w:val="clear" w:color="auto" w:fill="auto"/>
            <w:vAlign w:val="center"/>
          </w:tcPr>
          <w:p w14:paraId="278DE30A" w14:textId="77777777" w:rsidR="0000700D" w:rsidRPr="009C5859" w:rsidRDefault="0000700D" w:rsidP="00573F4B">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2.1</w:t>
            </w:r>
          </w:p>
        </w:tc>
        <w:tc>
          <w:tcPr>
            <w:tcW w:w="6804" w:type="dxa"/>
            <w:vAlign w:val="center"/>
          </w:tcPr>
          <w:p w14:paraId="094BB1FB" w14:textId="77777777" w:rsidR="0000700D" w:rsidRPr="009C5859" w:rsidRDefault="0000700D" w:rsidP="00573F4B">
            <w:pPr>
              <w:pStyle w:val="TableParagraph"/>
              <w:ind w:left="105" w:right="142"/>
              <w:rPr>
                <w:rFonts w:asciiTheme="minorHAnsi" w:hAnsiTheme="minorHAnsi" w:cstheme="minorHAnsi"/>
                <w:sz w:val="20"/>
                <w:lang w:val="cs-CZ"/>
              </w:rPr>
            </w:pPr>
            <w:r w:rsidRPr="009C5859">
              <w:rPr>
                <w:rFonts w:asciiTheme="minorHAnsi" w:hAnsiTheme="minorHAnsi" w:cstheme="minorHAnsi"/>
                <w:sz w:val="20"/>
                <w:lang w:val="cs-CZ"/>
              </w:rPr>
              <w:t xml:space="preserve">Zajistit odpovídající infrastrukturu </w:t>
            </w:r>
            <w:r>
              <w:rPr>
                <w:rFonts w:asciiTheme="minorHAnsi" w:hAnsiTheme="minorHAnsi" w:cstheme="minorHAnsi"/>
                <w:sz w:val="20"/>
                <w:lang w:val="cs-CZ"/>
              </w:rPr>
              <w:t xml:space="preserve">a aktivovat lidský kapitál </w:t>
            </w:r>
            <w:r w:rsidRPr="009C5859">
              <w:rPr>
                <w:rFonts w:asciiTheme="minorHAnsi" w:hAnsiTheme="minorHAnsi" w:cstheme="minorHAnsi"/>
                <w:sz w:val="20"/>
                <w:lang w:val="cs-CZ"/>
              </w:rPr>
              <w:t>pro vědu, výzkum a inovace</w:t>
            </w:r>
          </w:p>
        </w:tc>
      </w:tr>
      <w:tr w:rsidR="0000700D" w:rsidRPr="009C5859" w14:paraId="5203C94D" w14:textId="77777777" w:rsidTr="0000700D">
        <w:trPr>
          <w:trHeight w:val="2947"/>
        </w:trPr>
        <w:tc>
          <w:tcPr>
            <w:tcW w:w="1906" w:type="dxa"/>
            <w:shd w:val="clear" w:color="auto" w:fill="E5B8B7" w:themeFill="accent2" w:themeFillTint="66"/>
            <w:vAlign w:val="center"/>
          </w:tcPr>
          <w:p w14:paraId="30993761"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733" w:type="dxa"/>
            <w:gridSpan w:val="2"/>
          </w:tcPr>
          <w:p w14:paraId="00EE5371" w14:textId="77777777" w:rsidR="0000700D" w:rsidRPr="009C5859" w:rsidRDefault="0000700D" w:rsidP="00573F4B">
            <w:pPr>
              <w:pStyle w:val="TableParagraph"/>
              <w:ind w:left="106" w:right="75"/>
              <w:jc w:val="both"/>
              <w:rPr>
                <w:rFonts w:asciiTheme="minorHAnsi" w:hAnsiTheme="minorHAnsi" w:cstheme="minorHAnsi"/>
                <w:sz w:val="20"/>
                <w:lang w:val="cs-CZ"/>
              </w:rPr>
            </w:pPr>
            <w:r w:rsidRPr="009C5859">
              <w:rPr>
                <w:rFonts w:asciiTheme="minorHAnsi" w:hAnsiTheme="minorHAnsi" w:cstheme="minorHAnsi"/>
                <w:sz w:val="20"/>
                <w:lang w:val="cs-CZ"/>
              </w:rPr>
              <w:t>Hlavním cílem opatření je vytvořit základ pro restrukturalizaci regionální ekonomiky směrem k </w:t>
            </w:r>
            <w:proofErr w:type="spellStart"/>
            <w:r w:rsidRPr="009C5859">
              <w:rPr>
                <w:rFonts w:asciiTheme="minorHAnsi" w:hAnsiTheme="minorHAnsi" w:cstheme="minorHAnsi"/>
                <w:sz w:val="20"/>
                <w:lang w:val="cs-CZ"/>
              </w:rPr>
              <w:t>high-tech</w:t>
            </w:r>
            <w:proofErr w:type="spellEnd"/>
            <w:r w:rsidRPr="009C5859">
              <w:rPr>
                <w:rFonts w:asciiTheme="minorHAnsi" w:hAnsiTheme="minorHAnsi" w:cstheme="minorHAnsi"/>
                <w:sz w:val="20"/>
                <w:lang w:val="cs-CZ"/>
              </w:rPr>
              <w:t xml:space="preserve"> odvětvím prostřednictví dobudování VVI infrastruktury doprovázené</w:t>
            </w:r>
            <w:r>
              <w:rPr>
                <w:rFonts w:asciiTheme="minorHAnsi" w:hAnsiTheme="minorHAnsi" w:cstheme="minorHAnsi"/>
                <w:sz w:val="20"/>
                <w:lang w:val="cs-CZ"/>
              </w:rPr>
              <w:t xml:space="preserve"> </w:t>
            </w:r>
            <w:r w:rsidRPr="009C5859">
              <w:rPr>
                <w:rFonts w:asciiTheme="minorHAnsi" w:hAnsiTheme="minorHAnsi" w:cstheme="minorHAnsi"/>
                <w:sz w:val="20"/>
                <w:lang w:val="cs-CZ"/>
              </w:rPr>
              <w:t>rozvinutými službami s důrazem na oblast udržitelnosti a vytvoření podmínek pro zatraktivnění prostředí pro vzdělávání (podpora a rozvoj infrastruktury pro uskutečňování výuky), vědecko-výzkumné a inovační aktivity včetně přilákání kvalitních pracovníků, vybudovaného funkčního prostoru pro kooperaci mezi VVI centry, komerční sférou a veřejnou sférou, ale i pro zapojení do mezinárodních VVI sítí, které dále umožní efektivně využívat. Opatření bude zaměřeno na budování a rozvoj technologických center, která budou poskytovat výzkumné, inovační a inkubační služby pro MSP vč. začínajících podniků, což následně umožní podnikům zvýšit vlastní produktivitu, rozšířit produktové portfolio, posílit konkurenceschopnost atp. Následným efektem bude snížení zaostávání za ostatními regiony a zvýšení konkurenceschopnosti aglomerace.</w:t>
            </w:r>
          </w:p>
        </w:tc>
      </w:tr>
      <w:tr w:rsidR="0000700D" w:rsidRPr="009C5859" w14:paraId="0C16C9F4" w14:textId="77777777" w:rsidTr="0000700D">
        <w:trPr>
          <w:trHeight w:val="1059"/>
        </w:trPr>
        <w:tc>
          <w:tcPr>
            <w:tcW w:w="1906" w:type="dxa"/>
            <w:shd w:val="clear" w:color="auto" w:fill="E5B8B7" w:themeFill="accent2" w:themeFillTint="66"/>
            <w:vAlign w:val="center"/>
          </w:tcPr>
          <w:p w14:paraId="764E721A"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33" w:type="dxa"/>
            <w:gridSpan w:val="2"/>
          </w:tcPr>
          <w:p w14:paraId="3A7C40AA" w14:textId="77777777" w:rsidR="0000700D" w:rsidRPr="009C5859" w:rsidRDefault="0000700D" w:rsidP="00573F4B">
            <w:pPr>
              <w:pStyle w:val="TableParagraph"/>
              <w:spacing w:before="77"/>
              <w:ind w:left="107" w:right="78"/>
              <w:jc w:val="both"/>
              <w:rPr>
                <w:rFonts w:asciiTheme="minorHAnsi" w:hAnsiTheme="minorHAnsi" w:cstheme="minorHAnsi"/>
                <w:sz w:val="20"/>
                <w:lang w:val="cs-CZ"/>
              </w:rPr>
            </w:pPr>
            <w:r w:rsidRPr="009C5859">
              <w:rPr>
                <w:rFonts w:asciiTheme="minorHAnsi" w:hAnsiTheme="minorHAnsi" w:cstheme="minorHAnsi"/>
                <w:sz w:val="20"/>
                <w:lang w:val="cs-CZ"/>
              </w:rPr>
              <w:t>Aglomerace vykazuje relativně nízkou vědecko-výzkumnou a inovační výkonnost. Mezi důvody patří nedostatečná infrastruktura, slabé zapojení klíčových subjektů do efektivní kooperace, ale i slabší personální kapacita. Ta se váže na nižší VVI vybavenost, ale i celkovou nižší atraktivitu aglomerace.</w:t>
            </w:r>
          </w:p>
          <w:p w14:paraId="4BC97EEB" w14:textId="77777777" w:rsidR="0000700D" w:rsidRPr="009C5859" w:rsidRDefault="0000700D" w:rsidP="00573F4B">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Dlouhodobě je vhodné vytvořit zdravé tvůrčí prostředí, kde mohou existující i nově vznikající podniky čerpat výhody z existence technologických center. Podmínkou je postupovat v souladu s již přijatou RIS3 strategií, mj. v oblasti vytvoření a provozu technologických center. Výstupy těchto center mohou vést ke komercionalizaci i prostřednictvím vzniku nových podniků, jejichž dosah bude nadregionální. Celkově tak toto opatření má přispět k restrukturalizaci ekonomiky regionu a zajištění její konkurenceschopnosti.</w:t>
            </w:r>
          </w:p>
        </w:tc>
      </w:tr>
      <w:tr w:rsidR="0000700D" w:rsidRPr="009C5859" w14:paraId="0C802BC5" w14:textId="77777777" w:rsidTr="0000700D">
        <w:trPr>
          <w:trHeight w:val="978"/>
        </w:trPr>
        <w:tc>
          <w:tcPr>
            <w:tcW w:w="1906" w:type="dxa"/>
            <w:shd w:val="clear" w:color="auto" w:fill="E5B8B7" w:themeFill="accent2" w:themeFillTint="66"/>
            <w:vAlign w:val="center"/>
          </w:tcPr>
          <w:p w14:paraId="614E3B2E"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33" w:type="dxa"/>
            <w:gridSpan w:val="2"/>
            <w:vAlign w:val="center"/>
          </w:tcPr>
          <w:p w14:paraId="11412DA1" w14:textId="77777777" w:rsidR="0000700D" w:rsidRPr="009C5859" w:rsidRDefault="0000700D" w:rsidP="00573F4B">
            <w:pPr>
              <w:pStyle w:val="TableParagraph"/>
              <w:spacing w:before="21"/>
              <w:ind w:left="106" w:right="75"/>
              <w:rPr>
                <w:rFonts w:asciiTheme="minorHAnsi" w:hAnsiTheme="minorHAnsi" w:cstheme="minorHAnsi"/>
                <w:sz w:val="20"/>
                <w:lang w:val="cs-CZ"/>
              </w:rPr>
            </w:pPr>
            <w:r w:rsidRPr="009C5859">
              <w:rPr>
                <w:rFonts w:asciiTheme="minorHAnsi" w:hAnsiTheme="minorHAnsi" w:cstheme="minorHAnsi"/>
                <w:sz w:val="20"/>
                <w:lang w:val="cs-CZ"/>
              </w:rPr>
              <w:t>V rámci opatření nebudou projekty financovány prostřednictvím nástroje ITI.</w:t>
            </w:r>
          </w:p>
        </w:tc>
      </w:tr>
      <w:tr w:rsidR="0000700D" w:rsidRPr="009C5859" w14:paraId="269F112F" w14:textId="77777777" w:rsidTr="0000700D">
        <w:trPr>
          <w:trHeight w:val="369"/>
        </w:trPr>
        <w:tc>
          <w:tcPr>
            <w:tcW w:w="1906" w:type="dxa"/>
            <w:shd w:val="clear" w:color="auto" w:fill="E5B8B7" w:themeFill="accent2" w:themeFillTint="66"/>
            <w:vAlign w:val="center"/>
          </w:tcPr>
          <w:p w14:paraId="2C1BD379"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33" w:type="dxa"/>
            <w:gridSpan w:val="2"/>
          </w:tcPr>
          <w:p w14:paraId="428C978F" w14:textId="77777777" w:rsidR="0000700D" w:rsidRPr="009C5859" w:rsidRDefault="0000700D" w:rsidP="00573F4B">
            <w:pPr>
              <w:pStyle w:val="TableParagraph"/>
              <w:spacing w:before="21"/>
              <w:ind w:right="75"/>
              <w:jc w:val="both"/>
              <w:rPr>
                <w:rFonts w:asciiTheme="minorHAnsi" w:hAnsiTheme="minorHAnsi" w:cstheme="minorHAnsi"/>
                <w:sz w:val="20"/>
                <w:lang w:val="cs-CZ"/>
              </w:rPr>
            </w:pPr>
            <w:r>
              <w:rPr>
                <w:rFonts w:asciiTheme="minorHAnsi" w:hAnsiTheme="minorHAnsi" w:cstheme="minorHAnsi"/>
                <w:sz w:val="20"/>
                <w:lang w:val="cs-CZ"/>
              </w:rPr>
              <w:t xml:space="preserve"> OP JAK, OP ST či další evropské a národní zdroje (mimo nástroj ITI)</w:t>
            </w:r>
          </w:p>
        </w:tc>
      </w:tr>
      <w:tr w:rsidR="0000700D" w:rsidRPr="009C5859" w14:paraId="07E719E6" w14:textId="77777777" w:rsidTr="0000700D">
        <w:trPr>
          <w:trHeight w:val="891"/>
        </w:trPr>
        <w:tc>
          <w:tcPr>
            <w:tcW w:w="1906" w:type="dxa"/>
            <w:shd w:val="clear" w:color="auto" w:fill="E5B8B7" w:themeFill="accent2" w:themeFillTint="66"/>
            <w:vAlign w:val="center"/>
          </w:tcPr>
          <w:p w14:paraId="3F62EF72"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33" w:type="dxa"/>
            <w:gridSpan w:val="2"/>
            <w:vAlign w:val="center"/>
          </w:tcPr>
          <w:p w14:paraId="5188CB2B" w14:textId="77777777" w:rsidR="0000700D" w:rsidRPr="009C5859" w:rsidRDefault="0000700D" w:rsidP="00573F4B">
            <w:pPr>
              <w:pStyle w:val="TableParagraph"/>
              <w:spacing w:before="21"/>
              <w:ind w:right="75"/>
              <w:rPr>
                <w:rFonts w:asciiTheme="minorHAnsi" w:hAnsiTheme="minorHAnsi" w:cstheme="minorHAnsi"/>
                <w:sz w:val="20"/>
                <w:lang w:val="cs-CZ"/>
              </w:rPr>
            </w:pPr>
            <w:r>
              <w:rPr>
                <w:rFonts w:asciiTheme="minorHAnsi" w:hAnsiTheme="minorHAnsi" w:cstheme="minorHAnsi"/>
                <w:sz w:val="20"/>
                <w:lang w:val="cs-CZ"/>
              </w:rPr>
              <w:t xml:space="preserve">Významným aktérem v této oblasti je především Ústecký kraj a Inovační centrum Ústeckého kraje, kteří hrají významnou iniciační roli na vytváření inovačního ekosystému Ústeckého kraje.  </w:t>
            </w:r>
          </w:p>
        </w:tc>
      </w:tr>
      <w:tr w:rsidR="0000700D" w:rsidRPr="009C5859" w14:paraId="7856A132" w14:textId="77777777" w:rsidTr="0000700D">
        <w:trPr>
          <w:trHeight w:val="711"/>
        </w:trPr>
        <w:tc>
          <w:tcPr>
            <w:tcW w:w="1906" w:type="dxa"/>
            <w:shd w:val="clear" w:color="auto" w:fill="E5B8B7" w:themeFill="accent2" w:themeFillTint="66"/>
            <w:vAlign w:val="center"/>
          </w:tcPr>
          <w:p w14:paraId="47D947E6" w14:textId="77777777" w:rsidR="0000700D" w:rsidRPr="009C5859" w:rsidRDefault="0000700D" w:rsidP="00573F4B">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33" w:type="dxa"/>
            <w:gridSpan w:val="2"/>
          </w:tcPr>
          <w:p w14:paraId="75A816FF" w14:textId="77777777" w:rsidR="0000700D" w:rsidRDefault="0000700D" w:rsidP="00573F4B">
            <w:pPr>
              <w:pStyle w:val="TableParagraph"/>
              <w:numPr>
                <w:ilvl w:val="0"/>
                <w:numId w:val="18"/>
              </w:numPr>
              <w:spacing w:before="77" w:line="261" w:lineRule="auto"/>
              <w:ind w:right="128"/>
              <w:rPr>
                <w:rFonts w:asciiTheme="minorHAnsi" w:hAnsiTheme="minorHAnsi" w:cstheme="minorHAnsi"/>
                <w:sz w:val="20"/>
                <w:lang w:val="cs-CZ"/>
              </w:rPr>
            </w:pPr>
            <w:r>
              <w:rPr>
                <w:rFonts w:asciiTheme="minorHAnsi" w:hAnsiTheme="minorHAnsi" w:cstheme="minorHAnsi"/>
                <w:sz w:val="20"/>
                <w:lang w:val="cs-CZ"/>
              </w:rPr>
              <w:t>P</w:t>
            </w:r>
            <w:r w:rsidRPr="000F2829">
              <w:rPr>
                <w:rFonts w:asciiTheme="minorHAnsi" w:hAnsiTheme="minorHAnsi" w:cstheme="minorHAnsi"/>
                <w:sz w:val="20"/>
                <w:lang w:val="cs-CZ"/>
              </w:rPr>
              <w:t xml:space="preserve">rovozovatelé výzkumné a inovační infrastruktury včetně krajů, obcí a </w:t>
            </w:r>
            <w:r>
              <w:rPr>
                <w:rFonts w:asciiTheme="minorHAnsi" w:hAnsiTheme="minorHAnsi" w:cstheme="minorHAnsi"/>
                <w:sz w:val="20"/>
                <w:lang w:val="cs-CZ"/>
              </w:rPr>
              <w:t>NNO</w:t>
            </w:r>
            <w:r w:rsidRPr="000F2829" w:rsidDel="000F2829">
              <w:rPr>
                <w:rFonts w:asciiTheme="minorHAnsi" w:hAnsiTheme="minorHAnsi" w:cstheme="minorHAnsi"/>
                <w:sz w:val="20"/>
                <w:lang w:val="cs-CZ"/>
              </w:rPr>
              <w:t xml:space="preserve"> </w:t>
            </w:r>
          </w:p>
          <w:p w14:paraId="4C8729AD" w14:textId="77777777" w:rsidR="0000700D" w:rsidRPr="009C5859" w:rsidRDefault="0000700D" w:rsidP="00573F4B">
            <w:pPr>
              <w:pStyle w:val="TableParagraph"/>
              <w:numPr>
                <w:ilvl w:val="0"/>
                <w:numId w:val="18"/>
              </w:numPr>
              <w:spacing w:before="77" w:line="261" w:lineRule="auto"/>
              <w:ind w:right="128"/>
              <w:rPr>
                <w:rFonts w:asciiTheme="minorHAnsi" w:hAnsiTheme="minorHAnsi" w:cstheme="minorHAnsi"/>
                <w:sz w:val="20"/>
                <w:lang w:val="cs-CZ"/>
              </w:rPr>
            </w:pPr>
            <w:r w:rsidRPr="009C5859">
              <w:rPr>
                <w:rFonts w:asciiTheme="minorHAnsi" w:hAnsiTheme="minorHAnsi" w:cstheme="minorHAnsi"/>
                <w:sz w:val="20"/>
                <w:lang w:val="cs-CZ"/>
              </w:rPr>
              <w:t>Podnikatelské subjekty</w:t>
            </w:r>
            <w:r>
              <w:rPr>
                <w:rFonts w:asciiTheme="minorHAnsi" w:hAnsiTheme="minorHAnsi" w:cstheme="minorHAnsi"/>
                <w:sz w:val="20"/>
                <w:lang w:val="cs-CZ"/>
              </w:rPr>
              <w:t xml:space="preserve"> (MSP, velké podniky)</w:t>
            </w:r>
          </w:p>
        </w:tc>
      </w:tr>
    </w:tbl>
    <w:p w14:paraId="7B9BD1CA" w14:textId="77777777" w:rsidR="00921A1E" w:rsidRDefault="00921A1E">
      <w:pPr>
        <w:rPr>
          <w:b/>
          <w:szCs w:val="24"/>
          <w:u w:val="single" w:color="548DD4" w:themeColor="text2" w:themeTint="99"/>
        </w:rPr>
      </w:pPr>
      <w:r>
        <w:br w:type="page"/>
      </w:r>
    </w:p>
    <w:p w14:paraId="07611D17" w14:textId="558D3891" w:rsidR="00F908BC" w:rsidRDefault="00314C75" w:rsidP="00851912">
      <w:pPr>
        <w:pStyle w:val="Nadpis4"/>
      </w:pPr>
      <w:r w:rsidRPr="009C5859">
        <w:lastRenderedPageBreak/>
        <w:t>O</w:t>
      </w:r>
      <w:r w:rsidR="00F908BC" w:rsidRPr="009C5859">
        <w:t>patření 2.</w:t>
      </w:r>
      <w:r w:rsidR="00231BE4">
        <w:t>1.2</w:t>
      </w:r>
    </w:p>
    <w:tbl>
      <w:tblPr>
        <w:tblStyle w:val="TableNormal"/>
        <w:tblW w:w="963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6"/>
        <w:gridCol w:w="929"/>
        <w:gridCol w:w="6803"/>
      </w:tblGrid>
      <w:tr w:rsidR="0000700D" w:rsidRPr="009C5859" w14:paraId="590DBE02" w14:textId="77777777" w:rsidTr="0000700D">
        <w:trPr>
          <w:trHeight w:val="567"/>
        </w:trPr>
        <w:tc>
          <w:tcPr>
            <w:tcW w:w="1906" w:type="dxa"/>
            <w:shd w:val="clear" w:color="auto" w:fill="E5B8B7" w:themeFill="accent2" w:themeFillTint="66"/>
            <w:vAlign w:val="center"/>
          </w:tcPr>
          <w:p w14:paraId="02B00D50" w14:textId="77777777" w:rsidR="0000700D" w:rsidRPr="009C5859" w:rsidRDefault="0000700D" w:rsidP="00573F4B">
            <w:pPr>
              <w:pStyle w:val="TableParagraph"/>
              <w:ind w:left="108"/>
              <w:rPr>
                <w:rFonts w:asciiTheme="minorHAnsi" w:hAnsiTheme="minorHAnsi" w:cstheme="minorHAnsi"/>
                <w:b/>
                <w:color w:val="365F91" w:themeColor="accent1" w:themeShade="BF"/>
                <w:lang w:val="cs-CZ"/>
              </w:rPr>
            </w:pPr>
            <w:r w:rsidRPr="0000700D">
              <w:rPr>
                <w:rFonts w:asciiTheme="minorHAnsi" w:hAnsiTheme="minorHAnsi" w:cstheme="minorHAnsi"/>
                <w:b/>
                <w:lang w:val="cs-CZ"/>
              </w:rPr>
              <w:t>Opatření</w:t>
            </w:r>
          </w:p>
        </w:tc>
        <w:tc>
          <w:tcPr>
            <w:tcW w:w="929" w:type="dxa"/>
            <w:shd w:val="clear" w:color="auto" w:fill="auto"/>
            <w:vAlign w:val="center"/>
          </w:tcPr>
          <w:p w14:paraId="36FB64E5" w14:textId="77777777" w:rsidR="0000700D" w:rsidRPr="0000700D" w:rsidRDefault="0000700D" w:rsidP="00573F4B">
            <w:pPr>
              <w:pStyle w:val="TableParagraph"/>
              <w:ind w:left="107"/>
              <w:jc w:val="center"/>
              <w:rPr>
                <w:rFonts w:asciiTheme="minorHAnsi" w:hAnsiTheme="minorHAnsi" w:cstheme="minorHAnsi"/>
                <w:b/>
                <w:color w:val="C00000"/>
                <w:lang w:val="cs-CZ"/>
              </w:rPr>
            </w:pPr>
            <w:r w:rsidRPr="0000700D">
              <w:rPr>
                <w:rFonts w:asciiTheme="minorHAnsi" w:hAnsiTheme="minorHAnsi" w:cstheme="minorHAnsi"/>
                <w:b/>
                <w:color w:val="C00000"/>
                <w:sz w:val="20"/>
                <w:lang w:val="cs-CZ"/>
              </w:rPr>
              <w:t>2.1.2</w:t>
            </w:r>
          </w:p>
        </w:tc>
        <w:tc>
          <w:tcPr>
            <w:tcW w:w="6803" w:type="dxa"/>
            <w:vAlign w:val="center"/>
          </w:tcPr>
          <w:p w14:paraId="655A6CD3" w14:textId="77777777" w:rsidR="0000700D" w:rsidRPr="0000700D" w:rsidRDefault="0000700D" w:rsidP="00573F4B">
            <w:pPr>
              <w:pStyle w:val="TableParagraph"/>
              <w:ind w:left="105" w:right="273"/>
              <w:rPr>
                <w:rFonts w:asciiTheme="minorHAnsi" w:hAnsiTheme="minorHAnsi" w:cstheme="minorHAnsi"/>
                <w:b/>
                <w:color w:val="C00000"/>
                <w:sz w:val="20"/>
                <w:lang w:val="cs-CZ"/>
              </w:rPr>
            </w:pPr>
            <w:r w:rsidRPr="0000700D">
              <w:rPr>
                <w:rFonts w:asciiTheme="minorHAnsi" w:hAnsiTheme="minorHAnsi" w:cstheme="minorHAnsi"/>
                <w:b/>
                <w:color w:val="C00000"/>
                <w:sz w:val="20"/>
                <w:lang w:val="cs-CZ"/>
              </w:rPr>
              <w:t xml:space="preserve"> POSÍLENÍ SPOLUPRÁCE V OBLASTI VAVAI</w:t>
            </w:r>
          </w:p>
        </w:tc>
      </w:tr>
      <w:tr w:rsidR="0000700D" w:rsidRPr="009C5859" w14:paraId="40AE336E" w14:textId="77777777" w:rsidTr="0000700D">
        <w:trPr>
          <w:trHeight w:val="567"/>
        </w:trPr>
        <w:tc>
          <w:tcPr>
            <w:tcW w:w="1906" w:type="dxa"/>
            <w:shd w:val="clear" w:color="auto" w:fill="E5B8B7" w:themeFill="accent2" w:themeFillTint="66"/>
            <w:vAlign w:val="center"/>
          </w:tcPr>
          <w:p w14:paraId="7F3F2704"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9" w:type="dxa"/>
            <w:shd w:val="clear" w:color="auto" w:fill="auto"/>
            <w:vAlign w:val="center"/>
          </w:tcPr>
          <w:p w14:paraId="34C8D1EB" w14:textId="77777777" w:rsidR="0000700D" w:rsidRPr="009C5859" w:rsidRDefault="0000700D" w:rsidP="00573F4B">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2</w:t>
            </w:r>
          </w:p>
        </w:tc>
        <w:tc>
          <w:tcPr>
            <w:tcW w:w="6803" w:type="dxa"/>
            <w:vAlign w:val="center"/>
          </w:tcPr>
          <w:p w14:paraId="1729FBD1" w14:textId="77777777" w:rsidR="0000700D" w:rsidRPr="009C5859" w:rsidRDefault="0000700D" w:rsidP="00573F4B">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Ekonomika</w:t>
            </w:r>
          </w:p>
        </w:tc>
      </w:tr>
      <w:tr w:rsidR="0000700D" w:rsidRPr="009C5859" w14:paraId="17D797FE" w14:textId="77777777" w:rsidTr="0000700D">
        <w:trPr>
          <w:trHeight w:val="567"/>
        </w:trPr>
        <w:tc>
          <w:tcPr>
            <w:tcW w:w="1906" w:type="dxa"/>
            <w:shd w:val="clear" w:color="auto" w:fill="E5B8B7" w:themeFill="accent2" w:themeFillTint="66"/>
            <w:vAlign w:val="center"/>
          </w:tcPr>
          <w:p w14:paraId="75F7C6C5"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9" w:type="dxa"/>
            <w:shd w:val="clear" w:color="auto" w:fill="auto"/>
            <w:vAlign w:val="center"/>
          </w:tcPr>
          <w:p w14:paraId="3D915C2B" w14:textId="77777777" w:rsidR="0000700D" w:rsidRPr="009C5859" w:rsidRDefault="0000700D" w:rsidP="00573F4B">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2.</w:t>
            </w:r>
            <w:r>
              <w:rPr>
                <w:rFonts w:asciiTheme="minorHAnsi" w:hAnsiTheme="minorHAnsi" w:cstheme="minorHAnsi"/>
                <w:sz w:val="20"/>
                <w:lang w:val="cs-CZ"/>
              </w:rPr>
              <w:t>1</w:t>
            </w:r>
          </w:p>
        </w:tc>
        <w:tc>
          <w:tcPr>
            <w:tcW w:w="6803" w:type="dxa"/>
            <w:vAlign w:val="center"/>
          </w:tcPr>
          <w:p w14:paraId="0C89A6FB" w14:textId="77777777" w:rsidR="0000700D" w:rsidRPr="009C5859" w:rsidRDefault="0000700D" w:rsidP="00573F4B">
            <w:pPr>
              <w:pStyle w:val="TableParagraph"/>
              <w:ind w:left="105" w:right="142"/>
              <w:rPr>
                <w:rFonts w:asciiTheme="minorHAnsi" w:hAnsiTheme="minorHAnsi" w:cstheme="minorHAnsi"/>
                <w:sz w:val="20"/>
                <w:lang w:val="cs-CZ"/>
              </w:rPr>
            </w:pPr>
            <w:r w:rsidRPr="009C5859">
              <w:rPr>
                <w:rFonts w:asciiTheme="minorHAnsi" w:hAnsiTheme="minorHAnsi" w:cstheme="minorHAnsi"/>
                <w:sz w:val="20"/>
                <w:lang w:val="cs-CZ"/>
              </w:rPr>
              <w:t xml:space="preserve">Zajistit odpovídající infrastrukturu </w:t>
            </w:r>
            <w:r>
              <w:rPr>
                <w:rFonts w:asciiTheme="minorHAnsi" w:hAnsiTheme="minorHAnsi" w:cstheme="minorHAnsi"/>
                <w:sz w:val="20"/>
                <w:lang w:val="cs-CZ"/>
              </w:rPr>
              <w:t xml:space="preserve">a aktivovat lidský kapitál </w:t>
            </w:r>
            <w:r w:rsidRPr="009C5859">
              <w:rPr>
                <w:rFonts w:asciiTheme="minorHAnsi" w:hAnsiTheme="minorHAnsi" w:cstheme="minorHAnsi"/>
                <w:sz w:val="20"/>
                <w:lang w:val="cs-CZ"/>
              </w:rPr>
              <w:t>pro vědu, výzkum a inovace</w:t>
            </w:r>
          </w:p>
        </w:tc>
      </w:tr>
      <w:tr w:rsidR="0000700D" w:rsidRPr="009C5859" w14:paraId="0BE7F5D5" w14:textId="77777777" w:rsidTr="0000700D">
        <w:trPr>
          <w:trHeight w:val="2303"/>
        </w:trPr>
        <w:tc>
          <w:tcPr>
            <w:tcW w:w="1906" w:type="dxa"/>
            <w:shd w:val="clear" w:color="auto" w:fill="E5B8B7" w:themeFill="accent2" w:themeFillTint="66"/>
            <w:vAlign w:val="center"/>
          </w:tcPr>
          <w:p w14:paraId="44EEB694"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732" w:type="dxa"/>
            <w:gridSpan w:val="2"/>
          </w:tcPr>
          <w:p w14:paraId="14DF144D"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Cílem opatření je podpora inovační výkonnosti podniků a zároveň vytváření a rozvoj inovačního ekosystému.</w:t>
            </w:r>
          </w:p>
          <w:p w14:paraId="4D1A7ADB"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Opatření se bude zaměřovat na posílení infrastruktury a kapacit klastrových organizací, technologických platforem, </w:t>
            </w:r>
            <w:proofErr w:type="spellStart"/>
            <w:r w:rsidRPr="009C5859">
              <w:rPr>
                <w:rFonts w:asciiTheme="minorHAnsi" w:hAnsiTheme="minorHAnsi" w:cstheme="minorHAnsi"/>
                <w:sz w:val="20"/>
                <w:lang w:val="cs-CZ"/>
              </w:rPr>
              <w:t>hubů</w:t>
            </w:r>
            <w:proofErr w:type="spellEnd"/>
            <w:r w:rsidRPr="009C5859">
              <w:rPr>
                <w:rFonts w:asciiTheme="minorHAnsi" w:hAnsiTheme="minorHAnsi" w:cstheme="minorHAnsi"/>
                <w:sz w:val="20"/>
                <w:lang w:val="cs-CZ"/>
              </w:rPr>
              <w:t xml:space="preserve"> a kompetenčních center, které budou poskytovat specializované podpůrné služby pro MSP a vytvářet strategická mezioborová či přeshraniční partnerství. Účelem bude také rozvíjet infrastrukturu pro posilování a rozvoj vazeb mezi podniky, technologickými centry, huby a dalšími podpůrnými organizacemi, prohlubovat specializaci dle priorit RIS3 strategie, hledat inovační příležitosti s velkými podniky či urychlovat průmyslové změny.</w:t>
            </w:r>
          </w:p>
        </w:tc>
      </w:tr>
      <w:tr w:rsidR="0000700D" w:rsidRPr="009C5859" w14:paraId="01F940B5" w14:textId="77777777" w:rsidTr="0000700D">
        <w:trPr>
          <w:trHeight w:val="532"/>
        </w:trPr>
        <w:tc>
          <w:tcPr>
            <w:tcW w:w="1906" w:type="dxa"/>
            <w:shd w:val="clear" w:color="auto" w:fill="E5B8B7" w:themeFill="accent2" w:themeFillTint="66"/>
            <w:vAlign w:val="center"/>
          </w:tcPr>
          <w:p w14:paraId="5CCEB0C9"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32" w:type="dxa"/>
            <w:gridSpan w:val="2"/>
          </w:tcPr>
          <w:p w14:paraId="00610902"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Rozvinutý sektor výzkumu, vývoje a inovací představuje jeden z hlavních předpokladů úspěšné a konkurenceschopné regionální ekonomiky. Ústecko-chomutovská aglomerace však v této oblasti dlouhodobě a prakticky ve všech ukazatelích zaostává za průměrem České republiky i v porovnání se srovnatelnými kraji.</w:t>
            </w:r>
          </w:p>
          <w:p w14:paraId="25A33A1D"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Ústecký kraj je v oblasti vědy, výzkumu a inovací (podíl zaměstnanců </w:t>
            </w:r>
            <w:proofErr w:type="spellStart"/>
            <w:r w:rsidRPr="009C5859">
              <w:rPr>
                <w:rFonts w:asciiTheme="minorHAnsi" w:hAnsiTheme="minorHAnsi" w:cstheme="minorHAnsi"/>
                <w:sz w:val="20"/>
                <w:lang w:val="cs-CZ"/>
              </w:rPr>
              <w:t>VaV</w:t>
            </w:r>
            <w:proofErr w:type="spellEnd"/>
            <w:r w:rsidRPr="009C5859">
              <w:rPr>
                <w:rFonts w:asciiTheme="minorHAnsi" w:hAnsiTheme="minorHAnsi" w:cstheme="minorHAnsi"/>
                <w:sz w:val="20"/>
                <w:lang w:val="cs-CZ"/>
              </w:rPr>
              <w:t xml:space="preserve">, výdaje na </w:t>
            </w:r>
            <w:proofErr w:type="spellStart"/>
            <w:r w:rsidRPr="009C5859">
              <w:rPr>
                <w:rFonts w:asciiTheme="minorHAnsi" w:hAnsiTheme="minorHAnsi" w:cstheme="minorHAnsi"/>
                <w:sz w:val="20"/>
                <w:lang w:val="cs-CZ"/>
              </w:rPr>
              <w:t>VaV</w:t>
            </w:r>
            <w:proofErr w:type="spellEnd"/>
            <w:r w:rsidRPr="009C5859">
              <w:rPr>
                <w:rFonts w:asciiTheme="minorHAnsi" w:hAnsiTheme="minorHAnsi" w:cstheme="minorHAnsi"/>
                <w:sz w:val="20"/>
                <w:lang w:val="cs-CZ"/>
              </w:rPr>
              <w:t xml:space="preserve">) v kontextu ČR dlouhodobě podprůměrný. Překážkou rozvoje je také přetrvávající nízká míra spolupráce </w:t>
            </w:r>
            <w:proofErr w:type="spellStart"/>
            <w:r w:rsidRPr="009C5859">
              <w:rPr>
                <w:rFonts w:asciiTheme="minorHAnsi" w:hAnsiTheme="minorHAnsi" w:cstheme="minorHAnsi"/>
                <w:sz w:val="20"/>
                <w:lang w:val="cs-CZ"/>
              </w:rPr>
              <w:t>VaV</w:t>
            </w:r>
            <w:proofErr w:type="spellEnd"/>
            <w:r w:rsidRPr="009C5859">
              <w:rPr>
                <w:rFonts w:asciiTheme="minorHAnsi" w:hAnsiTheme="minorHAnsi" w:cstheme="minorHAnsi"/>
                <w:sz w:val="20"/>
                <w:lang w:val="cs-CZ"/>
              </w:rPr>
              <w:t xml:space="preserve"> institucí s firmami, nedostatek vhodných odborníků ve sféře </w:t>
            </w:r>
            <w:proofErr w:type="spellStart"/>
            <w:r w:rsidRPr="009C5859">
              <w:rPr>
                <w:rFonts w:asciiTheme="minorHAnsi" w:hAnsiTheme="minorHAnsi" w:cstheme="minorHAnsi"/>
                <w:sz w:val="20"/>
                <w:lang w:val="cs-CZ"/>
              </w:rPr>
              <w:t>VaV</w:t>
            </w:r>
            <w:proofErr w:type="spellEnd"/>
            <w:r w:rsidRPr="009C5859">
              <w:rPr>
                <w:rFonts w:asciiTheme="minorHAnsi" w:hAnsiTheme="minorHAnsi" w:cstheme="minorHAnsi"/>
                <w:sz w:val="20"/>
                <w:lang w:val="cs-CZ"/>
              </w:rPr>
              <w:t>, nedostatek kvalifikovaného technického personálu ve výrobní sféře i nevyhovující kvalita absolventů.</w:t>
            </w:r>
          </w:p>
        </w:tc>
      </w:tr>
      <w:tr w:rsidR="0000700D" w:rsidRPr="009C5859" w14:paraId="0BCAB98E" w14:textId="77777777" w:rsidTr="0000700D">
        <w:trPr>
          <w:trHeight w:val="838"/>
        </w:trPr>
        <w:tc>
          <w:tcPr>
            <w:tcW w:w="1906" w:type="dxa"/>
            <w:shd w:val="clear" w:color="auto" w:fill="E5B8B7" w:themeFill="accent2" w:themeFillTint="66"/>
            <w:vAlign w:val="center"/>
          </w:tcPr>
          <w:p w14:paraId="52341D45"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32" w:type="dxa"/>
            <w:gridSpan w:val="2"/>
          </w:tcPr>
          <w:p w14:paraId="3453BEC7"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Nástroj ITI bude podporovat vznik a rozvoj klastrových organizací, technologických center, inovačních </w:t>
            </w:r>
            <w:proofErr w:type="spellStart"/>
            <w:r w:rsidRPr="009C5859">
              <w:rPr>
                <w:rFonts w:asciiTheme="minorHAnsi" w:hAnsiTheme="minorHAnsi" w:cstheme="minorHAnsi"/>
                <w:sz w:val="20"/>
                <w:lang w:val="cs-CZ"/>
              </w:rPr>
              <w:t>hubů</w:t>
            </w:r>
            <w:proofErr w:type="spellEnd"/>
            <w:r w:rsidRPr="009C5859">
              <w:rPr>
                <w:rFonts w:asciiTheme="minorHAnsi" w:hAnsiTheme="minorHAnsi" w:cstheme="minorHAnsi"/>
                <w:sz w:val="20"/>
                <w:lang w:val="cs-CZ"/>
              </w:rPr>
              <w:t xml:space="preserve"> a kompetenčních center, a to v souladu s RIS3 strategií. </w:t>
            </w:r>
            <w:r>
              <w:rPr>
                <w:rFonts w:asciiTheme="minorHAnsi" w:hAnsiTheme="minorHAnsi" w:cstheme="minorHAnsi"/>
                <w:sz w:val="20"/>
                <w:lang w:val="cs-CZ"/>
              </w:rPr>
              <w:t xml:space="preserve">Podpora bude zaměřena výhradně na stávající infrastrukturu. </w:t>
            </w:r>
            <w:r w:rsidRPr="009C5859">
              <w:rPr>
                <w:rFonts w:asciiTheme="minorHAnsi" w:hAnsiTheme="minorHAnsi" w:cstheme="minorHAnsi"/>
                <w:sz w:val="20"/>
                <w:lang w:val="cs-CZ"/>
              </w:rPr>
              <w:t>V případě klastrů bude podporován jak samotný vznik klastru, tak jeho další činnost v různých stupních zralosti klastru.</w:t>
            </w:r>
          </w:p>
        </w:tc>
      </w:tr>
      <w:tr w:rsidR="0000700D" w:rsidRPr="009C5859" w14:paraId="1CD64A57" w14:textId="77777777" w:rsidTr="0000700D">
        <w:trPr>
          <w:trHeight w:val="321"/>
        </w:trPr>
        <w:tc>
          <w:tcPr>
            <w:tcW w:w="1906" w:type="dxa"/>
            <w:shd w:val="clear" w:color="auto" w:fill="E5B8B7" w:themeFill="accent2" w:themeFillTint="66"/>
            <w:vAlign w:val="center"/>
          </w:tcPr>
          <w:p w14:paraId="7B3D2738"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32" w:type="dxa"/>
            <w:gridSpan w:val="2"/>
            <w:vAlign w:val="center"/>
          </w:tcPr>
          <w:p w14:paraId="741676BE" w14:textId="77777777" w:rsidR="0000700D" w:rsidRPr="009C5859" w:rsidRDefault="0000700D" w:rsidP="00573F4B">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OP TAK</w:t>
            </w:r>
            <w:r>
              <w:rPr>
                <w:rFonts w:asciiTheme="minorHAnsi" w:hAnsiTheme="minorHAnsi" w:cstheme="minorHAnsi"/>
                <w:sz w:val="20"/>
                <w:lang w:val="cs-CZ"/>
              </w:rPr>
              <w:t xml:space="preserve"> (nástroj ITI)</w:t>
            </w:r>
          </w:p>
        </w:tc>
      </w:tr>
      <w:tr w:rsidR="0000700D" w:rsidRPr="009C5859" w14:paraId="2E50C6C0" w14:textId="77777777" w:rsidTr="0000700D">
        <w:trPr>
          <w:trHeight w:val="1358"/>
        </w:trPr>
        <w:tc>
          <w:tcPr>
            <w:tcW w:w="1906" w:type="dxa"/>
            <w:shd w:val="clear" w:color="auto" w:fill="E5B8B7" w:themeFill="accent2" w:themeFillTint="66"/>
            <w:vAlign w:val="center"/>
          </w:tcPr>
          <w:p w14:paraId="63EEB40F"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32" w:type="dxa"/>
            <w:gridSpan w:val="2"/>
            <w:vAlign w:val="center"/>
          </w:tcPr>
          <w:p w14:paraId="577E9617" w14:textId="77777777" w:rsidR="0000700D" w:rsidRPr="009C5859" w:rsidRDefault="0000700D" w:rsidP="00573F4B">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 xml:space="preserve">Komplementárně budou z OP TAK, případně dalších zdrojů (zejm. OP ST) realizovány další individuální projekty zaměřené na spolupráci v oblasti </w:t>
            </w:r>
            <w:proofErr w:type="spellStart"/>
            <w:r w:rsidRPr="009C5859">
              <w:rPr>
                <w:rFonts w:asciiTheme="minorHAnsi" w:hAnsiTheme="minorHAnsi" w:cstheme="minorHAnsi"/>
                <w:sz w:val="20"/>
                <w:lang w:val="cs-CZ"/>
              </w:rPr>
              <w:t>VaVaI</w:t>
            </w:r>
            <w:proofErr w:type="spellEnd"/>
            <w:r w:rsidRPr="009C5859">
              <w:rPr>
                <w:rFonts w:asciiTheme="minorHAnsi" w:hAnsiTheme="minorHAnsi" w:cstheme="minorHAnsi"/>
                <w:sz w:val="20"/>
                <w:lang w:val="cs-CZ"/>
              </w:rPr>
              <w:t>.</w:t>
            </w:r>
            <w:r>
              <w:rPr>
                <w:rFonts w:asciiTheme="minorHAnsi" w:hAnsiTheme="minorHAnsi" w:cstheme="minorHAnsi"/>
                <w:sz w:val="20"/>
                <w:lang w:val="cs-CZ"/>
              </w:rPr>
              <w:t xml:space="preserve"> Významným aktérem v této oblasti je především Ústecký kraj a Inovační centrum Ústeckého kraje, kteří hrají významnou iniciační roli na vytváření inovačního ekosystému Ústeckého kraje.  </w:t>
            </w:r>
          </w:p>
        </w:tc>
      </w:tr>
      <w:tr w:rsidR="0000700D" w:rsidRPr="009C5859" w14:paraId="1F8B303A" w14:textId="77777777" w:rsidTr="0000700D">
        <w:trPr>
          <w:trHeight w:val="532"/>
        </w:trPr>
        <w:tc>
          <w:tcPr>
            <w:tcW w:w="1906" w:type="dxa"/>
            <w:shd w:val="clear" w:color="auto" w:fill="E5B8B7" w:themeFill="accent2" w:themeFillTint="66"/>
            <w:vAlign w:val="center"/>
          </w:tcPr>
          <w:p w14:paraId="6BE577C8"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732" w:type="dxa"/>
            <w:gridSpan w:val="2"/>
            <w:shd w:val="clear" w:color="auto" w:fill="auto"/>
          </w:tcPr>
          <w:p w14:paraId="5D313129" w14:textId="77777777" w:rsidR="0000700D" w:rsidRDefault="0000700D" w:rsidP="00573F4B">
            <w:pPr>
              <w:pStyle w:val="TableParagraph"/>
              <w:numPr>
                <w:ilvl w:val="0"/>
                <w:numId w:val="19"/>
              </w:numPr>
              <w:spacing w:line="262" w:lineRule="auto"/>
              <w:ind w:left="822" w:right="130" w:hanging="357"/>
              <w:rPr>
                <w:rFonts w:asciiTheme="minorHAnsi" w:hAnsiTheme="minorHAnsi" w:cstheme="minorHAnsi"/>
                <w:sz w:val="20"/>
                <w:lang w:val="cs-CZ"/>
              </w:rPr>
            </w:pPr>
            <w:r>
              <w:rPr>
                <w:rFonts w:asciiTheme="minorHAnsi" w:hAnsiTheme="minorHAnsi" w:cstheme="minorHAnsi"/>
                <w:sz w:val="20"/>
                <w:lang w:val="cs-CZ"/>
              </w:rPr>
              <w:t>P</w:t>
            </w:r>
            <w:r w:rsidRPr="000F2829">
              <w:rPr>
                <w:rFonts w:asciiTheme="minorHAnsi" w:hAnsiTheme="minorHAnsi" w:cstheme="minorHAnsi"/>
                <w:sz w:val="20"/>
                <w:lang w:val="cs-CZ"/>
              </w:rPr>
              <w:t xml:space="preserve">rovozovatelé výzkumné a inovační infrastruktury včetně krajů, obcí a </w:t>
            </w:r>
            <w:r>
              <w:rPr>
                <w:rFonts w:asciiTheme="minorHAnsi" w:hAnsiTheme="minorHAnsi" w:cstheme="minorHAnsi"/>
                <w:sz w:val="20"/>
                <w:lang w:val="cs-CZ"/>
              </w:rPr>
              <w:t>NNO</w:t>
            </w:r>
            <w:r w:rsidRPr="000F2829" w:rsidDel="000F2829">
              <w:rPr>
                <w:rFonts w:asciiTheme="minorHAnsi" w:hAnsiTheme="minorHAnsi" w:cstheme="minorHAnsi"/>
                <w:sz w:val="20"/>
                <w:lang w:val="cs-CZ"/>
              </w:rPr>
              <w:t xml:space="preserve"> </w:t>
            </w:r>
          </w:p>
          <w:p w14:paraId="4337D553" w14:textId="77777777" w:rsidR="0000700D" w:rsidRDefault="0000700D" w:rsidP="00573F4B">
            <w:pPr>
              <w:pStyle w:val="TableParagraph"/>
              <w:numPr>
                <w:ilvl w:val="0"/>
                <w:numId w:val="19"/>
              </w:numPr>
              <w:spacing w:line="262" w:lineRule="auto"/>
              <w:ind w:left="822" w:right="130" w:hanging="357"/>
              <w:rPr>
                <w:rFonts w:asciiTheme="minorHAnsi" w:hAnsiTheme="minorHAnsi" w:cstheme="minorHAnsi"/>
                <w:sz w:val="20"/>
                <w:lang w:val="cs-CZ"/>
              </w:rPr>
            </w:pPr>
            <w:r w:rsidRPr="009C5859">
              <w:rPr>
                <w:rFonts w:asciiTheme="minorHAnsi" w:hAnsiTheme="minorHAnsi" w:cstheme="minorHAnsi"/>
                <w:sz w:val="20"/>
                <w:lang w:val="cs-CZ"/>
              </w:rPr>
              <w:t>Podnikatelské subjekty</w:t>
            </w:r>
            <w:r>
              <w:rPr>
                <w:rFonts w:asciiTheme="minorHAnsi" w:hAnsiTheme="minorHAnsi" w:cstheme="minorHAnsi"/>
                <w:sz w:val="20"/>
                <w:lang w:val="cs-CZ"/>
              </w:rPr>
              <w:t xml:space="preserve"> (MSP, velké podniky)</w:t>
            </w:r>
          </w:p>
          <w:p w14:paraId="4FFFAC6A" w14:textId="77777777" w:rsidR="0000700D" w:rsidRDefault="0000700D" w:rsidP="00573F4B">
            <w:pPr>
              <w:pStyle w:val="TableParagraph"/>
              <w:numPr>
                <w:ilvl w:val="0"/>
                <w:numId w:val="19"/>
              </w:numPr>
              <w:spacing w:line="262" w:lineRule="auto"/>
              <w:ind w:left="822" w:right="130" w:hanging="357"/>
              <w:rPr>
                <w:rFonts w:asciiTheme="minorHAnsi" w:hAnsiTheme="minorHAnsi" w:cstheme="minorHAnsi"/>
                <w:sz w:val="20"/>
                <w:lang w:val="cs-CZ"/>
              </w:rPr>
            </w:pPr>
            <w:r>
              <w:rPr>
                <w:rFonts w:asciiTheme="minorHAnsi" w:hAnsiTheme="minorHAnsi" w:cstheme="minorHAnsi"/>
                <w:sz w:val="20"/>
                <w:lang w:val="cs-CZ"/>
              </w:rPr>
              <w:t>P</w:t>
            </w:r>
            <w:r w:rsidRPr="00E6310A">
              <w:rPr>
                <w:rFonts w:asciiTheme="minorHAnsi" w:hAnsiTheme="minorHAnsi" w:cstheme="minorHAnsi"/>
                <w:sz w:val="20"/>
                <w:lang w:val="cs-CZ"/>
              </w:rPr>
              <w:t>odnikatelská seskupení, organizace pro výzkum a šíření znalostí</w:t>
            </w:r>
          </w:p>
          <w:p w14:paraId="1E86417E" w14:textId="77777777" w:rsidR="0000700D" w:rsidRPr="009C5859" w:rsidRDefault="0000700D" w:rsidP="00573F4B">
            <w:pPr>
              <w:pStyle w:val="TableParagraph"/>
              <w:spacing w:before="77" w:line="261" w:lineRule="auto"/>
              <w:ind w:left="466" w:right="128"/>
              <w:rPr>
                <w:rFonts w:asciiTheme="minorHAnsi" w:hAnsiTheme="minorHAnsi" w:cstheme="minorHAnsi"/>
                <w:sz w:val="20"/>
                <w:lang w:val="cs-CZ"/>
              </w:rPr>
            </w:pPr>
          </w:p>
        </w:tc>
      </w:tr>
    </w:tbl>
    <w:p w14:paraId="34DC30E7" w14:textId="77777777" w:rsidR="0000700D" w:rsidRPr="0000700D" w:rsidRDefault="0000700D" w:rsidP="0000700D">
      <w:pPr>
        <w:rPr>
          <w:lang w:eastAsia="zh-CN"/>
        </w:rPr>
      </w:pPr>
    </w:p>
    <w:p w14:paraId="554F3D3C" w14:textId="2963F91A" w:rsidR="00F908BC" w:rsidRPr="009C5859" w:rsidRDefault="0000700D" w:rsidP="00851912">
      <w:pPr>
        <w:pStyle w:val="Nadpis4"/>
      </w:pPr>
      <w:r>
        <w:t>Opatření 2.1.3</w:t>
      </w:r>
    </w:p>
    <w:tbl>
      <w:tblPr>
        <w:tblStyle w:val="TableNormal"/>
        <w:tblW w:w="966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1"/>
        <w:gridCol w:w="924"/>
        <w:gridCol w:w="6832"/>
      </w:tblGrid>
      <w:tr w:rsidR="0000700D" w:rsidRPr="009C5859" w14:paraId="19218873" w14:textId="77777777" w:rsidTr="0000700D">
        <w:trPr>
          <w:trHeight w:val="567"/>
        </w:trPr>
        <w:tc>
          <w:tcPr>
            <w:tcW w:w="1911" w:type="dxa"/>
            <w:shd w:val="clear" w:color="auto" w:fill="E5B8B7" w:themeFill="accent2" w:themeFillTint="66"/>
            <w:vAlign w:val="center"/>
          </w:tcPr>
          <w:p w14:paraId="469CC081" w14:textId="77777777" w:rsidR="0000700D" w:rsidRPr="009C5859" w:rsidRDefault="0000700D" w:rsidP="00573F4B">
            <w:pPr>
              <w:pStyle w:val="TableParagraph"/>
              <w:ind w:left="108"/>
              <w:rPr>
                <w:rFonts w:asciiTheme="minorHAnsi" w:hAnsiTheme="minorHAnsi" w:cstheme="minorHAnsi"/>
                <w:b/>
                <w:color w:val="365F91" w:themeColor="accent1" w:themeShade="BF"/>
                <w:lang w:val="cs-CZ"/>
              </w:rPr>
            </w:pPr>
            <w:r w:rsidRPr="0000700D">
              <w:rPr>
                <w:rFonts w:asciiTheme="minorHAnsi" w:hAnsiTheme="minorHAnsi" w:cstheme="minorHAnsi"/>
                <w:b/>
                <w:lang w:val="cs-CZ"/>
              </w:rPr>
              <w:t>Opatření</w:t>
            </w:r>
          </w:p>
        </w:tc>
        <w:tc>
          <w:tcPr>
            <w:tcW w:w="924" w:type="dxa"/>
            <w:shd w:val="clear" w:color="auto" w:fill="auto"/>
            <w:vAlign w:val="center"/>
          </w:tcPr>
          <w:p w14:paraId="0691E650" w14:textId="77777777" w:rsidR="0000700D" w:rsidRPr="0000700D" w:rsidRDefault="0000700D" w:rsidP="00573F4B">
            <w:pPr>
              <w:pStyle w:val="TableParagraph"/>
              <w:ind w:left="107"/>
              <w:jc w:val="center"/>
              <w:rPr>
                <w:rFonts w:asciiTheme="minorHAnsi" w:hAnsiTheme="minorHAnsi" w:cstheme="minorHAnsi"/>
                <w:b/>
                <w:color w:val="C00000"/>
                <w:lang w:val="cs-CZ"/>
              </w:rPr>
            </w:pPr>
            <w:r w:rsidRPr="0000700D">
              <w:rPr>
                <w:rFonts w:asciiTheme="minorHAnsi" w:hAnsiTheme="minorHAnsi" w:cstheme="minorHAnsi"/>
                <w:b/>
                <w:color w:val="C00000"/>
                <w:sz w:val="20"/>
                <w:lang w:val="cs-CZ"/>
              </w:rPr>
              <w:t>2.1.3</w:t>
            </w:r>
          </w:p>
        </w:tc>
        <w:tc>
          <w:tcPr>
            <w:tcW w:w="6832" w:type="dxa"/>
            <w:vAlign w:val="center"/>
          </w:tcPr>
          <w:p w14:paraId="263D4F8D" w14:textId="77777777" w:rsidR="0000700D" w:rsidRPr="0000700D" w:rsidRDefault="0000700D" w:rsidP="00573F4B">
            <w:pPr>
              <w:pStyle w:val="TableParagraph"/>
              <w:ind w:left="105"/>
              <w:rPr>
                <w:rFonts w:asciiTheme="minorHAnsi" w:hAnsiTheme="minorHAnsi" w:cstheme="minorHAnsi"/>
                <w:b/>
                <w:color w:val="C00000"/>
                <w:sz w:val="20"/>
                <w:lang w:val="cs-CZ"/>
              </w:rPr>
            </w:pPr>
            <w:r w:rsidRPr="0000700D">
              <w:rPr>
                <w:rFonts w:asciiTheme="minorHAnsi" w:hAnsiTheme="minorHAnsi" w:cstheme="minorHAnsi"/>
                <w:b/>
                <w:color w:val="C00000"/>
                <w:sz w:val="20"/>
                <w:lang w:val="cs-CZ"/>
              </w:rPr>
              <w:t>ROZVOJ LIDSKÉHO KAPITÁLU V OBLASTI VAVAI</w:t>
            </w:r>
          </w:p>
        </w:tc>
      </w:tr>
      <w:tr w:rsidR="0000700D" w:rsidRPr="009C5859" w14:paraId="7C758685" w14:textId="77777777" w:rsidTr="0000700D">
        <w:trPr>
          <w:trHeight w:val="567"/>
        </w:trPr>
        <w:tc>
          <w:tcPr>
            <w:tcW w:w="1911" w:type="dxa"/>
            <w:shd w:val="clear" w:color="auto" w:fill="E5B8B7" w:themeFill="accent2" w:themeFillTint="66"/>
            <w:vAlign w:val="center"/>
          </w:tcPr>
          <w:p w14:paraId="367C6E68"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4" w:type="dxa"/>
            <w:shd w:val="clear" w:color="auto" w:fill="auto"/>
            <w:vAlign w:val="center"/>
          </w:tcPr>
          <w:p w14:paraId="5EA46252" w14:textId="77777777" w:rsidR="0000700D" w:rsidRPr="009C5859" w:rsidRDefault="0000700D" w:rsidP="00573F4B">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2</w:t>
            </w:r>
          </w:p>
        </w:tc>
        <w:tc>
          <w:tcPr>
            <w:tcW w:w="6832" w:type="dxa"/>
            <w:vAlign w:val="center"/>
          </w:tcPr>
          <w:p w14:paraId="635CDC1F" w14:textId="77777777" w:rsidR="0000700D" w:rsidRPr="009C5859" w:rsidRDefault="0000700D" w:rsidP="00573F4B">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Ekonomika</w:t>
            </w:r>
          </w:p>
        </w:tc>
      </w:tr>
      <w:tr w:rsidR="0000700D" w:rsidRPr="009C5859" w14:paraId="547C1DFA" w14:textId="77777777" w:rsidTr="0000700D">
        <w:trPr>
          <w:trHeight w:val="567"/>
        </w:trPr>
        <w:tc>
          <w:tcPr>
            <w:tcW w:w="1911" w:type="dxa"/>
            <w:shd w:val="clear" w:color="auto" w:fill="E5B8B7" w:themeFill="accent2" w:themeFillTint="66"/>
            <w:vAlign w:val="center"/>
          </w:tcPr>
          <w:p w14:paraId="43B6A6C9"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4" w:type="dxa"/>
            <w:shd w:val="clear" w:color="auto" w:fill="auto"/>
            <w:vAlign w:val="center"/>
          </w:tcPr>
          <w:p w14:paraId="51293A45" w14:textId="77777777" w:rsidR="0000700D" w:rsidRPr="009C5859" w:rsidRDefault="0000700D" w:rsidP="00573F4B">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2.</w:t>
            </w:r>
            <w:r>
              <w:rPr>
                <w:rFonts w:asciiTheme="minorHAnsi" w:hAnsiTheme="minorHAnsi" w:cstheme="minorHAnsi"/>
                <w:sz w:val="20"/>
                <w:lang w:val="cs-CZ"/>
              </w:rPr>
              <w:t>1</w:t>
            </w:r>
          </w:p>
        </w:tc>
        <w:tc>
          <w:tcPr>
            <w:tcW w:w="6832" w:type="dxa"/>
            <w:vAlign w:val="center"/>
          </w:tcPr>
          <w:p w14:paraId="35AD4D52" w14:textId="77777777" w:rsidR="0000700D" w:rsidRPr="009C5859" w:rsidRDefault="0000700D" w:rsidP="00573F4B">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 xml:space="preserve">Zajistit odpovídající infrastrukturu </w:t>
            </w:r>
            <w:r>
              <w:rPr>
                <w:rFonts w:asciiTheme="minorHAnsi" w:hAnsiTheme="minorHAnsi" w:cstheme="minorHAnsi"/>
                <w:sz w:val="20"/>
                <w:lang w:val="cs-CZ"/>
              </w:rPr>
              <w:t xml:space="preserve">a aktivovat lidský kapitál </w:t>
            </w:r>
            <w:r w:rsidRPr="009C5859">
              <w:rPr>
                <w:rFonts w:asciiTheme="minorHAnsi" w:hAnsiTheme="minorHAnsi" w:cstheme="minorHAnsi"/>
                <w:sz w:val="20"/>
                <w:lang w:val="cs-CZ"/>
              </w:rPr>
              <w:t>pro vědu, výzkum a inovace</w:t>
            </w:r>
          </w:p>
        </w:tc>
      </w:tr>
      <w:tr w:rsidR="0000700D" w:rsidRPr="009C5859" w14:paraId="53083665" w14:textId="77777777" w:rsidTr="0000700D">
        <w:trPr>
          <w:trHeight w:val="1104"/>
        </w:trPr>
        <w:tc>
          <w:tcPr>
            <w:tcW w:w="1911" w:type="dxa"/>
            <w:shd w:val="clear" w:color="auto" w:fill="E5B8B7" w:themeFill="accent2" w:themeFillTint="66"/>
            <w:vAlign w:val="center"/>
          </w:tcPr>
          <w:p w14:paraId="3896DBD5"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lastRenderedPageBreak/>
              <w:t>Cíl opatření</w:t>
            </w:r>
          </w:p>
        </w:tc>
        <w:tc>
          <w:tcPr>
            <w:tcW w:w="7756" w:type="dxa"/>
            <w:gridSpan w:val="2"/>
          </w:tcPr>
          <w:p w14:paraId="0E7C5652"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Cílem tohoto opatření je podpora </w:t>
            </w:r>
            <w:r>
              <w:rPr>
                <w:rFonts w:asciiTheme="minorHAnsi" w:hAnsiTheme="minorHAnsi" w:cstheme="minorHAnsi"/>
                <w:sz w:val="20"/>
                <w:lang w:val="cs-CZ"/>
              </w:rPr>
              <w:t>rozvoje zázemí a kapacit</w:t>
            </w:r>
            <w:r w:rsidRPr="009C5859">
              <w:rPr>
                <w:rFonts w:asciiTheme="minorHAnsi" w:hAnsiTheme="minorHAnsi" w:cstheme="minorHAnsi"/>
                <w:sz w:val="20"/>
                <w:lang w:val="cs-CZ"/>
              </w:rPr>
              <w:t xml:space="preserve"> ve výzkumném prostředí tak, aby byly vytvořeny dostatečně kvalitní podmínky pro rozvoj špičkového výzkumu, jehož výsledky budou reagovat na aktuální potřeby a trendy. Podpora bude zaměřena rozvoj a nastavení institucionálního prostředí výzkumných organizací vedoucí k zavádění moderních principů řízení lidských zdrojů a vytváření atraktivního prostředí pro špičkové pracovníky. Aktivity budou zaměřeny i na podporu rozvoje aplikačního potenciálu, zejména prostřednictvím navázání mezisektorové spolupráce, a to jak se zahraničními výzkumnými organizacemi, tak se subjekty aplikační sféry.</w:t>
            </w:r>
          </w:p>
        </w:tc>
      </w:tr>
      <w:tr w:rsidR="0000700D" w:rsidRPr="009C5859" w14:paraId="758E5E3A" w14:textId="77777777" w:rsidTr="0000700D">
        <w:trPr>
          <w:trHeight w:val="1104"/>
        </w:trPr>
        <w:tc>
          <w:tcPr>
            <w:tcW w:w="1911" w:type="dxa"/>
            <w:shd w:val="clear" w:color="auto" w:fill="E5B8B7" w:themeFill="accent2" w:themeFillTint="66"/>
            <w:vAlign w:val="center"/>
          </w:tcPr>
          <w:p w14:paraId="7D1B99C7"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6" w:type="dxa"/>
            <w:gridSpan w:val="2"/>
          </w:tcPr>
          <w:p w14:paraId="26E76660"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Rozvinutý sektor výzkumu, vývoje a inovací představuje jeden z hlavních předpokladů úspěšné a konkurenceschopné regionální ekonomiky. Ústecko-chomutovská aglomerace však v této oblasti dlouhodobě a prakticky ve všech ukazatelích zaostává za průměrem České republiky i v porovnání se srovnatelnými kraji.</w:t>
            </w:r>
          </w:p>
          <w:p w14:paraId="164F26C0"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Ústecký kraj je v oblasti vědy, výzkumu a inovací (podíl zaměstnanců </w:t>
            </w:r>
            <w:proofErr w:type="spellStart"/>
            <w:r w:rsidRPr="009C5859">
              <w:rPr>
                <w:rFonts w:asciiTheme="minorHAnsi" w:hAnsiTheme="minorHAnsi" w:cstheme="minorHAnsi"/>
                <w:sz w:val="20"/>
                <w:lang w:val="cs-CZ"/>
              </w:rPr>
              <w:t>VaV</w:t>
            </w:r>
            <w:proofErr w:type="spellEnd"/>
            <w:r w:rsidRPr="009C5859">
              <w:rPr>
                <w:rFonts w:asciiTheme="minorHAnsi" w:hAnsiTheme="minorHAnsi" w:cstheme="minorHAnsi"/>
                <w:sz w:val="20"/>
                <w:lang w:val="cs-CZ"/>
              </w:rPr>
              <w:t xml:space="preserve">, výdaje na </w:t>
            </w:r>
            <w:proofErr w:type="spellStart"/>
            <w:r w:rsidRPr="009C5859">
              <w:rPr>
                <w:rFonts w:asciiTheme="minorHAnsi" w:hAnsiTheme="minorHAnsi" w:cstheme="minorHAnsi"/>
                <w:sz w:val="20"/>
                <w:lang w:val="cs-CZ"/>
              </w:rPr>
              <w:t>VaV</w:t>
            </w:r>
            <w:proofErr w:type="spellEnd"/>
            <w:r w:rsidRPr="009C5859">
              <w:rPr>
                <w:rFonts w:asciiTheme="minorHAnsi" w:hAnsiTheme="minorHAnsi" w:cstheme="minorHAnsi"/>
                <w:sz w:val="20"/>
                <w:lang w:val="cs-CZ"/>
              </w:rPr>
              <w:t xml:space="preserve">) v kontextu ČR dlouhodobě podprůměrný. Překážkou rozvoje je také přetrvávající nízká míra spolupráce </w:t>
            </w:r>
            <w:proofErr w:type="spellStart"/>
            <w:r w:rsidRPr="009C5859">
              <w:rPr>
                <w:rFonts w:asciiTheme="minorHAnsi" w:hAnsiTheme="minorHAnsi" w:cstheme="minorHAnsi"/>
                <w:sz w:val="20"/>
                <w:lang w:val="cs-CZ"/>
              </w:rPr>
              <w:t>VaV</w:t>
            </w:r>
            <w:proofErr w:type="spellEnd"/>
            <w:r w:rsidRPr="009C5859">
              <w:rPr>
                <w:rFonts w:asciiTheme="minorHAnsi" w:hAnsiTheme="minorHAnsi" w:cstheme="minorHAnsi"/>
                <w:sz w:val="20"/>
                <w:lang w:val="cs-CZ"/>
              </w:rPr>
              <w:t xml:space="preserve"> institucí s firmami, nedostatek vhodných odborníků ve sféře </w:t>
            </w:r>
            <w:proofErr w:type="spellStart"/>
            <w:r w:rsidRPr="009C5859">
              <w:rPr>
                <w:rFonts w:asciiTheme="minorHAnsi" w:hAnsiTheme="minorHAnsi" w:cstheme="minorHAnsi"/>
                <w:sz w:val="20"/>
                <w:lang w:val="cs-CZ"/>
              </w:rPr>
              <w:t>VaV</w:t>
            </w:r>
            <w:proofErr w:type="spellEnd"/>
            <w:r w:rsidRPr="009C5859">
              <w:rPr>
                <w:rFonts w:asciiTheme="minorHAnsi" w:hAnsiTheme="minorHAnsi" w:cstheme="minorHAnsi"/>
                <w:sz w:val="20"/>
                <w:lang w:val="cs-CZ"/>
              </w:rPr>
              <w:t>, nedostatek kvalifikovaného technického personálu ve výrobní sféře i nevyhovující kvalita absolventů.</w:t>
            </w:r>
          </w:p>
        </w:tc>
      </w:tr>
      <w:tr w:rsidR="0000700D" w:rsidRPr="009C5859" w14:paraId="2AEEFDEE" w14:textId="77777777" w:rsidTr="0000700D">
        <w:trPr>
          <w:trHeight w:val="1104"/>
        </w:trPr>
        <w:tc>
          <w:tcPr>
            <w:tcW w:w="1911" w:type="dxa"/>
            <w:shd w:val="clear" w:color="auto" w:fill="E5B8B7" w:themeFill="accent2" w:themeFillTint="66"/>
            <w:vAlign w:val="center"/>
          </w:tcPr>
          <w:p w14:paraId="71C1C609"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6" w:type="dxa"/>
            <w:gridSpan w:val="2"/>
          </w:tcPr>
          <w:p w14:paraId="31D747EC" w14:textId="77777777" w:rsidR="0000700D" w:rsidRPr="009C5859" w:rsidRDefault="0000700D" w:rsidP="00573F4B">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 xml:space="preserve">Nástroj ITI bude podporovat strategické projekty zaměřené na rozvoj </w:t>
            </w:r>
            <w:r>
              <w:rPr>
                <w:rFonts w:asciiTheme="minorHAnsi" w:hAnsiTheme="minorHAnsi" w:cstheme="minorHAnsi"/>
                <w:sz w:val="20"/>
                <w:lang w:val="cs-CZ"/>
              </w:rPr>
              <w:t xml:space="preserve">institucionálního prostředí </w:t>
            </w:r>
            <w:proofErr w:type="spellStart"/>
            <w:r>
              <w:rPr>
                <w:rFonts w:asciiTheme="minorHAnsi" w:hAnsiTheme="minorHAnsi" w:cstheme="minorHAnsi"/>
                <w:sz w:val="20"/>
                <w:lang w:val="cs-CZ"/>
              </w:rPr>
              <w:t>VaV</w:t>
            </w:r>
            <w:proofErr w:type="spellEnd"/>
            <w:r>
              <w:rPr>
                <w:rFonts w:asciiTheme="minorHAnsi" w:hAnsiTheme="minorHAnsi" w:cstheme="minorHAnsi"/>
                <w:sz w:val="20"/>
                <w:lang w:val="cs-CZ"/>
              </w:rPr>
              <w:t xml:space="preserve"> institucí, mezisektorovou spolupráci a internacionalizaci a rozvoj lidského </w:t>
            </w:r>
            <w:proofErr w:type="gramStart"/>
            <w:r>
              <w:rPr>
                <w:rFonts w:asciiTheme="minorHAnsi" w:hAnsiTheme="minorHAnsi" w:cstheme="minorHAnsi"/>
                <w:sz w:val="20"/>
                <w:lang w:val="cs-CZ"/>
              </w:rPr>
              <w:t>potenciálu.</w:t>
            </w:r>
            <w:r w:rsidRPr="009C5859">
              <w:rPr>
                <w:rFonts w:asciiTheme="minorHAnsi" w:hAnsiTheme="minorHAnsi" w:cstheme="minorHAnsi"/>
                <w:sz w:val="20"/>
                <w:lang w:val="cs-CZ"/>
              </w:rPr>
              <w:t>.</w:t>
            </w:r>
            <w:proofErr w:type="gramEnd"/>
            <w:r w:rsidRPr="009C5859">
              <w:rPr>
                <w:rFonts w:asciiTheme="minorHAnsi" w:hAnsiTheme="minorHAnsi" w:cstheme="minorHAnsi"/>
                <w:sz w:val="20"/>
                <w:lang w:val="cs-CZ"/>
              </w:rPr>
              <w:t xml:space="preserve"> </w:t>
            </w:r>
          </w:p>
        </w:tc>
      </w:tr>
      <w:tr w:rsidR="0000700D" w:rsidRPr="009C5859" w14:paraId="1D88B3E7" w14:textId="77777777" w:rsidTr="0000700D">
        <w:trPr>
          <w:trHeight w:val="459"/>
        </w:trPr>
        <w:tc>
          <w:tcPr>
            <w:tcW w:w="1911" w:type="dxa"/>
            <w:shd w:val="clear" w:color="auto" w:fill="E5B8B7" w:themeFill="accent2" w:themeFillTint="66"/>
            <w:vAlign w:val="center"/>
          </w:tcPr>
          <w:p w14:paraId="2D905B18"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56" w:type="dxa"/>
            <w:gridSpan w:val="2"/>
          </w:tcPr>
          <w:p w14:paraId="16037413" w14:textId="77777777" w:rsidR="0000700D" w:rsidRPr="009C5859" w:rsidRDefault="0000700D" w:rsidP="00573F4B">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OP JAK</w:t>
            </w:r>
            <w:r>
              <w:rPr>
                <w:rFonts w:asciiTheme="minorHAnsi" w:hAnsiTheme="minorHAnsi" w:cstheme="minorHAnsi"/>
                <w:sz w:val="20"/>
                <w:lang w:val="cs-CZ"/>
              </w:rPr>
              <w:t xml:space="preserve"> (nástroj ITI)</w:t>
            </w:r>
          </w:p>
        </w:tc>
      </w:tr>
      <w:tr w:rsidR="0000700D" w:rsidRPr="009C5859" w14:paraId="3A9A2F06" w14:textId="77777777" w:rsidTr="0000700D">
        <w:trPr>
          <w:trHeight w:val="1104"/>
        </w:trPr>
        <w:tc>
          <w:tcPr>
            <w:tcW w:w="1911" w:type="dxa"/>
            <w:shd w:val="clear" w:color="auto" w:fill="E5B8B7" w:themeFill="accent2" w:themeFillTint="66"/>
            <w:vAlign w:val="center"/>
          </w:tcPr>
          <w:p w14:paraId="206A64D6"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6" w:type="dxa"/>
            <w:gridSpan w:val="2"/>
            <w:vAlign w:val="center"/>
          </w:tcPr>
          <w:p w14:paraId="2CAB16E6" w14:textId="77777777" w:rsidR="0000700D" w:rsidRPr="009C5859" w:rsidRDefault="0000700D" w:rsidP="00573F4B">
            <w:pPr>
              <w:pStyle w:val="TableParagraph"/>
              <w:spacing w:before="77"/>
              <w:ind w:right="77"/>
              <w:rPr>
                <w:rFonts w:asciiTheme="minorHAnsi" w:hAnsiTheme="minorHAnsi" w:cstheme="minorHAnsi"/>
                <w:sz w:val="20"/>
                <w:lang w:val="cs-CZ"/>
              </w:rPr>
            </w:pPr>
          </w:p>
        </w:tc>
      </w:tr>
      <w:tr w:rsidR="0000700D" w:rsidRPr="009C5859" w14:paraId="75F553BF" w14:textId="77777777" w:rsidTr="0000700D">
        <w:trPr>
          <w:trHeight w:val="677"/>
        </w:trPr>
        <w:tc>
          <w:tcPr>
            <w:tcW w:w="1911" w:type="dxa"/>
            <w:shd w:val="clear" w:color="auto" w:fill="E5B8B7" w:themeFill="accent2" w:themeFillTint="66"/>
            <w:vAlign w:val="center"/>
          </w:tcPr>
          <w:p w14:paraId="480ADF3B"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756" w:type="dxa"/>
            <w:gridSpan w:val="2"/>
          </w:tcPr>
          <w:p w14:paraId="6422C368" w14:textId="77777777" w:rsidR="0000700D" w:rsidRDefault="0000700D" w:rsidP="00573F4B">
            <w:pPr>
              <w:pStyle w:val="TableParagraph"/>
              <w:numPr>
                <w:ilvl w:val="0"/>
                <w:numId w:val="20"/>
              </w:numPr>
              <w:spacing w:before="77" w:line="261" w:lineRule="auto"/>
              <w:ind w:right="128"/>
              <w:rPr>
                <w:rFonts w:asciiTheme="minorHAnsi" w:hAnsiTheme="minorHAnsi" w:cstheme="minorHAnsi"/>
                <w:sz w:val="20"/>
                <w:lang w:val="cs-CZ"/>
              </w:rPr>
            </w:pPr>
            <w:r>
              <w:rPr>
                <w:rFonts w:asciiTheme="minorHAnsi" w:hAnsiTheme="minorHAnsi" w:cstheme="minorHAnsi"/>
                <w:sz w:val="20"/>
                <w:lang w:val="cs-CZ"/>
              </w:rPr>
              <w:t>P</w:t>
            </w:r>
            <w:r w:rsidRPr="000F2829">
              <w:rPr>
                <w:rFonts w:asciiTheme="minorHAnsi" w:hAnsiTheme="minorHAnsi" w:cstheme="minorHAnsi"/>
                <w:sz w:val="20"/>
                <w:lang w:val="cs-CZ"/>
              </w:rPr>
              <w:t xml:space="preserve">rovozovatelé výzkumné a inovační infrastruktury včetně krajů, obcí a </w:t>
            </w:r>
            <w:r>
              <w:rPr>
                <w:rFonts w:asciiTheme="minorHAnsi" w:hAnsiTheme="minorHAnsi" w:cstheme="minorHAnsi"/>
                <w:sz w:val="20"/>
                <w:lang w:val="cs-CZ"/>
              </w:rPr>
              <w:t>NNO</w:t>
            </w:r>
            <w:r w:rsidRPr="000F2829" w:rsidDel="000F2829">
              <w:rPr>
                <w:rFonts w:asciiTheme="minorHAnsi" w:hAnsiTheme="minorHAnsi" w:cstheme="minorHAnsi"/>
                <w:sz w:val="20"/>
                <w:lang w:val="cs-CZ"/>
              </w:rPr>
              <w:t xml:space="preserve"> </w:t>
            </w:r>
          </w:p>
          <w:p w14:paraId="24AF58FB" w14:textId="77777777" w:rsidR="0000700D" w:rsidRPr="009C5859" w:rsidRDefault="0000700D" w:rsidP="00573F4B">
            <w:pPr>
              <w:pStyle w:val="TableParagraph"/>
              <w:spacing w:before="94" w:line="259" w:lineRule="auto"/>
              <w:ind w:left="466" w:right="128"/>
              <w:rPr>
                <w:rFonts w:asciiTheme="minorHAnsi" w:hAnsiTheme="minorHAnsi" w:cstheme="minorHAnsi"/>
                <w:sz w:val="20"/>
                <w:lang w:val="cs-CZ"/>
              </w:rPr>
            </w:pPr>
          </w:p>
        </w:tc>
      </w:tr>
    </w:tbl>
    <w:p w14:paraId="1F032B51" w14:textId="37152D81" w:rsidR="00FB6794" w:rsidRPr="009C5859" w:rsidRDefault="00FB6794" w:rsidP="00F908BC">
      <w:pPr>
        <w:rPr>
          <w:rFonts w:cstheme="minorHAnsi"/>
          <w:b/>
          <w:bCs/>
          <w:sz w:val="28"/>
          <w:szCs w:val="28"/>
        </w:rPr>
      </w:pPr>
    </w:p>
    <w:p w14:paraId="49911E64" w14:textId="77777777" w:rsidR="005D6159" w:rsidRDefault="005D6159">
      <w:pPr>
        <w:rPr>
          <w:b/>
          <w:szCs w:val="24"/>
          <w:u w:val="single" w:color="548DD4" w:themeColor="text2" w:themeTint="99"/>
        </w:rPr>
      </w:pPr>
      <w:r>
        <w:br w:type="page"/>
      </w:r>
    </w:p>
    <w:p w14:paraId="457297E3" w14:textId="1ADDC9BD" w:rsidR="004068C7" w:rsidRPr="009C5859" w:rsidRDefault="004068C7" w:rsidP="00851912">
      <w:pPr>
        <w:pStyle w:val="Nadpis4"/>
      </w:pPr>
      <w:r w:rsidRPr="009C5859">
        <w:lastRenderedPageBreak/>
        <w:t>Opatření 2.3.1</w:t>
      </w:r>
    </w:p>
    <w:tbl>
      <w:tblPr>
        <w:tblStyle w:val="TableNormal"/>
        <w:tblW w:w="966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1"/>
        <w:gridCol w:w="924"/>
        <w:gridCol w:w="6832"/>
      </w:tblGrid>
      <w:tr w:rsidR="0000700D" w:rsidRPr="009C5859" w14:paraId="440AA1F0" w14:textId="77777777" w:rsidTr="0000700D">
        <w:trPr>
          <w:trHeight w:val="567"/>
        </w:trPr>
        <w:tc>
          <w:tcPr>
            <w:tcW w:w="1911" w:type="dxa"/>
            <w:shd w:val="clear" w:color="auto" w:fill="E5B8B7" w:themeFill="accent2" w:themeFillTint="66"/>
            <w:vAlign w:val="center"/>
          </w:tcPr>
          <w:p w14:paraId="36C15363" w14:textId="77777777" w:rsidR="0000700D" w:rsidRPr="009C5859" w:rsidRDefault="0000700D" w:rsidP="00573F4B">
            <w:pPr>
              <w:pStyle w:val="TableParagraph"/>
              <w:ind w:left="108"/>
              <w:rPr>
                <w:rFonts w:asciiTheme="minorHAnsi" w:hAnsiTheme="minorHAnsi" w:cstheme="minorHAnsi"/>
                <w:b/>
                <w:color w:val="365F91" w:themeColor="accent1" w:themeShade="BF"/>
                <w:lang w:val="cs-CZ"/>
              </w:rPr>
            </w:pPr>
            <w:r w:rsidRPr="0000700D">
              <w:rPr>
                <w:rFonts w:asciiTheme="minorHAnsi" w:hAnsiTheme="minorHAnsi" w:cstheme="minorHAnsi"/>
                <w:b/>
                <w:lang w:val="cs-CZ"/>
              </w:rPr>
              <w:t>Opatření</w:t>
            </w:r>
          </w:p>
        </w:tc>
        <w:tc>
          <w:tcPr>
            <w:tcW w:w="924" w:type="dxa"/>
            <w:shd w:val="clear" w:color="auto" w:fill="auto"/>
            <w:vAlign w:val="center"/>
          </w:tcPr>
          <w:p w14:paraId="31A8C832" w14:textId="77777777" w:rsidR="0000700D" w:rsidRPr="0000700D" w:rsidRDefault="0000700D" w:rsidP="00573F4B">
            <w:pPr>
              <w:pStyle w:val="TableParagraph"/>
              <w:ind w:left="107"/>
              <w:jc w:val="center"/>
              <w:rPr>
                <w:rFonts w:asciiTheme="minorHAnsi" w:hAnsiTheme="minorHAnsi" w:cstheme="minorHAnsi"/>
                <w:b/>
                <w:color w:val="C00000"/>
                <w:lang w:val="cs-CZ"/>
              </w:rPr>
            </w:pPr>
            <w:r w:rsidRPr="0000700D">
              <w:rPr>
                <w:rFonts w:asciiTheme="minorHAnsi" w:hAnsiTheme="minorHAnsi" w:cstheme="minorHAnsi"/>
                <w:b/>
                <w:color w:val="C00000"/>
                <w:sz w:val="20"/>
                <w:lang w:val="cs-CZ"/>
              </w:rPr>
              <w:t>2.2.1</w:t>
            </w:r>
          </w:p>
        </w:tc>
        <w:tc>
          <w:tcPr>
            <w:tcW w:w="6832" w:type="dxa"/>
            <w:vAlign w:val="center"/>
          </w:tcPr>
          <w:p w14:paraId="3314E7BA" w14:textId="77777777" w:rsidR="0000700D" w:rsidRPr="0000700D" w:rsidRDefault="0000700D" w:rsidP="00573F4B">
            <w:pPr>
              <w:pStyle w:val="TableParagraph"/>
              <w:ind w:left="105"/>
              <w:rPr>
                <w:rFonts w:asciiTheme="minorHAnsi" w:hAnsiTheme="minorHAnsi" w:cstheme="minorHAnsi"/>
                <w:b/>
                <w:color w:val="C00000"/>
                <w:sz w:val="20"/>
                <w:lang w:val="cs-CZ"/>
              </w:rPr>
            </w:pPr>
            <w:r w:rsidRPr="0000700D">
              <w:rPr>
                <w:rFonts w:asciiTheme="minorHAnsi" w:hAnsiTheme="minorHAnsi" w:cstheme="minorHAnsi"/>
                <w:b/>
                <w:color w:val="C00000"/>
                <w:sz w:val="20"/>
                <w:lang w:val="cs-CZ"/>
              </w:rPr>
              <w:t>PODPORA VODÍKOVÝCH TECHNOLOGIÍ</w:t>
            </w:r>
          </w:p>
        </w:tc>
      </w:tr>
      <w:tr w:rsidR="0000700D" w:rsidRPr="009C5859" w14:paraId="340F043F" w14:textId="77777777" w:rsidTr="0000700D">
        <w:trPr>
          <w:trHeight w:val="567"/>
        </w:trPr>
        <w:tc>
          <w:tcPr>
            <w:tcW w:w="1911" w:type="dxa"/>
            <w:shd w:val="clear" w:color="auto" w:fill="E5B8B7" w:themeFill="accent2" w:themeFillTint="66"/>
            <w:vAlign w:val="center"/>
          </w:tcPr>
          <w:p w14:paraId="66F34615"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4" w:type="dxa"/>
            <w:shd w:val="clear" w:color="auto" w:fill="auto"/>
            <w:vAlign w:val="center"/>
          </w:tcPr>
          <w:p w14:paraId="1DD481ED" w14:textId="77777777" w:rsidR="0000700D" w:rsidRPr="009C5859" w:rsidRDefault="0000700D" w:rsidP="00573F4B">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2</w:t>
            </w:r>
          </w:p>
        </w:tc>
        <w:tc>
          <w:tcPr>
            <w:tcW w:w="6832" w:type="dxa"/>
            <w:vAlign w:val="center"/>
          </w:tcPr>
          <w:p w14:paraId="7C8922F5" w14:textId="77777777" w:rsidR="0000700D" w:rsidRPr="009C5859" w:rsidRDefault="0000700D" w:rsidP="00573F4B">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Ekonomika</w:t>
            </w:r>
          </w:p>
        </w:tc>
      </w:tr>
      <w:tr w:rsidR="0000700D" w:rsidRPr="009C5859" w14:paraId="7594C389" w14:textId="77777777" w:rsidTr="0000700D">
        <w:trPr>
          <w:trHeight w:val="567"/>
        </w:trPr>
        <w:tc>
          <w:tcPr>
            <w:tcW w:w="1911" w:type="dxa"/>
            <w:shd w:val="clear" w:color="auto" w:fill="E5B8B7" w:themeFill="accent2" w:themeFillTint="66"/>
            <w:vAlign w:val="center"/>
          </w:tcPr>
          <w:p w14:paraId="3F22A673"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4" w:type="dxa"/>
            <w:shd w:val="clear" w:color="auto" w:fill="auto"/>
            <w:vAlign w:val="center"/>
          </w:tcPr>
          <w:p w14:paraId="2F586125" w14:textId="77777777" w:rsidR="0000700D" w:rsidRPr="009C5859" w:rsidRDefault="0000700D" w:rsidP="00573F4B">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2.</w:t>
            </w:r>
            <w:r>
              <w:rPr>
                <w:rFonts w:asciiTheme="minorHAnsi" w:hAnsiTheme="minorHAnsi" w:cstheme="minorHAnsi"/>
                <w:sz w:val="20"/>
                <w:lang w:val="cs-CZ"/>
              </w:rPr>
              <w:t>2</w:t>
            </w:r>
          </w:p>
        </w:tc>
        <w:tc>
          <w:tcPr>
            <w:tcW w:w="6832" w:type="dxa"/>
            <w:vAlign w:val="center"/>
          </w:tcPr>
          <w:p w14:paraId="6C939A56" w14:textId="77777777" w:rsidR="0000700D" w:rsidRPr="009C5859" w:rsidRDefault="0000700D" w:rsidP="00573F4B">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Iniciovat komplexní využití vodíku</w:t>
            </w:r>
          </w:p>
        </w:tc>
      </w:tr>
      <w:tr w:rsidR="0000700D" w:rsidRPr="009C5859" w14:paraId="5614C778" w14:textId="77777777" w:rsidTr="0000700D">
        <w:trPr>
          <w:trHeight w:val="1104"/>
        </w:trPr>
        <w:tc>
          <w:tcPr>
            <w:tcW w:w="1911" w:type="dxa"/>
            <w:shd w:val="clear" w:color="auto" w:fill="E5B8B7" w:themeFill="accent2" w:themeFillTint="66"/>
            <w:vAlign w:val="center"/>
          </w:tcPr>
          <w:p w14:paraId="671E46FE" w14:textId="77777777" w:rsidR="0000700D" w:rsidRPr="009C5859" w:rsidRDefault="0000700D" w:rsidP="00573F4B">
            <w:pPr>
              <w:pStyle w:val="TableParagraph"/>
              <w:ind w:left="108"/>
              <w:rPr>
                <w:rFonts w:asciiTheme="minorHAnsi" w:hAnsiTheme="minorHAnsi" w:cstheme="minorHAnsi"/>
                <w:b/>
                <w:lang w:val="cs-CZ"/>
              </w:rPr>
            </w:pPr>
          </w:p>
          <w:p w14:paraId="0F967197"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756" w:type="dxa"/>
            <w:gridSpan w:val="2"/>
          </w:tcPr>
          <w:p w14:paraId="1990763D"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Cílem tohoto opatření je realizace aktivit podporujících vodíkovou ekonomiku v území, založenou na aplikaci vodíku, který již vzniká v technologickém procesu místních firem. Aktivity budou zaměřeny na realizaci aktivit vedoucích k vytvoření cyklu od sběru odpadního vodíku místních firem, přes jeho zpracování, uskladnění a distribuci a následně jeho využití jako zdroje energie nebo v dopravě </w:t>
            </w:r>
            <w:r w:rsidRPr="0019117E">
              <w:rPr>
                <w:rFonts w:asciiTheme="minorHAnsi" w:hAnsiTheme="minorHAnsi" w:cstheme="minorHAnsi"/>
                <w:sz w:val="20"/>
                <w:lang w:val="cs-CZ"/>
              </w:rPr>
              <w:t>ve vazbě na opatření</w:t>
            </w:r>
            <w:r>
              <w:rPr>
                <w:rFonts w:asciiTheme="minorHAnsi" w:hAnsiTheme="minorHAnsi" w:cstheme="minorHAnsi"/>
                <w:sz w:val="20"/>
                <w:lang w:val="cs-CZ"/>
              </w:rPr>
              <w:t xml:space="preserve"> </w:t>
            </w:r>
            <w:r w:rsidRPr="009C5859">
              <w:rPr>
                <w:rFonts w:asciiTheme="minorHAnsi" w:hAnsiTheme="minorHAnsi" w:cstheme="minorHAnsi"/>
                <w:sz w:val="20"/>
                <w:lang w:val="cs-CZ"/>
              </w:rPr>
              <w:t>3.2.2</w:t>
            </w:r>
            <w:r w:rsidRPr="0019117E">
              <w:rPr>
                <w:rFonts w:asciiTheme="minorHAnsi" w:hAnsiTheme="minorHAnsi" w:cstheme="minorHAnsi"/>
                <w:sz w:val="20"/>
                <w:lang w:val="cs-CZ"/>
              </w:rPr>
              <w:t>.</w:t>
            </w:r>
            <w:r w:rsidRPr="009C5859">
              <w:rPr>
                <w:rFonts w:asciiTheme="minorHAnsi" w:hAnsiTheme="minorHAnsi" w:cstheme="minorHAnsi"/>
                <w:sz w:val="20"/>
                <w:lang w:val="cs-CZ"/>
              </w:rPr>
              <w:t xml:space="preserve"> Vodík tak bude v aglomeraci zpracováván, distribuován i široce využit jako čistý, </w:t>
            </w:r>
            <w:proofErr w:type="spellStart"/>
            <w:r w:rsidRPr="009C5859">
              <w:rPr>
                <w:rFonts w:asciiTheme="minorHAnsi" w:hAnsiTheme="minorHAnsi" w:cstheme="minorHAnsi"/>
                <w:sz w:val="20"/>
                <w:lang w:val="cs-CZ"/>
              </w:rPr>
              <w:t>bezuhlíkový</w:t>
            </w:r>
            <w:proofErr w:type="spellEnd"/>
            <w:r w:rsidRPr="009C5859">
              <w:rPr>
                <w:rFonts w:asciiTheme="minorHAnsi" w:hAnsiTheme="minorHAnsi" w:cstheme="minorHAnsi"/>
                <w:sz w:val="20"/>
                <w:lang w:val="cs-CZ"/>
              </w:rPr>
              <w:t xml:space="preserve"> zdroj energie. Celý cyklus využití vodíku bude definován, nastaven a prověřen za široké spolupráce veřejného a soukromého sektoru včetně zapojení vysokých škol a výzkumných organizací v regionu.</w:t>
            </w:r>
          </w:p>
        </w:tc>
      </w:tr>
      <w:tr w:rsidR="0000700D" w:rsidRPr="009C5859" w14:paraId="33BC478A" w14:textId="77777777" w:rsidTr="0000700D">
        <w:trPr>
          <w:trHeight w:val="1028"/>
        </w:trPr>
        <w:tc>
          <w:tcPr>
            <w:tcW w:w="1911" w:type="dxa"/>
            <w:shd w:val="clear" w:color="auto" w:fill="E5B8B7" w:themeFill="accent2" w:themeFillTint="66"/>
            <w:vAlign w:val="center"/>
          </w:tcPr>
          <w:p w14:paraId="7635211B"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6" w:type="dxa"/>
            <w:gridSpan w:val="2"/>
          </w:tcPr>
          <w:p w14:paraId="6F43F2D4" w14:textId="77777777" w:rsidR="0000700D" w:rsidRDefault="0000700D" w:rsidP="00573F4B">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Na území aglomerace ITI </w:t>
            </w:r>
            <w:proofErr w:type="spellStart"/>
            <w:r w:rsidRPr="009C5859">
              <w:rPr>
                <w:rFonts w:asciiTheme="minorHAnsi" w:hAnsiTheme="minorHAnsi" w:cstheme="minorHAnsi"/>
                <w:sz w:val="20"/>
                <w:lang w:val="cs-CZ"/>
              </w:rPr>
              <w:t>ÚChA</w:t>
            </w:r>
            <w:proofErr w:type="spellEnd"/>
            <w:r w:rsidRPr="009C5859">
              <w:rPr>
                <w:rFonts w:asciiTheme="minorHAnsi" w:hAnsiTheme="minorHAnsi" w:cstheme="minorHAnsi"/>
                <w:sz w:val="20"/>
                <w:lang w:val="cs-CZ"/>
              </w:rPr>
              <w:t xml:space="preserve"> působí od roku 2018 Vodíková platforma Ústeckého kraje, </w:t>
            </w:r>
            <w:r>
              <w:rPr>
                <w:rFonts w:asciiTheme="minorHAnsi" w:hAnsiTheme="minorHAnsi" w:cstheme="minorHAnsi"/>
                <w:sz w:val="20"/>
                <w:lang w:val="cs-CZ"/>
              </w:rPr>
              <w:t xml:space="preserve">jejímž cílem je příprava a realizace aktivit podporujících komplexní využití vodíku v regionu. </w:t>
            </w:r>
            <w:r w:rsidRPr="009C5859">
              <w:rPr>
                <w:rFonts w:asciiTheme="minorHAnsi" w:hAnsiTheme="minorHAnsi" w:cstheme="minorHAnsi"/>
                <w:sz w:val="20"/>
                <w:lang w:val="cs-CZ"/>
              </w:rPr>
              <w:t xml:space="preserve">Svojí </w:t>
            </w:r>
            <w:r>
              <w:rPr>
                <w:rFonts w:asciiTheme="minorHAnsi" w:hAnsiTheme="minorHAnsi" w:cstheme="minorHAnsi"/>
                <w:sz w:val="20"/>
                <w:lang w:val="cs-CZ"/>
              </w:rPr>
              <w:t>komplexností se jedná o</w:t>
            </w:r>
            <w:r w:rsidRPr="009C5859">
              <w:rPr>
                <w:rFonts w:asciiTheme="minorHAnsi" w:hAnsiTheme="minorHAnsi" w:cstheme="minorHAnsi"/>
                <w:sz w:val="20"/>
                <w:lang w:val="cs-CZ"/>
              </w:rPr>
              <w:t xml:space="preserve"> jedinečný projekt v rámci celé ČR</w:t>
            </w:r>
            <w:r>
              <w:rPr>
                <w:rFonts w:asciiTheme="minorHAnsi" w:hAnsiTheme="minorHAnsi" w:cstheme="minorHAnsi"/>
                <w:sz w:val="20"/>
                <w:lang w:val="cs-CZ"/>
              </w:rPr>
              <w:t xml:space="preserve">, který má potenciál iniciovat proces přeměny ekonomiky regionu a její přizpůsobení se době </w:t>
            </w:r>
            <w:proofErr w:type="spellStart"/>
            <w:r>
              <w:rPr>
                <w:rFonts w:asciiTheme="minorHAnsi" w:hAnsiTheme="minorHAnsi" w:cstheme="minorHAnsi"/>
                <w:sz w:val="20"/>
                <w:lang w:val="cs-CZ"/>
              </w:rPr>
              <w:t>postuhelné</w:t>
            </w:r>
            <w:proofErr w:type="spellEnd"/>
            <w:r>
              <w:rPr>
                <w:rFonts w:asciiTheme="minorHAnsi" w:hAnsiTheme="minorHAnsi" w:cstheme="minorHAnsi"/>
                <w:sz w:val="20"/>
                <w:lang w:val="cs-CZ"/>
              </w:rPr>
              <w:t xml:space="preserve">., </w:t>
            </w:r>
          </w:p>
          <w:p w14:paraId="1CC7B01F"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Pr>
                <w:rFonts w:asciiTheme="minorHAnsi" w:hAnsiTheme="minorHAnsi" w:cstheme="minorHAnsi"/>
                <w:sz w:val="20"/>
                <w:lang w:val="cs-CZ"/>
              </w:rPr>
              <w:t xml:space="preserve">Zároveň se </w:t>
            </w:r>
            <w:r w:rsidRPr="00977EBE">
              <w:rPr>
                <w:rFonts w:asciiTheme="minorHAnsi" w:hAnsiTheme="minorHAnsi" w:cstheme="minorHAnsi"/>
                <w:sz w:val="20"/>
                <w:lang w:val="cs-CZ"/>
              </w:rPr>
              <w:t xml:space="preserve">Ústecký kraj zapojil do evropského partnerství „Hydrogen </w:t>
            </w:r>
            <w:proofErr w:type="spellStart"/>
            <w:r w:rsidRPr="00977EBE">
              <w:rPr>
                <w:rFonts w:asciiTheme="minorHAnsi" w:hAnsiTheme="minorHAnsi" w:cstheme="minorHAnsi"/>
                <w:sz w:val="20"/>
                <w:lang w:val="cs-CZ"/>
              </w:rPr>
              <w:t>Valleys</w:t>
            </w:r>
            <w:proofErr w:type="spellEnd"/>
            <w:r w:rsidRPr="00977EBE">
              <w:rPr>
                <w:rFonts w:asciiTheme="minorHAnsi" w:hAnsiTheme="minorHAnsi" w:cstheme="minorHAnsi"/>
                <w:sz w:val="20"/>
                <w:lang w:val="cs-CZ"/>
              </w:rPr>
              <w:t>“ čili „vodíková údolí“, které podporuje rozvoj inovačních vodíkových ekosystémů</w:t>
            </w:r>
            <w:r>
              <w:rPr>
                <w:rFonts w:asciiTheme="minorHAnsi" w:hAnsiTheme="minorHAnsi" w:cstheme="minorHAnsi"/>
                <w:sz w:val="20"/>
                <w:lang w:val="cs-CZ"/>
              </w:rPr>
              <w:t xml:space="preserve"> s cílem se </w:t>
            </w:r>
            <w:r w:rsidRPr="00977EBE">
              <w:rPr>
                <w:rFonts w:asciiTheme="minorHAnsi" w:hAnsiTheme="minorHAnsi" w:cstheme="minorHAnsi"/>
                <w:sz w:val="20"/>
                <w:lang w:val="cs-CZ"/>
              </w:rPr>
              <w:t>spolupodílet na řešení problematiky globálního oteplování a zmírnit jeho dopady na společnost a ekosystémy</w:t>
            </w:r>
            <w:r>
              <w:rPr>
                <w:rFonts w:asciiTheme="minorHAnsi" w:hAnsiTheme="minorHAnsi" w:cstheme="minorHAnsi"/>
                <w:sz w:val="20"/>
                <w:lang w:val="cs-CZ"/>
              </w:rPr>
              <w:t>.</w:t>
            </w:r>
            <w:r w:rsidRPr="00977EBE">
              <w:rPr>
                <w:rFonts w:asciiTheme="minorHAnsi" w:hAnsiTheme="minorHAnsi" w:cstheme="minorHAnsi"/>
                <w:sz w:val="20"/>
                <w:lang w:val="cs-CZ"/>
              </w:rPr>
              <w:t xml:space="preserve"> Využití čist</w:t>
            </w:r>
            <w:r>
              <w:rPr>
                <w:rFonts w:asciiTheme="minorHAnsi" w:hAnsiTheme="minorHAnsi" w:cstheme="minorHAnsi"/>
                <w:sz w:val="20"/>
                <w:lang w:val="cs-CZ"/>
              </w:rPr>
              <w:t>ého</w:t>
            </w:r>
            <w:r w:rsidRPr="00977EBE">
              <w:rPr>
                <w:rFonts w:asciiTheme="minorHAnsi" w:hAnsiTheme="minorHAnsi" w:cstheme="minorHAnsi"/>
                <w:sz w:val="20"/>
                <w:lang w:val="cs-CZ"/>
              </w:rPr>
              <w:t xml:space="preserve"> vodík</w:t>
            </w:r>
            <w:r>
              <w:rPr>
                <w:rFonts w:asciiTheme="minorHAnsi" w:hAnsiTheme="minorHAnsi" w:cstheme="minorHAnsi"/>
                <w:sz w:val="20"/>
                <w:lang w:val="cs-CZ"/>
              </w:rPr>
              <w:t xml:space="preserve">u </w:t>
            </w:r>
            <w:r w:rsidRPr="009C6BE0">
              <w:rPr>
                <w:rFonts w:asciiTheme="minorHAnsi" w:hAnsiTheme="minorHAnsi" w:cstheme="minorHAnsi"/>
                <w:sz w:val="20"/>
                <w:szCs w:val="20"/>
                <w:lang w:val="cs-CZ"/>
              </w:rPr>
              <w:t>(vyrobeného prostřednictvím obnovitelných zdrojů energie)</w:t>
            </w:r>
            <w:r>
              <w:rPr>
                <w:rFonts w:asciiTheme="minorHAnsi" w:hAnsiTheme="minorHAnsi" w:cstheme="minorHAnsi"/>
                <w:sz w:val="20"/>
                <w:lang w:val="cs-CZ"/>
              </w:rPr>
              <w:t xml:space="preserve"> je předpokládáno</w:t>
            </w:r>
            <w:r w:rsidRPr="00977EBE">
              <w:rPr>
                <w:rFonts w:asciiTheme="minorHAnsi" w:hAnsiTheme="minorHAnsi" w:cstheme="minorHAnsi"/>
                <w:sz w:val="20"/>
                <w:lang w:val="cs-CZ"/>
              </w:rPr>
              <w:t xml:space="preserve"> v několika odvětvích, jako je energetika, doprava a průmyslová výroba.</w:t>
            </w:r>
          </w:p>
        </w:tc>
      </w:tr>
      <w:tr w:rsidR="0000700D" w:rsidRPr="009C5859" w14:paraId="0CB04C0D" w14:textId="77777777" w:rsidTr="0000700D">
        <w:trPr>
          <w:trHeight w:val="793"/>
        </w:trPr>
        <w:tc>
          <w:tcPr>
            <w:tcW w:w="1911" w:type="dxa"/>
            <w:shd w:val="clear" w:color="auto" w:fill="E5B8B7" w:themeFill="accent2" w:themeFillTint="66"/>
            <w:vAlign w:val="center"/>
          </w:tcPr>
          <w:p w14:paraId="59114E66"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6" w:type="dxa"/>
            <w:gridSpan w:val="2"/>
            <w:vAlign w:val="center"/>
          </w:tcPr>
          <w:p w14:paraId="07F99406" w14:textId="77777777" w:rsidR="0000700D" w:rsidRPr="009C5859" w:rsidRDefault="0000700D" w:rsidP="00573F4B">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V rámci opatření nebudou projekty financovány prostřednictvím nástroje ITI.</w:t>
            </w:r>
          </w:p>
        </w:tc>
      </w:tr>
      <w:tr w:rsidR="0000700D" w:rsidRPr="009C5859" w14:paraId="6934B03B" w14:textId="77777777" w:rsidTr="0000700D">
        <w:trPr>
          <w:trHeight w:val="443"/>
        </w:trPr>
        <w:tc>
          <w:tcPr>
            <w:tcW w:w="1911" w:type="dxa"/>
            <w:shd w:val="clear" w:color="auto" w:fill="E5B8B7" w:themeFill="accent2" w:themeFillTint="66"/>
            <w:vAlign w:val="center"/>
          </w:tcPr>
          <w:p w14:paraId="62624618"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56" w:type="dxa"/>
            <w:gridSpan w:val="2"/>
          </w:tcPr>
          <w:p w14:paraId="6F27E979" w14:textId="77777777" w:rsidR="0000700D" w:rsidRPr="009C5859" w:rsidRDefault="0000700D" w:rsidP="00573F4B">
            <w:pPr>
              <w:pStyle w:val="TableParagraph"/>
              <w:spacing w:before="77"/>
              <w:ind w:left="106" w:right="77"/>
              <w:jc w:val="both"/>
              <w:rPr>
                <w:rFonts w:asciiTheme="minorHAnsi" w:hAnsiTheme="minorHAnsi" w:cstheme="minorHAnsi"/>
                <w:sz w:val="20"/>
                <w:lang w:val="cs-CZ"/>
              </w:rPr>
            </w:pPr>
            <w:r>
              <w:rPr>
                <w:rFonts w:asciiTheme="minorHAnsi" w:hAnsiTheme="minorHAnsi" w:cstheme="minorHAnsi"/>
                <w:sz w:val="20"/>
                <w:lang w:val="cs-CZ"/>
              </w:rPr>
              <w:t>OP TAK, OP ST či další evropské a národní zdroje (mimo nástroj ITI)</w:t>
            </w:r>
          </w:p>
        </w:tc>
      </w:tr>
      <w:tr w:rsidR="0000700D" w:rsidRPr="009C5859" w14:paraId="2FA6B33F" w14:textId="77777777" w:rsidTr="0000700D">
        <w:trPr>
          <w:trHeight w:val="897"/>
        </w:trPr>
        <w:tc>
          <w:tcPr>
            <w:tcW w:w="1911" w:type="dxa"/>
            <w:shd w:val="clear" w:color="auto" w:fill="E5B8B7" w:themeFill="accent2" w:themeFillTint="66"/>
            <w:vAlign w:val="center"/>
          </w:tcPr>
          <w:p w14:paraId="2559A938"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6" w:type="dxa"/>
            <w:gridSpan w:val="2"/>
            <w:vAlign w:val="center"/>
          </w:tcPr>
          <w:p w14:paraId="7BBD7E64" w14:textId="77777777" w:rsidR="0000700D" w:rsidRPr="009C5859" w:rsidRDefault="0000700D" w:rsidP="00573F4B">
            <w:pPr>
              <w:pStyle w:val="TableParagraph"/>
              <w:ind w:left="108" w:right="79"/>
              <w:rPr>
                <w:rFonts w:asciiTheme="minorHAnsi" w:hAnsiTheme="minorHAnsi" w:cstheme="minorHAnsi"/>
                <w:sz w:val="20"/>
                <w:lang w:val="cs-CZ"/>
              </w:rPr>
            </w:pPr>
            <w:r w:rsidRPr="00D87E29">
              <w:rPr>
                <w:rFonts w:asciiTheme="minorHAnsi" w:hAnsiTheme="minorHAnsi" w:cstheme="minorHAnsi"/>
                <w:sz w:val="20"/>
                <w:lang w:val="cs-CZ"/>
              </w:rPr>
              <w:t>Opatření předpokládá realizaci projektů mimo nástroj ITI financovaných z OP TAK</w:t>
            </w:r>
            <w:r>
              <w:rPr>
                <w:rFonts w:asciiTheme="minorHAnsi" w:hAnsiTheme="minorHAnsi" w:cstheme="minorHAnsi"/>
                <w:sz w:val="20"/>
                <w:lang w:val="cs-CZ"/>
              </w:rPr>
              <w:t>, OP ST</w:t>
            </w:r>
            <w:r w:rsidRPr="00D87E29">
              <w:rPr>
                <w:rFonts w:asciiTheme="minorHAnsi" w:hAnsiTheme="minorHAnsi" w:cstheme="minorHAnsi"/>
                <w:sz w:val="20"/>
                <w:lang w:val="cs-CZ"/>
              </w:rPr>
              <w:t xml:space="preserve"> či dalších evropských a národních zdrojů</w:t>
            </w:r>
            <w:r>
              <w:rPr>
                <w:rFonts w:asciiTheme="minorHAnsi" w:hAnsiTheme="minorHAnsi" w:cstheme="minorHAnsi"/>
                <w:sz w:val="20"/>
                <w:lang w:val="cs-CZ"/>
              </w:rPr>
              <w:t>, a to v návaznosti na Vodíkovou strategii ÚK.</w:t>
            </w:r>
          </w:p>
        </w:tc>
      </w:tr>
      <w:tr w:rsidR="0000700D" w:rsidRPr="009C5859" w14:paraId="072D735F" w14:textId="77777777" w:rsidTr="0000700D">
        <w:trPr>
          <w:trHeight w:val="939"/>
        </w:trPr>
        <w:tc>
          <w:tcPr>
            <w:tcW w:w="1911" w:type="dxa"/>
            <w:shd w:val="clear" w:color="auto" w:fill="E5B8B7" w:themeFill="accent2" w:themeFillTint="66"/>
            <w:vAlign w:val="center"/>
          </w:tcPr>
          <w:p w14:paraId="2937478A" w14:textId="77777777" w:rsidR="0000700D" w:rsidRPr="009C5859" w:rsidRDefault="0000700D" w:rsidP="00573F4B">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756" w:type="dxa"/>
            <w:gridSpan w:val="2"/>
          </w:tcPr>
          <w:p w14:paraId="48C02FD5" w14:textId="77777777" w:rsidR="0000700D" w:rsidRDefault="0000700D" w:rsidP="00573F4B">
            <w:pPr>
              <w:pStyle w:val="TableParagraph"/>
              <w:numPr>
                <w:ilvl w:val="0"/>
                <w:numId w:val="21"/>
              </w:numPr>
              <w:spacing w:before="77" w:line="261" w:lineRule="auto"/>
              <w:ind w:right="128"/>
              <w:rPr>
                <w:rFonts w:asciiTheme="minorHAnsi" w:hAnsiTheme="minorHAnsi" w:cstheme="minorHAnsi"/>
                <w:sz w:val="20"/>
                <w:lang w:val="cs-CZ"/>
              </w:rPr>
            </w:pPr>
            <w:r>
              <w:rPr>
                <w:rFonts w:asciiTheme="minorHAnsi" w:hAnsiTheme="minorHAnsi" w:cstheme="minorHAnsi"/>
                <w:sz w:val="20"/>
                <w:lang w:val="cs-CZ"/>
              </w:rPr>
              <w:t>P</w:t>
            </w:r>
            <w:r w:rsidRPr="000F2829">
              <w:rPr>
                <w:rFonts w:asciiTheme="minorHAnsi" w:hAnsiTheme="minorHAnsi" w:cstheme="minorHAnsi"/>
                <w:sz w:val="20"/>
                <w:lang w:val="cs-CZ"/>
              </w:rPr>
              <w:t xml:space="preserve">rovozovatelé výzkumné a inovační infrastruktury včetně krajů, obcí a </w:t>
            </w:r>
            <w:r>
              <w:rPr>
                <w:rFonts w:asciiTheme="minorHAnsi" w:hAnsiTheme="minorHAnsi" w:cstheme="minorHAnsi"/>
                <w:sz w:val="20"/>
                <w:lang w:val="cs-CZ"/>
              </w:rPr>
              <w:t>NNO</w:t>
            </w:r>
            <w:r w:rsidRPr="000F2829" w:rsidDel="000F2829">
              <w:rPr>
                <w:rFonts w:asciiTheme="minorHAnsi" w:hAnsiTheme="minorHAnsi" w:cstheme="minorHAnsi"/>
                <w:sz w:val="20"/>
                <w:lang w:val="cs-CZ"/>
              </w:rPr>
              <w:t xml:space="preserve"> </w:t>
            </w:r>
          </w:p>
          <w:p w14:paraId="0FF7C8C9" w14:textId="77777777" w:rsidR="0000700D" w:rsidRDefault="0000700D" w:rsidP="00573F4B">
            <w:pPr>
              <w:pStyle w:val="TableParagraph"/>
              <w:numPr>
                <w:ilvl w:val="0"/>
                <w:numId w:val="21"/>
              </w:numPr>
              <w:spacing w:before="77" w:line="261" w:lineRule="auto"/>
              <w:ind w:right="128"/>
              <w:rPr>
                <w:rFonts w:asciiTheme="minorHAnsi" w:hAnsiTheme="minorHAnsi" w:cstheme="minorHAnsi"/>
                <w:sz w:val="20"/>
                <w:lang w:val="cs-CZ"/>
              </w:rPr>
            </w:pPr>
            <w:r w:rsidRPr="009C5859">
              <w:rPr>
                <w:rFonts w:asciiTheme="minorHAnsi" w:hAnsiTheme="minorHAnsi" w:cstheme="minorHAnsi"/>
                <w:sz w:val="20"/>
                <w:lang w:val="cs-CZ"/>
              </w:rPr>
              <w:t>Podnikatelské subjekty</w:t>
            </w:r>
            <w:r>
              <w:rPr>
                <w:rFonts w:asciiTheme="minorHAnsi" w:hAnsiTheme="minorHAnsi" w:cstheme="minorHAnsi"/>
                <w:sz w:val="20"/>
                <w:lang w:val="cs-CZ"/>
              </w:rPr>
              <w:t xml:space="preserve"> (MSP, velké podniky)</w:t>
            </w:r>
          </w:p>
          <w:p w14:paraId="2FDE88A8" w14:textId="77777777" w:rsidR="0000700D" w:rsidRPr="00BE4558" w:rsidRDefault="0000700D" w:rsidP="00573F4B">
            <w:pPr>
              <w:pStyle w:val="TableParagraph"/>
              <w:numPr>
                <w:ilvl w:val="0"/>
                <w:numId w:val="21"/>
              </w:numPr>
              <w:spacing w:before="77" w:line="261" w:lineRule="auto"/>
              <w:ind w:right="128"/>
              <w:rPr>
                <w:rFonts w:asciiTheme="minorHAnsi" w:hAnsiTheme="minorHAnsi" w:cstheme="minorHAnsi"/>
                <w:sz w:val="20"/>
                <w:lang w:val="cs-CZ"/>
              </w:rPr>
            </w:pPr>
            <w:r>
              <w:rPr>
                <w:rFonts w:asciiTheme="minorHAnsi" w:hAnsiTheme="minorHAnsi" w:cstheme="minorHAnsi"/>
                <w:sz w:val="20"/>
                <w:lang w:val="cs-CZ"/>
              </w:rPr>
              <w:t>P</w:t>
            </w:r>
            <w:r w:rsidRPr="00E6310A">
              <w:rPr>
                <w:rFonts w:asciiTheme="minorHAnsi" w:hAnsiTheme="minorHAnsi" w:cstheme="minorHAnsi"/>
                <w:sz w:val="20"/>
                <w:lang w:val="cs-CZ"/>
              </w:rPr>
              <w:t>odnikatelská seskupení, organizace pro výzkum a šíření znalostí</w:t>
            </w:r>
          </w:p>
        </w:tc>
      </w:tr>
    </w:tbl>
    <w:p w14:paraId="0E78A585" w14:textId="77777777" w:rsidR="004068C7" w:rsidRPr="009C5859" w:rsidRDefault="004068C7">
      <w:pPr>
        <w:rPr>
          <w:rFonts w:cstheme="minorHAnsi"/>
          <w:b/>
          <w:bCs/>
          <w:sz w:val="28"/>
          <w:szCs w:val="28"/>
        </w:rPr>
      </w:pPr>
    </w:p>
    <w:p w14:paraId="427F7844" w14:textId="6F0ADACC" w:rsidR="00FB6794" w:rsidRPr="009C5859" w:rsidRDefault="00FB6794">
      <w:pPr>
        <w:rPr>
          <w:rFonts w:cstheme="minorHAnsi"/>
          <w:b/>
          <w:bCs/>
          <w:sz w:val="28"/>
          <w:szCs w:val="28"/>
        </w:rPr>
      </w:pPr>
      <w:r w:rsidRPr="009C5859">
        <w:rPr>
          <w:rFonts w:cstheme="minorHAnsi"/>
          <w:b/>
          <w:bCs/>
          <w:sz w:val="28"/>
          <w:szCs w:val="28"/>
        </w:rPr>
        <w:br w:type="page"/>
      </w:r>
    </w:p>
    <w:p w14:paraId="57B78925" w14:textId="3291A936" w:rsidR="00F908BC" w:rsidRPr="009C5859" w:rsidRDefault="00FB6794" w:rsidP="00851912">
      <w:pPr>
        <w:pStyle w:val="Nadpis3"/>
        <w:ind w:left="1224" w:hanging="504"/>
      </w:pPr>
      <w:bookmarkStart w:id="27" w:name="_Toc78205545"/>
      <w:bookmarkStart w:id="28" w:name="_Toc78205565"/>
      <w:r w:rsidRPr="009C5859">
        <w:lastRenderedPageBreak/>
        <w:t>S</w:t>
      </w:r>
      <w:r w:rsidR="00C41F43">
        <w:t>trategický cíl</w:t>
      </w:r>
      <w:r w:rsidRPr="009C5859">
        <w:t xml:space="preserve"> </w:t>
      </w:r>
      <w:r w:rsidR="00064247" w:rsidRPr="009C5859">
        <w:t>3</w:t>
      </w:r>
      <w:r w:rsidRPr="009C5859">
        <w:t>: Doprava a dopravní infrastruktura</w:t>
      </w:r>
      <w:bookmarkEnd w:id="27"/>
      <w:bookmarkEnd w:id="28"/>
    </w:p>
    <w:p w14:paraId="3533BB74" w14:textId="1C6796EB" w:rsidR="00892CC2" w:rsidRPr="009C5859" w:rsidRDefault="006340C7">
      <w:pPr>
        <w:rPr>
          <w:b/>
          <w:sz w:val="20"/>
        </w:rPr>
      </w:pPr>
      <w:r>
        <w:rPr>
          <w:b/>
          <w:noProof/>
          <w:sz w:val="20"/>
        </w:rPr>
        <w:drawing>
          <wp:inline distT="0" distB="0" distL="0" distR="0" wp14:anchorId="4D157762" wp14:editId="2831972D">
            <wp:extent cx="5761355" cy="4320540"/>
            <wp:effectExtent l="0" t="0" r="0" b="381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6CBDA5DE" w14:textId="7407900F" w:rsidR="00892CC2" w:rsidRPr="009C5859" w:rsidRDefault="00892CC2" w:rsidP="00892CC2">
      <w:pPr>
        <w:pStyle w:val="Zkladntext"/>
        <w:rPr>
          <w:rFonts w:asciiTheme="minorHAnsi" w:hAnsiTheme="minorHAnsi" w:cstheme="minorHAnsi"/>
          <w:b/>
        </w:rPr>
      </w:pPr>
      <w:r w:rsidRPr="009C5859">
        <w:rPr>
          <w:rFonts w:asciiTheme="minorHAnsi" w:hAnsiTheme="minorHAnsi" w:cstheme="minorHAnsi"/>
          <w:b/>
        </w:rPr>
        <w:t>Odůvodnění integrovaného řešení v</w:t>
      </w:r>
      <w:r w:rsidR="00251099" w:rsidRPr="009C5859">
        <w:rPr>
          <w:rFonts w:asciiTheme="minorHAnsi" w:hAnsiTheme="minorHAnsi" w:cstheme="minorHAnsi"/>
          <w:b/>
        </w:rPr>
        <w:t> dopravě a dopravní infrastruktuře</w:t>
      </w:r>
    </w:p>
    <w:p w14:paraId="29304713" w14:textId="120F7559" w:rsidR="00E220FC" w:rsidRPr="009C5859" w:rsidRDefault="00A11A08" w:rsidP="00A11A08">
      <w:pPr>
        <w:pStyle w:val="Zkladntext"/>
        <w:spacing w:before="120" w:line="276" w:lineRule="auto"/>
        <w:ind w:right="-286"/>
        <w:jc w:val="both"/>
        <w:rPr>
          <w:rFonts w:asciiTheme="minorHAnsi" w:hAnsiTheme="minorHAnsi" w:cstheme="minorHAnsi"/>
        </w:rPr>
      </w:pPr>
      <w:r w:rsidRPr="009C5859">
        <w:rPr>
          <w:rFonts w:asciiTheme="minorHAnsi" w:hAnsiTheme="minorHAnsi" w:cstheme="minorHAnsi"/>
        </w:rPr>
        <w:t>Intervence v oblasti dopravy a dopravní infrastruktury Ústecko-chomutovské aglomerace jsou jednou z klíčových podmínek pro zajištění celkového udržitelného socioekonomického rozvoje zájmového území. Ústecko-chomutovská aglomerace není v této oblasti výjimkou ve srovnání s ostatními metropolitními oblastmi v České republice. Dopravní infrastruktura je značně podfinancovaná a vyžaduje značné investice – a to jak pro dobudování chybějících prvků, tak i pro modernizaci těch stávajících.</w:t>
      </w:r>
    </w:p>
    <w:p w14:paraId="7A4244F3" w14:textId="77777777" w:rsidR="00A11A08" w:rsidRPr="009C5859" w:rsidRDefault="00A11A08" w:rsidP="00A11A08">
      <w:pPr>
        <w:pStyle w:val="Zkladntext"/>
        <w:spacing w:before="120" w:line="278" w:lineRule="auto"/>
        <w:ind w:right="-286"/>
        <w:jc w:val="both"/>
        <w:rPr>
          <w:rFonts w:asciiTheme="minorHAnsi" w:hAnsiTheme="minorHAnsi" w:cstheme="minorHAnsi"/>
        </w:rPr>
      </w:pPr>
      <w:r w:rsidRPr="009C5859">
        <w:rPr>
          <w:rFonts w:asciiTheme="minorHAnsi" w:hAnsiTheme="minorHAnsi" w:cstheme="minorHAnsi"/>
        </w:rPr>
        <w:t>Navrhované intervence a jejich důsledky jsou vzájemně provázané a spolu s</w:t>
      </w:r>
      <w:r w:rsidRPr="009C5859">
        <w:rPr>
          <w:rFonts w:asciiTheme="minorHAnsi" w:hAnsiTheme="minorHAnsi" w:cstheme="minorHAnsi"/>
          <w:spacing w:val="-2"/>
        </w:rPr>
        <w:t xml:space="preserve"> </w:t>
      </w:r>
      <w:r w:rsidRPr="009C5859">
        <w:rPr>
          <w:rFonts w:asciiTheme="minorHAnsi" w:hAnsiTheme="minorHAnsi" w:cstheme="minorHAnsi"/>
        </w:rPr>
        <w:t>intervencemi</w:t>
      </w:r>
      <w:r w:rsidRPr="009C5859">
        <w:rPr>
          <w:rFonts w:asciiTheme="minorHAnsi" w:hAnsiTheme="minorHAnsi" w:cstheme="minorHAnsi"/>
          <w:spacing w:val="-11"/>
        </w:rPr>
        <w:t xml:space="preserve"> </w:t>
      </w:r>
      <w:r w:rsidRPr="009C5859">
        <w:rPr>
          <w:rFonts w:asciiTheme="minorHAnsi" w:hAnsiTheme="minorHAnsi" w:cstheme="minorHAnsi"/>
        </w:rPr>
        <w:t>definovanými</w:t>
      </w:r>
      <w:r w:rsidRPr="009C5859">
        <w:rPr>
          <w:rFonts w:asciiTheme="minorHAnsi" w:hAnsiTheme="minorHAnsi" w:cstheme="minorHAnsi"/>
          <w:spacing w:val="-13"/>
        </w:rPr>
        <w:t xml:space="preserve"> </w:t>
      </w:r>
      <w:r w:rsidRPr="009C5859">
        <w:rPr>
          <w:rFonts w:asciiTheme="minorHAnsi" w:hAnsiTheme="minorHAnsi" w:cstheme="minorHAnsi"/>
        </w:rPr>
        <w:t>v</w:t>
      </w:r>
      <w:r w:rsidRPr="009C5859">
        <w:rPr>
          <w:rFonts w:asciiTheme="minorHAnsi" w:hAnsiTheme="minorHAnsi" w:cstheme="minorHAnsi"/>
          <w:spacing w:val="-3"/>
        </w:rPr>
        <w:t xml:space="preserve"> </w:t>
      </w:r>
      <w:r w:rsidRPr="009C5859">
        <w:rPr>
          <w:rFonts w:asciiTheme="minorHAnsi" w:hAnsiTheme="minorHAnsi" w:cstheme="minorHAnsi"/>
        </w:rPr>
        <w:t>ostatních</w:t>
      </w:r>
      <w:r w:rsidRPr="009C5859">
        <w:rPr>
          <w:rFonts w:asciiTheme="minorHAnsi" w:hAnsiTheme="minorHAnsi" w:cstheme="minorHAnsi"/>
          <w:spacing w:val="-13"/>
        </w:rPr>
        <w:t xml:space="preserve"> </w:t>
      </w:r>
      <w:r w:rsidRPr="009C5859">
        <w:rPr>
          <w:rFonts w:asciiTheme="minorHAnsi" w:hAnsiTheme="minorHAnsi" w:cstheme="minorHAnsi"/>
        </w:rPr>
        <w:t>prioritních</w:t>
      </w:r>
      <w:r w:rsidRPr="009C5859">
        <w:rPr>
          <w:rFonts w:asciiTheme="minorHAnsi" w:hAnsiTheme="minorHAnsi" w:cstheme="minorHAnsi"/>
          <w:spacing w:val="-11"/>
        </w:rPr>
        <w:t xml:space="preserve"> </w:t>
      </w:r>
      <w:r w:rsidRPr="009C5859">
        <w:rPr>
          <w:rFonts w:asciiTheme="minorHAnsi" w:hAnsiTheme="minorHAnsi" w:cstheme="minorHAnsi"/>
        </w:rPr>
        <w:t>osách</w:t>
      </w:r>
      <w:r w:rsidRPr="009C5859">
        <w:rPr>
          <w:rFonts w:asciiTheme="minorHAnsi" w:hAnsiTheme="minorHAnsi" w:cstheme="minorHAnsi"/>
          <w:spacing w:val="-11"/>
        </w:rPr>
        <w:t xml:space="preserve"> </w:t>
      </w:r>
      <w:r w:rsidRPr="009C5859">
        <w:rPr>
          <w:rFonts w:asciiTheme="minorHAnsi" w:hAnsiTheme="minorHAnsi" w:cstheme="minorHAnsi"/>
        </w:rPr>
        <w:t>dokumentu</w:t>
      </w:r>
      <w:r w:rsidRPr="009C5859">
        <w:rPr>
          <w:rFonts w:asciiTheme="minorHAnsi" w:hAnsiTheme="minorHAnsi" w:cstheme="minorHAnsi"/>
          <w:spacing w:val="-11"/>
        </w:rPr>
        <w:t xml:space="preserve"> </w:t>
      </w:r>
      <w:r w:rsidRPr="009C5859">
        <w:rPr>
          <w:rFonts w:asciiTheme="minorHAnsi" w:hAnsiTheme="minorHAnsi" w:cstheme="minorHAnsi"/>
        </w:rPr>
        <w:t>přinesou</w:t>
      </w:r>
      <w:r w:rsidRPr="009C5859">
        <w:rPr>
          <w:rFonts w:asciiTheme="minorHAnsi" w:hAnsiTheme="minorHAnsi" w:cstheme="minorHAnsi"/>
          <w:spacing w:val="-14"/>
        </w:rPr>
        <w:t xml:space="preserve"> </w:t>
      </w:r>
      <w:r w:rsidRPr="009C5859">
        <w:rPr>
          <w:rFonts w:asciiTheme="minorHAnsi" w:hAnsiTheme="minorHAnsi" w:cstheme="minorHAnsi"/>
        </w:rPr>
        <w:t>pozitivní</w:t>
      </w:r>
      <w:r w:rsidRPr="009C5859">
        <w:rPr>
          <w:rFonts w:asciiTheme="minorHAnsi" w:hAnsiTheme="minorHAnsi" w:cstheme="minorHAnsi"/>
          <w:spacing w:val="-12"/>
        </w:rPr>
        <w:t xml:space="preserve"> </w:t>
      </w:r>
      <w:r w:rsidRPr="009C5859">
        <w:rPr>
          <w:rFonts w:asciiTheme="minorHAnsi" w:hAnsiTheme="minorHAnsi" w:cstheme="minorHAnsi"/>
        </w:rPr>
        <w:t>posun</w:t>
      </w:r>
      <w:r w:rsidRPr="009C5859">
        <w:rPr>
          <w:rFonts w:asciiTheme="minorHAnsi" w:hAnsiTheme="minorHAnsi" w:cstheme="minorHAnsi"/>
          <w:spacing w:val="-14"/>
        </w:rPr>
        <w:t xml:space="preserve"> </w:t>
      </w:r>
      <w:r w:rsidRPr="009C5859">
        <w:rPr>
          <w:rFonts w:asciiTheme="minorHAnsi" w:hAnsiTheme="minorHAnsi" w:cstheme="minorHAnsi"/>
        </w:rPr>
        <w:t>v</w:t>
      </w:r>
      <w:r w:rsidRPr="009C5859">
        <w:rPr>
          <w:rFonts w:asciiTheme="minorHAnsi" w:hAnsiTheme="minorHAnsi" w:cstheme="minorHAnsi"/>
          <w:spacing w:val="-2"/>
        </w:rPr>
        <w:t xml:space="preserve"> </w:t>
      </w:r>
      <w:r w:rsidRPr="009C5859">
        <w:rPr>
          <w:rFonts w:asciiTheme="minorHAnsi" w:hAnsiTheme="minorHAnsi" w:cstheme="minorHAnsi"/>
        </w:rPr>
        <w:t>míře, jakou lze od strategie tohoto typu</w:t>
      </w:r>
      <w:r w:rsidRPr="009C5859">
        <w:rPr>
          <w:rFonts w:asciiTheme="minorHAnsi" w:hAnsiTheme="minorHAnsi" w:cstheme="minorHAnsi"/>
          <w:spacing w:val="-6"/>
        </w:rPr>
        <w:t xml:space="preserve"> </w:t>
      </w:r>
      <w:r w:rsidRPr="009C5859">
        <w:rPr>
          <w:rFonts w:asciiTheme="minorHAnsi" w:hAnsiTheme="minorHAnsi" w:cstheme="minorHAnsi"/>
        </w:rPr>
        <w:t>očekávat.</w:t>
      </w:r>
    </w:p>
    <w:p w14:paraId="5B5C26A5" w14:textId="12F617CA" w:rsidR="00A11A08" w:rsidRPr="009C5859" w:rsidRDefault="00A11A08" w:rsidP="00A11A08">
      <w:pPr>
        <w:pStyle w:val="Zkladntext"/>
        <w:spacing w:before="120" w:line="276" w:lineRule="auto"/>
        <w:ind w:right="-286"/>
        <w:jc w:val="both"/>
        <w:rPr>
          <w:rFonts w:asciiTheme="minorHAnsi" w:hAnsiTheme="minorHAnsi" w:cstheme="minorHAnsi"/>
        </w:rPr>
      </w:pPr>
      <w:r w:rsidRPr="009C5859">
        <w:rPr>
          <w:rFonts w:asciiTheme="minorHAnsi" w:hAnsiTheme="minorHAnsi" w:cstheme="minorHAnsi"/>
        </w:rPr>
        <w:t>Strategický cíl Doprava a dopravní infrastruktura své priority plánuje uskutečnit (z hlediska intervencí uplatnitelných v rámci územní dimenze) prostřednictvím</w:t>
      </w:r>
      <w:r w:rsidRPr="009C5859">
        <w:rPr>
          <w:rFonts w:asciiTheme="minorHAnsi" w:hAnsiTheme="minorHAnsi" w:cstheme="minorHAnsi"/>
          <w:spacing w:val="-6"/>
        </w:rPr>
        <w:t xml:space="preserve"> </w:t>
      </w:r>
      <w:r w:rsidRPr="009C5859">
        <w:rPr>
          <w:rFonts w:asciiTheme="minorHAnsi" w:hAnsiTheme="minorHAnsi" w:cstheme="minorHAnsi"/>
        </w:rPr>
        <w:t>tří</w:t>
      </w:r>
      <w:r w:rsidRPr="009C5859">
        <w:rPr>
          <w:rFonts w:asciiTheme="minorHAnsi" w:hAnsiTheme="minorHAnsi" w:cstheme="minorHAnsi"/>
          <w:spacing w:val="-6"/>
        </w:rPr>
        <w:t xml:space="preserve"> </w:t>
      </w:r>
      <w:r w:rsidR="00621B74" w:rsidRPr="009C5859">
        <w:rPr>
          <w:rFonts w:asciiTheme="minorHAnsi" w:hAnsiTheme="minorHAnsi" w:cstheme="minorHAnsi"/>
        </w:rPr>
        <w:t>specifických cílů</w:t>
      </w:r>
      <w:r w:rsidRPr="009C5859">
        <w:rPr>
          <w:rFonts w:asciiTheme="minorHAnsi" w:hAnsiTheme="minorHAnsi" w:cstheme="minorHAnsi"/>
          <w:spacing w:val="-3"/>
        </w:rPr>
        <w:t xml:space="preserve"> </w:t>
      </w:r>
      <w:r w:rsidRPr="009C5859">
        <w:rPr>
          <w:rFonts w:asciiTheme="minorHAnsi" w:hAnsiTheme="minorHAnsi" w:cstheme="minorHAnsi"/>
        </w:rPr>
        <w:t xml:space="preserve">zaměřených na doplnění a modernizaci stávající infrastruktury s primárním cílem snížit negativní dopady dopravy na životní prostředí, snížit dopravní nehodovost a přispět ke zvýšení kvality života v aglomeraci. Kvalitní doprava a dopravní infrastruktura je jednou z klíčových podmínek pro zajištění rozvoje každého regionu a je nezbytnou podmínkou pro umožnění dalšího rozvoje prezentovaného v ostatních oblastech strategie.  </w:t>
      </w:r>
    </w:p>
    <w:p w14:paraId="79437841" w14:textId="05FB6BB1" w:rsidR="00A11A08" w:rsidRPr="009C5859" w:rsidRDefault="00A11A08" w:rsidP="00A11A08">
      <w:pPr>
        <w:pStyle w:val="Zkladntext"/>
        <w:spacing w:before="56" w:line="278" w:lineRule="auto"/>
        <w:ind w:right="-13"/>
        <w:jc w:val="both"/>
        <w:rPr>
          <w:rFonts w:asciiTheme="minorHAnsi" w:hAnsiTheme="minorHAnsi" w:cstheme="minorHAnsi"/>
        </w:rPr>
      </w:pPr>
      <w:r w:rsidRPr="009C5859">
        <w:rPr>
          <w:rFonts w:asciiTheme="minorHAnsi" w:hAnsiTheme="minorHAnsi" w:cstheme="minorHAnsi"/>
        </w:rPr>
        <w:t xml:space="preserve">V rámci </w:t>
      </w:r>
      <w:r w:rsidRPr="009C5859">
        <w:rPr>
          <w:rFonts w:asciiTheme="minorHAnsi" w:hAnsiTheme="minorHAnsi" w:cstheme="minorHAnsi"/>
          <w:b/>
        </w:rPr>
        <w:t xml:space="preserve">Strategického cíle </w:t>
      </w:r>
      <w:r w:rsidR="00064247" w:rsidRPr="009C5859">
        <w:rPr>
          <w:rFonts w:asciiTheme="minorHAnsi" w:hAnsiTheme="minorHAnsi" w:cstheme="minorHAnsi"/>
          <w:b/>
        </w:rPr>
        <w:t>3</w:t>
      </w:r>
      <w:r w:rsidRPr="009C5859">
        <w:rPr>
          <w:rFonts w:asciiTheme="minorHAnsi" w:hAnsiTheme="minorHAnsi" w:cstheme="minorHAnsi"/>
          <w:b/>
        </w:rPr>
        <w:t>:</w:t>
      </w:r>
      <w:r w:rsidRPr="009C5859">
        <w:rPr>
          <w:rFonts w:asciiTheme="minorHAnsi" w:hAnsiTheme="minorHAnsi" w:cstheme="minorHAnsi"/>
        </w:rPr>
        <w:t xml:space="preserve"> </w:t>
      </w:r>
      <w:r w:rsidRPr="009C5859">
        <w:rPr>
          <w:rFonts w:asciiTheme="minorHAnsi" w:hAnsiTheme="minorHAnsi" w:cstheme="minorHAnsi"/>
          <w:b/>
        </w:rPr>
        <w:t xml:space="preserve">Doprava a dopravní infrastruktura </w:t>
      </w:r>
      <w:r w:rsidRPr="009C5859">
        <w:rPr>
          <w:rFonts w:asciiTheme="minorHAnsi" w:hAnsiTheme="minorHAnsi" w:cstheme="minorHAnsi"/>
        </w:rPr>
        <w:t>budou prostřednictvím územní dimenze realizovány následující cíle a jejich opatření:</w:t>
      </w:r>
    </w:p>
    <w:p w14:paraId="2C696088" w14:textId="77777777" w:rsidR="00A11A08" w:rsidRPr="009C5859" w:rsidRDefault="00A11A08" w:rsidP="00A11A08">
      <w:pPr>
        <w:pStyle w:val="Odstavecseseznamem"/>
        <w:widowControl w:val="0"/>
        <w:numPr>
          <w:ilvl w:val="0"/>
          <w:numId w:val="5"/>
        </w:numPr>
        <w:autoSpaceDE w:val="0"/>
        <w:autoSpaceDN w:val="0"/>
        <w:spacing w:before="195" w:after="0" w:line="240" w:lineRule="auto"/>
        <w:ind w:left="709" w:right="-13" w:hanging="425"/>
        <w:contextualSpacing w:val="0"/>
        <w:rPr>
          <w:rFonts w:cstheme="minorHAnsi"/>
          <w:b/>
        </w:rPr>
      </w:pPr>
      <w:r w:rsidRPr="009C5859">
        <w:rPr>
          <w:rFonts w:cstheme="minorHAnsi"/>
          <w:b/>
        </w:rPr>
        <w:t>Specifický cíl 3.1: Zvýšit bezpečnost dopravy</w:t>
      </w:r>
    </w:p>
    <w:p w14:paraId="61A91241"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lastRenderedPageBreak/>
        <w:t>Opatření 3.1.1 Zavádění ITS pro řízení a usměrňování provozu silniční dopravy</w:t>
      </w:r>
    </w:p>
    <w:p w14:paraId="2E2E2114"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3.1.2 Opatření pro zvýšení bezpečnosti pěší dopravy</w:t>
      </w:r>
    </w:p>
    <w:p w14:paraId="3AB7D176" w14:textId="77777777" w:rsidR="00A11A08" w:rsidRPr="009C5859" w:rsidRDefault="00A11A08" w:rsidP="00A11A08">
      <w:pPr>
        <w:pStyle w:val="Odstavecseseznamem"/>
        <w:widowControl w:val="0"/>
        <w:numPr>
          <w:ilvl w:val="0"/>
          <w:numId w:val="5"/>
        </w:numPr>
        <w:autoSpaceDE w:val="0"/>
        <w:autoSpaceDN w:val="0"/>
        <w:spacing w:before="39" w:after="0"/>
        <w:ind w:left="709" w:right="-13" w:hanging="425"/>
        <w:contextualSpacing w:val="0"/>
        <w:jc w:val="both"/>
        <w:rPr>
          <w:rFonts w:cstheme="minorHAnsi"/>
          <w:b/>
        </w:rPr>
      </w:pPr>
      <w:r w:rsidRPr="009C5859">
        <w:rPr>
          <w:rFonts w:cstheme="minorHAnsi"/>
          <w:b/>
        </w:rPr>
        <w:t>Specifický cíl 3.2: Zvýšit konkurenceschopnost veřejné dopravy</w:t>
      </w:r>
    </w:p>
    <w:p w14:paraId="38EB6380"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3.2.1 Výstavba a modernizace drážní infrastruktury MHD</w:t>
      </w:r>
    </w:p>
    <w:p w14:paraId="3954F1DA"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3.2.2 Modernizace vozového parku veřejné dopravy včetně související infrastruktury</w:t>
      </w:r>
    </w:p>
    <w:p w14:paraId="0ACF158F"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3.2.3 Výstavba a modernizace infrastruktury integrované veřejné dopravy</w:t>
      </w:r>
    </w:p>
    <w:p w14:paraId="457ACEDD"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3.2.4 Telematika ve veřejné dopravě</w:t>
      </w:r>
    </w:p>
    <w:p w14:paraId="135ECBCE" w14:textId="77777777" w:rsidR="00A11A08" w:rsidRPr="009C5859" w:rsidRDefault="00A11A08" w:rsidP="00A11A08">
      <w:pPr>
        <w:pStyle w:val="Odstavecseseznamem"/>
        <w:widowControl w:val="0"/>
        <w:numPr>
          <w:ilvl w:val="0"/>
          <w:numId w:val="5"/>
        </w:numPr>
        <w:autoSpaceDE w:val="0"/>
        <w:autoSpaceDN w:val="0"/>
        <w:spacing w:before="39" w:after="0"/>
        <w:ind w:left="709" w:right="-13" w:hanging="425"/>
        <w:contextualSpacing w:val="0"/>
        <w:jc w:val="both"/>
        <w:rPr>
          <w:rFonts w:cstheme="minorHAnsi"/>
          <w:b/>
        </w:rPr>
      </w:pPr>
      <w:r w:rsidRPr="009C5859">
        <w:rPr>
          <w:rFonts w:cstheme="minorHAnsi"/>
          <w:b/>
        </w:rPr>
        <w:t xml:space="preserve">Specifický cíl 3.3: Zvýšit atraktivitu </w:t>
      </w:r>
      <w:proofErr w:type="spellStart"/>
      <w:r w:rsidRPr="009C5859">
        <w:rPr>
          <w:rFonts w:cstheme="minorHAnsi"/>
          <w:b/>
        </w:rPr>
        <w:t>cyklodopravy</w:t>
      </w:r>
      <w:proofErr w:type="spellEnd"/>
    </w:p>
    <w:p w14:paraId="36BD574F"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 xml:space="preserve">Opatření 3.3.1 Výstavba a modernizace infrastruktury pro </w:t>
      </w:r>
      <w:proofErr w:type="spellStart"/>
      <w:r w:rsidRPr="009C5859">
        <w:rPr>
          <w:rFonts w:cstheme="minorHAnsi"/>
        </w:rPr>
        <w:t>cyklodopravu</w:t>
      </w:r>
      <w:proofErr w:type="spellEnd"/>
    </w:p>
    <w:p w14:paraId="5781026D" w14:textId="0B46EA57" w:rsidR="009C6BE0" w:rsidRDefault="009C6BE0" w:rsidP="00A11A08">
      <w:pPr>
        <w:pStyle w:val="Zkladntext"/>
        <w:spacing w:line="276" w:lineRule="auto"/>
        <w:ind w:right="-11"/>
        <w:jc w:val="both"/>
        <w:rPr>
          <w:rFonts w:asciiTheme="minorHAnsi" w:hAnsiTheme="minorHAnsi" w:cstheme="minorHAnsi"/>
        </w:rPr>
      </w:pPr>
      <w:r w:rsidRPr="009C5859">
        <w:rPr>
          <w:rFonts w:asciiTheme="minorHAnsi" w:hAnsiTheme="minorHAnsi" w:cstheme="minorHAnsi"/>
        </w:rPr>
        <w:t xml:space="preserve">Tato opatření vycházejí z potřeb identifikovaných v analytické části dokumentu. Je zřejmé, že s ohledem na určené finanční limity, </w:t>
      </w:r>
      <w:proofErr w:type="spellStart"/>
      <w:r w:rsidRPr="009C5859">
        <w:rPr>
          <w:rFonts w:asciiTheme="minorHAnsi" w:hAnsiTheme="minorHAnsi" w:cstheme="minorHAnsi"/>
        </w:rPr>
        <w:t>financovatelnost</w:t>
      </w:r>
      <w:proofErr w:type="spellEnd"/>
      <w:r w:rsidRPr="009C5859">
        <w:rPr>
          <w:rFonts w:asciiTheme="minorHAnsi" w:hAnsiTheme="minorHAnsi" w:cstheme="minorHAnsi"/>
        </w:rPr>
        <w:t xml:space="preserve"> aktivit operačními programy (územní dimenze), či reálnou řešitelnost potřeb v oblasti dopravy a dopravní infrastruktury v rámci místní/krajské úrovně, není možné prostřednictvím strategie ITI saturovat veškeré identifikované potřeby v oblasti dopravy a dopravní infrastruktury v rámci zájmového</w:t>
      </w:r>
      <w:r w:rsidRPr="009C5859">
        <w:rPr>
          <w:rFonts w:asciiTheme="minorHAnsi" w:hAnsiTheme="minorHAnsi" w:cstheme="minorHAnsi"/>
          <w:spacing w:val="-8"/>
        </w:rPr>
        <w:t xml:space="preserve"> </w:t>
      </w:r>
      <w:r w:rsidRPr="009C5859">
        <w:rPr>
          <w:rFonts w:asciiTheme="minorHAnsi" w:hAnsiTheme="minorHAnsi" w:cstheme="minorHAnsi"/>
        </w:rPr>
        <w:t>území.</w:t>
      </w:r>
    </w:p>
    <w:p w14:paraId="3A98BDCF" w14:textId="77777777" w:rsidR="009C6BE0" w:rsidRDefault="009C6BE0" w:rsidP="00A11A08">
      <w:pPr>
        <w:pStyle w:val="Zkladntext"/>
        <w:spacing w:line="276" w:lineRule="auto"/>
        <w:ind w:right="-11"/>
        <w:jc w:val="both"/>
        <w:rPr>
          <w:rFonts w:asciiTheme="minorHAnsi" w:hAnsiTheme="minorHAnsi" w:cstheme="minorHAnsi"/>
        </w:rPr>
      </w:pPr>
    </w:p>
    <w:p w14:paraId="642C722B" w14:textId="60B8A3B8" w:rsidR="00CA083B" w:rsidRDefault="009C6BE0" w:rsidP="00A11A08">
      <w:pPr>
        <w:pStyle w:val="Zkladntext"/>
        <w:spacing w:line="276" w:lineRule="auto"/>
        <w:ind w:right="-11"/>
        <w:jc w:val="both"/>
        <w:rPr>
          <w:rFonts w:asciiTheme="minorHAnsi" w:hAnsiTheme="minorHAnsi" w:cstheme="minorHAnsi"/>
        </w:rPr>
      </w:pPr>
      <w:r>
        <w:rPr>
          <w:rFonts w:asciiTheme="minorHAnsi" w:hAnsiTheme="minorHAnsi" w:cstheme="minorHAnsi"/>
        </w:rPr>
        <w:t>Navíc s</w:t>
      </w:r>
      <w:r w:rsidR="00CA083B" w:rsidRPr="00CA083B">
        <w:rPr>
          <w:rFonts w:asciiTheme="minorHAnsi" w:hAnsiTheme="minorHAnsi" w:cstheme="minorHAnsi"/>
        </w:rPr>
        <w:t xml:space="preserve"> ohledem na komplexnost a především rozsáhlost celé problematiky dopravy a dopravní infrastruktury je evidentní, že se musí jednat o komplex intervencí realizovaných zejména z úrovně státních institucí (především Ředitelství silnic a dálnic ČR a Správa železnic), ale i úrovně krajské (Ústecký kraj jako správce silnic II. a III. třídy) a místní (samosprávy).</w:t>
      </w:r>
    </w:p>
    <w:p w14:paraId="2392308C" w14:textId="77777777" w:rsidR="00282699" w:rsidRDefault="00282699">
      <w:pPr>
        <w:rPr>
          <w:b/>
          <w:szCs w:val="24"/>
          <w:u w:val="single" w:color="548DD4" w:themeColor="text2" w:themeTint="99"/>
        </w:rPr>
      </w:pPr>
      <w:r>
        <w:br w:type="page"/>
      </w:r>
    </w:p>
    <w:p w14:paraId="338D34D0" w14:textId="795A9850" w:rsidR="00A15FEA" w:rsidRPr="009C5859" w:rsidRDefault="00A15FEA" w:rsidP="00851912">
      <w:pPr>
        <w:pStyle w:val="Nadpis4"/>
      </w:pPr>
      <w:r w:rsidRPr="009C5859">
        <w:lastRenderedPageBreak/>
        <w:t>Opatření 3.1.1</w:t>
      </w:r>
    </w:p>
    <w:p w14:paraId="4B2FEF19" w14:textId="77777777" w:rsidR="00A15FEA" w:rsidRPr="009C5859" w:rsidRDefault="00A15FEA" w:rsidP="00A15FEA">
      <w:pPr>
        <w:pStyle w:val="Zkladntext"/>
        <w:spacing w:line="28" w:lineRule="exact"/>
        <w:ind w:left="250"/>
        <w:rPr>
          <w:rFonts w:asciiTheme="minorHAnsi" w:hAnsiTheme="minorHAnsi" w:cstheme="minorHAnsi"/>
          <w:sz w:val="2"/>
        </w:rPr>
      </w:pPr>
    </w:p>
    <w:p w14:paraId="08F45C44" w14:textId="77777777" w:rsidR="00A15FEA" w:rsidRPr="009C5859" w:rsidRDefault="00A15FEA" w:rsidP="00A15FEA">
      <w:pPr>
        <w:pStyle w:val="Zkladntext"/>
        <w:spacing w:before="4"/>
        <w:rPr>
          <w:rFonts w:asciiTheme="minorHAnsi" w:hAnsiTheme="minorHAnsi" w:cstheme="minorHAnsi"/>
          <w:b/>
          <w:sz w:val="16"/>
        </w:rPr>
      </w:pPr>
    </w:p>
    <w:tbl>
      <w:tblPr>
        <w:tblStyle w:val="TableNormal"/>
        <w:tblW w:w="966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1"/>
        <w:gridCol w:w="924"/>
        <w:gridCol w:w="6832"/>
      </w:tblGrid>
      <w:tr w:rsidR="00621B74" w:rsidRPr="009C5859" w14:paraId="5ADF62B4" w14:textId="77777777" w:rsidTr="0020716E">
        <w:trPr>
          <w:trHeight w:val="567"/>
        </w:trPr>
        <w:tc>
          <w:tcPr>
            <w:tcW w:w="1911" w:type="dxa"/>
            <w:shd w:val="clear" w:color="auto" w:fill="B6DDE8" w:themeFill="accent5" w:themeFillTint="66"/>
            <w:vAlign w:val="center"/>
          </w:tcPr>
          <w:p w14:paraId="6B021205" w14:textId="77777777" w:rsidR="00621B74" w:rsidRPr="009C5859" w:rsidRDefault="00621B74" w:rsidP="002C1F34">
            <w:pPr>
              <w:pStyle w:val="TableParagraph"/>
              <w:ind w:left="107"/>
              <w:rPr>
                <w:rFonts w:asciiTheme="minorHAnsi" w:hAnsiTheme="minorHAnsi" w:cstheme="minorHAnsi"/>
                <w:b/>
                <w:color w:val="365F91" w:themeColor="accent1" w:themeShade="BF"/>
                <w:lang w:val="cs-CZ"/>
              </w:rPr>
            </w:pPr>
            <w:r w:rsidRPr="0020716E">
              <w:rPr>
                <w:rFonts w:asciiTheme="minorHAnsi" w:hAnsiTheme="minorHAnsi" w:cstheme="minorHAnsi"/>
                <w:b/>
                <w:lang w:val="cs-CZ"/>
              </w:rPr>
              <w:t>Opatření</w:t>
            </w:r>
          </w:p>
        </w:tc>
        <w:tc>
          <w:tcPr>
            <w:tcW w:w="924" w:type="dxa"/>
            <w:shd w:val="clear" w:color="auto" w:fill="auto"/>
            <w:vAlign w:val="center"/>
          </w:tcPr>
          <w:p w14:paraId="6333D340" w14:textId="14B74437"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3.1.1</w:t>
            </w:r>
          </w:p>
        </w:tc>
        <w:tc>
          <w:tcPr>
            <w:tcW w:w="6832" w:type="dxa"/>
            <w:vAlign w:val="center"/>
          </w:tcPr>
          <w:p w14:paraId="563C1ADD" w14:textId="77777777" w:rsidR="00621B74" w:rsidRPr="009C5859" w:rsidRDefault="00621B74" w:rsidP="00282699">
            <w:pPr>
              <w:pStyle w:val="TableParagraph"/>
              <w:spacing w:line="276" w:lineRule="auto"/>
              <w:ind w:left="105" w:right="314"/>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ZAVÁDĚNÍ ITS PRO ŘÍZENÍ A USMĚRŇOVÁNÍ PROVOZU SILNIČNÍ DOPRAVY</w:t>
            </w:r>
          </w:p>
        </w:tc>
      </w:tr>
      <w:tr w:rsidR="00621B74" w:rsidRPr="009C5859" w14:paraId="1B781628" w14:textId="77777777" w:rsidTr="0020716E">
        <w:trPr>
          <w:trHeight w:val="567"/>
        </w:trPr>
        <w:tc>
          <w:tcPr>
            <w:tcW w:w="1911" w:type="dxa"/>
            <w:shd w:val="clear" w:color="auto" w:fill="B6DDE8" w:themeFill="accent5" w:themeFillTint="66"/>
            <w:vAlign w:val="center"/>
          </w:tcPr>
          <w:p w14:paraId="46DA8C1A" w14:textId="0C9B38A0"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924" w:type="dxa"/>
            <w:shd w:val="clear" w:color="auto" w:fill="auto"/>
            <w:vAlign w:val="center"/>
          </w:tcPr>
          <w:p w14:paraId="7839894A" w14:textId="1EE4C4BA"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32" w:type="dxa"/>
            <w:vAlign w:val="center"/>
          </w:tcPr>
          <w:p w14:paraId="5254D4E4"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3104ECE6" w14:textId="77777777" w:rsidTr="0020716E">
        <w:trPr>
          <w:trHeight w:val="567"/>
        </w:trPr>
        <w:tc>
          <w:tcPr>
            <w:tcW w:w="1911" w:type="dxa"/>
            <w:shd w:val="clear" w:color="auto" w:fill="B6DDE8" w:themeFill="accent5" w:themeFillTint="66"/>
            <w:vAlign w:val="center"/>
          </w:tcPr>
          <w:p w14:paraId="68F6C283"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924" w:type="dxa"/>
            <w:shd w:val="clear" w:color="auto" w:fill="auto"/>
            <w:vAlign w:val="center"/>
          </w:tcPr>
          <w:p w14:paraId="74C79DB8" w14:textId="3140C4A4"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3.1</w:t>
            </w:r>
          </w:p>
        </w:tc>
        <w:tc>
          <w:tcPr>
            <w:tcW w:w="6832" w:type="dxa"/>
            <w:vAlign w:val="center"/>
          </w:tcPr>
          <w:p w14:paraId="28FA9A79" w14:textId="77777777" w:rsidR="00621B74" w:rsidRPr="009C5859" w:rsidRDefault="00621B74" w:rsidP="0028269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bezpečnost dopravy</w:t>
            </w:r>
          </w:p>
        </w:tc>
      </w:tr>
      <w:tr w:rsidR="00A15FEA" w:rsidRPr="009C5859" w14:paraId="57B62FEB" w14:textId="77777777" w:rsidTr="0020716E">
        <w:trPr>
          <w:trHeight w:val="1276"/>
        </w:trPr>
        <w:tc>
          <w:tcPr>
            <w:tcW w:w="1911" w:type="dxa"/>
            <w:shd w:val="clear" w:color="auto" w:fill="B6DDE8" w:themeFill="accent5" w:themeFillTint="66"/>
            <w:vAlign w:val="center"/>
          </w:tcPr>
          <w:p w14:paraId="656AC7FC" w14:textId="323E2036" w:rsidR="00A15FEA" w:rsidRPr="009C5859" w:rsidRDefault="00A15FEA"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756" w:type="dxa"/>
            <w:gridSpan w:val="2"/>
          </w:tcPr>
          <w:p w14:paraId="51B0BE1A" w14:textId="77777777" w:rsidR="00821A33" w:rsidRPr="009C5859" w:rsidRDefault="00821A33" w:rsidP="00821A33">
            <w:pPr>
              <w:pStyle w:val="TableParagraph"/>
              <w:spacing w:before="77"/>
              <w:ind w:left="106" w:right="81"/>
              <w:jc w:val="both"/>
              <w:rPr>
                <w:rFonts w:asciiTheme="minorHAnsi" w:hAnsiTheme="minorHAnsi" w:cstheme="minorHAnsi"/>
                <w:sz w:val="20"/>
                <w:lang w:val="cs-CZ"/>
              </w:rPr>
            </w:pPr>
            <w:r w:rsidRPr="009C5859">
              <w:rPr>
                <w:rFonts w:asciiTheme="minorHAnsi" w:hAnsiTheme="minorHAnsi" w:cstheme="minorHAnsi"/>
                <w:sz w:val="20"/>
                <w:lang w:val="cs-CZ"/>
              </w:rPr>
              <w:t>Hlavním cílem opatření je přispět ke snížení rizika dopravní nehodovosti a snížení negativní zátěže z dopravy na životní prostředí.</w:t>
            </w:r>
          </w:p>
          <w:p w14:paraId="541C2B4E" w14:textId="0B00133E" w:rsidR="00A15FEA" w:rsidRPr="009C5859" w:rsidRDefault="00821A33" w:rsidP="000D6832">
            <w:pPr>
              <w:pStyle w:val="TableParagraph"/>
              <w:spacing w:before="21"/>
              <w:ind w:left="108" w:right="74"/>
              <w:contextualSpacing/>
              <w:jc w:val="both"/>
              <w:rPr>
                <w:rFonts w:asciiTheme="minorHAnsi" w:hAnsiTheme="minorHAnsi" w:cstheme="minorHAnsi"/>
                <w:sz w:val="20"/>
                <w:lang w:val="cs-CZ"/>
              </w:rPr>
            </w:pPr>
            <w:r w:rsidRPr="009C5859">
              <w:rPr>
                <w:rFonts w:asciiTheme="minorHAnsi" w:hAnsiTheme="minorHAnsi" w:cstheme="minorHAnsi"/>
                <w:sz w:val="20"/>
                <w:lang w:val="cs-CZ"/>
              </w:rPr>
              <w:t xml:space="preserve">Instalace moderních systémů pro řízení a usměrňování dopravy na území větších měst přispěje nejen ke zvýšení plynulosti dopravy a snížení míry dopravní nehodovosti, ale přispěje i ke snížení negativních dopadů na životní </w:t>
            </w:r>
            <w:r w:rsidR="007A2151" w:rsidRPr="009C5859">
              <w:rPr>
                <w:rFonts w:asciiTheme="minorHAnsi" w:hAnsiTheme="minorHAnsi" w:cstheme="minorHAnsi"/>
                <w:sz w:val="20"/>
                <w:lang w:val="cs-CZ"/>
              </w:rPr>
              <w:t xml:space="preserve">prostředí </w:t>
            </w:r>
            <w:r w:rsidR="00AF26BA" w:rsidRPr="009C5859">
              <w:rPr>
                <w:rFonts w:asciiTheme="minorHAnsi" w:hAnsiTheme="minorHAnsi" w:cstheme="minorHAnsi"/>
                <w:sz w:val="20"/>
                <w:lang w:val="cs-CZ"/>
              </w:rPr>
              <w:t>jako důsledek redukce kongescí.</w:t>
            </w:r>
          </w:p>
        </w:tc>
      </w:tr>
      <w:tr w:rsidR="00903E58" w:rsidRPr="009C5859" w14:paraId="441EE8FE" w14:textId="77777777" w:rsidTr="0020716E">
        <w:trPr>
          <w:trHeight w:val="1359"/>
        </w:trPr>
        <w:tc>
          <w:tcPr>
            <w:tcW w:w="1911" w:type="dxa"/>
            <w:shd w:val="clear" w:color="auto" w:fill="B6DDE8" w:themeFill="accent5" w:themeFillTint="66"/>
            <w:vAlign w:val="center"/>
          </w:tcPr>
          <w:p w14:paraId="637FE4A8" w14:textId="327C7ED7"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6" w:type="dxa"/>
            <w:gridSpan w:val="2"/>
          </w:tcPr>
          <w:p w14:paraId="3C73DE2B" w14:textId="0A5B358E" w:rsidR="00903E58" w:rsidRPr="009C5859" w:rsidRDefault="00821A33" w:rsidP="00212C97">
            <w:pPr>
              <w:pStyle w:val="TableParagraph"/>
              <w:spacing w:before="77"/>
              <w:ind w:left="106" w:right="81"/>
              <w:jc w:val="both"/>
              <w:rPr>
                <w:rFonts w:asciiTheme="minorHAnsi" w:hAnsiTheme="minorHAnsi" w:cstheme="minorHAnsi"/>
                <w:sz w:val="20"/>
                <w:lang w:val="cs-CZ"/>
              </w:rPr>
            </w:pPr>
            <w:r w:rsidRPr="009C5859">
              <w:rPr>
                <w:rFonts w:asciiTheme="minorHAnsi" w:hAnsiTheme="minorHAnsi" w:cstheme="minorHAnsi"/>
                <w:sz w:val="20"/>
                <w:lang w:val="cs-CZ"/>
              </w:rPr>
              <w:t>Instalace systémů pro řízení a usměrňování silniční dopravy na území větších měst přináší prokazatelné snížení rizika dopravních nehod jako důsledek zvýšení plynulosti toku vozidel na dopravní síti. Tyto systémy umožní reagovat na aktuální dopravní situaci a operativně upravovat například cykly na světelně řízených křižovatkách za účelem eliminace kongescí především v centrech měst a na frekventovaných příjezdových komunikacích do měst. Vyšší plynulost dopravy znamená i nižší spotřebu pohonných hmot a tedy i snížení negativních dopadů ze silniční dopravy na životní prostředí. Tyto systémy zahrnují i nástroje pro zajištění preference vozidel veřejné dopravy a integrovaného záchranného systému. Náplní tohoto opatření je i vybudování parkovacích a naváděcích systémů, které rovněž přispějí ke snížení intenzity dopravy v centrech velkých měst.</w:t>
            </w:r>
          </w:p>
        </w:tc>
      </w:tr>
      <w:tr w:rsidR="00903E58" w:rsidRPr="009C5859" w14:paraId="46677EC4" w14:textId="77777777" w:rsidTr="0020716E">
        <w:trPr>
          <w:trHeight w:val="1359"/>
        </w:trPr>
        <w:tc>
          <w:tcPr>
            <w:tcW w:w="1911" w:type="dxa"/>
            <w:shd w:val="clear" w:color="auto" w:fill="B6DDE8" w:themeFill="accent5" w:themeFillTint="66"/>
            <w:vAlign w:val="center"/>
          </w:tcPr>
          <w:p w14:paraId="6EFEBBFD" w14:textId="6D1ADF0F"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6" w:type="dxa"/>
            <w:gridSpan w:val="2"/>
          </w:tcPr>
          <w:p w14:paraId="6F13DA96" w14:textId="77777777" w:rsidR="00821A33" w:rsidRPr="009C5859" w:rsidRDefault="00821A33" w:rsidP="00821A33">
            <w:pPr>
              <w:pStyle w:val="TableParagraph"/>
              <w:spacing w:before="21" w:after="240"/>
              <w:ind w:left="106" w:right="75"/>
              <w:jc w:val="both"/>
              <w:rPr>
                <w:rFonts w:asciiTheme="minorHAnsi" w:hAnsiTheme="minorHAnsi" w:cstheme="minorHAnsi"/>
                <w:sz w:val="20"/>
                <w:lang w:val="cs-CZ"/>
              </w:rPr>
            </w:pPr>
            <w:r w:rsidRPr="009C5859">
              <w:rPr>
                <w:rFonts w:asciiTheme="minorHAnsi" w:hAnsiTheme="minorHAnsi" w:cstheme="minorHAnsi"/>
                <w:sz w:val="20"/>
                <w:lang w:val="cs-CZ"/>
              </w:rPr>
              <w:t>Podpořeny mohou být především tyto dílčí aktivity (případně jejich kombinace):</w:t>
            </w:r>
          </w:p>
          <w:p w14:paraId="67B58FEC" w14:textId="77777777" w:rsidR="00821A33" w:rsidRPr="009C5859" w:rsidRDefault="00821A33" w:rsidP="00821A33">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 xml:space="preserve">rozvoj systémů a služeb ITS, infrastruktur prostorových dat, sítí a služeb elektronických komunikací pro poskytování informací o dopravním provozu a pro dynamické řízení dopravy </w:t>
            </w:r>
          </w:p>
          <w:p w14:paraId="3B5F2C13" w14:textId="77777777" w:rsidR="00821A33" w:rsidRPr="009C5859" w:rsidRDefault="00821A33" w:rsidP="00821A33">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zajištění kompatibility systémů a kontinuity služeb ITS mezi jednotlivými systémy na místní a regionální úrovni</w:t>
            </w:r>
          </w:p>
          <w:p w14:paraId="4D2A987D" w14:textId="63A09996" w:rsidR="00821A33" w:rsidRPr="009C5859" w:rsidRDefault="00C8311A" w:rsidP="00821A33">
            <w:pPr>
              <w:pStyle w:val="TableParagraph"/>
              <w:numPr>
                <w:ilvl w:val="1"/>
                <w:numId w:val="5"/>
              </w:numPr>
              <w:spacing w:before="21"/>
              <w:ind w:left="641" w:right="75" w:hanging="284"/>
              <w:jc w:val="both"/>
              <w:rPr>
                <w:rFonts w:asciiTheme="minorHAnsi" w:hAnsiTheme="minorHAnsi" w:cstheme="minorHAnsi"/>
                <w:sz w:val="20"/>
                <w:lang w:val="cs-CZ"/>
              </w:rPr>
            </w:pPr>
            <w:r>
              <w:rPr>
                <w:rFonts w:asciiTheme="minorHAnsi" w:hAnsiTheme="minorHAnsi" w:cstheme="minorHAnsi"/>
                <w:sz w:val="20"/>
                <w:lang w:val="cs-CZ"/>
              </w:rPr>
              <w:t>implementac</w:t>
            </w:r>
            <w:r w:rsidR="00863F4C">
              <w:rPr>
                <w:rFonts w:asciiTheme="minorHAnsi" w:hAnsiTheme="minorHAnsi" w:cstheme="minorHAnsi"/>
                <w:sz w:val="20"/>
                <w:lang w:val="cs-CZ"/>
              </w:rPr>
              <w:t>e</w:t>
            </w:r>
            <w:r w:rsidRPr="009C5859">
              <w:rPr>
                <w:rFonts w:asciiTheme="minorHAnsi" w:hAnsiTheme="minorHAnsi" w:cstheme="minorHAnsi"/>
                <w:sz w:val="20"/>
                <w:lang w:val="cs-CZ"/>
              </w:rPr>
              <w:t xml:space="preserve"> </w:t>
            </w:r>
            <w:r w:rsidR="00821A33" w:rsidRPr="009C5859">
              <w:rPr>
                <w:rFonts w:asciiTheme="minorHAnsi" w:hAnsiTheme="minorHAnsi" w:cstheme="minorHAnsi"/>
                <w:sz w:val="20"/>
                <w:lang w:val="cs-CZ"/>
              </w:rPr>
              <w:t>dopravních detektorů, kamerových systémů pro ITS systémy a prostorových dat, včetně řešení přenosu dat</w:t>
            </w:r>
          </w:p>
          <w:p w14:paraId="7628C71A" w14:textId="77777777" w:rsidR="00821A33" w:rsidRPr="009C5859" w:rsidRDefault="00821A33" w:rsidP="00821A33">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pořizování a instalace technických zařízení sloužících k získávání statických a dynamických dat o dopravě včetně přenosu těchto dat směrem ke koncovým uživatelům</w:t>
            </w:r>
          </w:p>
          <w:p w14:paraId="3D7ED96A" w14:textId="5952498B" w:rsidR="00903E58" w:rsidRPr="009C5859" w:rsidRDefault="00E220FC" w:rsidP="00E220FC">
            <w:pPr>
              <w:pStyle w:val="TableParagraph"/>
              <w:numPr>
                <w:ilvl w:val="1"/>
                <w:numId w:val="5"/>
              </w:numPr>
              <w:spacing w:before="21"/>
              <w:ind w:left="641" w:right="75" w:hanging="284"/>
              <w:jc w:val="both"/>
              <w:rPr>
                <w:rFonts w:asciiTheme="minorHAnsi" w:hAnsiTheme="minorHAnsi" w:cstheme="minorHAnsi"/>
                <w:sz w:val="20"/>
                <w:lang w:val="cs-CZ"/>
              </w:rPr>
            </w:pPr>
            <w:r>
              <w:rPr>
                <w:rFonts w:asciiTheme="minorHAnsi" w:hAnsiTheme="minorHAnsi" w:cstheme="minorHAnsi"/>
                <w:sz w:val="20"/>
                <w:lang w:val="cs-CZ"/>
              </w:rPr>
              <w:t>o</w:t>
            </w:r>
            <w:r w:rsidR="00C8311A">
              <w:rPr>
                <w:rFonts w:asciiTheme="minorHAnsi" w:hAnsiTheme="minorHAnsi" w:cstheme="minorHAnsi"/>
                <w:sz w:val="20"/>
                <w:lang w:val="cs-CZ"/>
              </w:rPr>
              <w:t>statních výše nespecifikovan</w:t>
            </w:r>
            <w:r w:rsidR="00863F4C">
              <w:rPr>
                <w:rFonts w:asciiTheme="minorHAnsi" w:hAnsiTheme="minorHAnsi" w:cstheme="minorHAnsi"/>
                <w:sz w:val="20"/>
                <w:lang w:val="cs-CZ"/>
              </w:rPr>
              <w:t>é</w:t>
            </w:r>
            <w:r w:rsidR="00C8311A">
              <w:rPr>
                <w:rFonts w:asciiTheme="minorHAnsi" w:hAnsiTheme="minorHAnsi" w:cstheme="minorHAnsi"/>
                <w:sz w:val="20"/>
                <w:lang w:val="cs-CZ"/>
              </w:rPr>
              <w:t xml:space="preserve"> prvk</w:t>
            </w:r>
            <w:r w:rsidR="00863F4C">
              <w:rPr>
                <w:rFonts w:asciiTheme="minorHAnsi" w:hAnsiTheme="minorHAnsi" w:cstheme="minorHAnsi"/>
                <w:sz w:val="20"/>
                <w:lang w:val="cs-CZ"/>
              </w:rPr>
              <w:t>y</w:t>
            </w:r>
            <w:r w:rsidR="00C8311A">
              <w:rPr>
                <w:rFonts w:asciiTheme="minorHAnsi" w:hAnsiTheme="minorHAnsi" w:cstheme="minorHAnsi"/>
                <w:sz w:val="20"/>
                <w:lang w:val="cs-CZ"/>
              </w:rPr>
              <w:t xml:space="preserve"> a aplikac</w:t>
            </w:r>
            <w:r w:rsidR="00863F4C">
              <w:rPr>
                <w:rFonts w:asciiTheme="minorHAnsi" w:hAnsiTheme="minorHAnsi" w:cstheme="minorHAnsi"/>
                <w:sz w:val="20"/>
                <w:lang w:val="cs-CZ"/>
              </w:rPr>
              <w:t>e</w:t>
            </w:r>
            <w:r w:rsidR="00C8311A">
              <w:rPr>
                <w:rFonts w:asciiTheme="minorHAnsi" w:hAnsiTheme="minorHAnsi" w:cstheme="minorHAnsi"/>
                <w:sz w:val="20"/>
                <w:lang w:val="cs-CZ"/>
              </w:rPr>
              <w:t xml:space="preserve"> ITS (Inteligentní dopravní systémy) a C-ITS (Kooperativní inteligentní dopravní systémy)</w:t>
            </w:r>
          </w:p>
        </w:tc>
      </w:tr>
      <w:tr w:rsidR="00903E58" w:rsidRPr="009C5859" w14:paraId="5A680F9A" w14:textId="77777777" w:rsidTr="0020716E">
        <w:trPr>
          <w:trHeight w:val="306"/>
        </w:trPr>
        <w:tc>
          <w:tcPr>
            <w:tcW w:w="1911" w:type="dxa"/>
            <w:shd w:val="clear" w:color="auto" w:fill="B6DDE8" w:themeFill="accent5" w:themeFillTint="66"/>
            <w:vAlign w:val="center"/>
          </w:tcPr>
          <w:p w14:paraId="662DE80D" w14:textId="3AEC444D"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756" w:type="dxa"/>
            <w:gridSpan w:val="2"/>
            <w:vAlign w:val="center"/>
          </w:tcPr>
          <w:p w14:paraId="0A2C23DA" w14:textId="48EB286D" w:rsidR="00903E58" w:rsidRPr="009C5859" w:rsidRDefault="00821A33" w:rsidP="000D6832">
            <w:pPr>
              <w:pStyle w:val="TableParagraph"/>
              <w:spacing w:before="77"/>
              <w:ind w:left="106" w:right="81"/>
              <w:rPr>
                <w:rFonts w:asciiTheme="minorHAnsi" w:hAnsiTheme="minorHAnsi" w:cstheme="minorHAnsi"/>
                <w:sz w:val="20"/>
                <w:lang w:val="cs-CZ"/>
              </w:rPr>
            </w:pPr>
            <w:r w:rsidRPr="009C5859">
              <w:rPr>
                <w:rFonts w:asciiTheme="minorHAnsi" w:hAnsiTheme="minorHAnsi" w:cstheme="minorHAnsi"/>
                <w:sz w:val="20"/>
                <w:lang w:val="cs-CZ"/>
              </w:rPr>
              <w:t>OPD</w:t>
            </w:r>
            <w:r w:rsidR="00803E2C" w:rsidRPr="009C5859">
              <w:rPr>
                <w:rFonts w:asciiTheme="minorHAnsi" w:hAnsiTheme="minorHAnsi" w:cstheme="minorHAnsi"/>
                <w:sz w:val="20"/>
                <w:lang w:val="cs-CZ"/>
              </w:rPr>
              <w:t>3</w:t>
            </w:r>
            <w:r w:rsidR="00BE25C7">
              <w:rPr>
                <w:rFonts w:asciiTheme="minorHAnsi" w:hAnsiTheme="minorHAnsi" w:cstheme="minorHAnsi"/>
                <w:sz w:val="20"/>
                <w:lang w:val="cs-CZ"/>
              </w:rPr>
              <w:t xml:space="preserve"> (nástroj ITI)</w:t>
            </w:r>
          </w:p>
        </w:tc>
      </w:tr>
      <w:tr w:rsidR="00903E58" w:rsidRPr="009C5859" w14:paraId="7E2F29D0" w14:textId="77777777" w:rsidTr="0020716E">
        <w:trPr>
          <w:trHeight w:val="822"/>
        </w:trPr>
        <w:tc>
          <w:tcPr>
            <w:tcW w:w="1911" w:type="dxa"/>
            <w:shd w:val="clear" w:color="auto" w:fill="B6DDE8" w:themeFill="accent5" w:themeFillTint="66"/>
            <w:vAlign w:val="center"/>
          </w:tcPr>
          <w:p w14:paraId="4CC2A789" w14:textId="15050F93"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6" w:type="dxa"/>
            <w:gridSpan w:val="2"/>
            <w:vAlign w:val="center"/>
          </w:tcPr>
          <w:p w14:paraId="62A20F3B" w14:textId="5C56C625" w:rsidR="00903E58" w:rsidRPr="009C5859" w:rsidRDefault="00821A33" w:rsidP="000D6832">
            <w:pPr>
              <w:pStyle w:val="TableParagraph"/>
              <w:spacing w:before="77"/>
              <w:ind w:left="106" w:right="81"/>
              <w:rPr>
                <w:rFonts w:asciiTheme="minorHAnsi" w:hAnsiTheme="minorHAnsi" w:cstheme="minorHAnsi"/>
                <w:sz w:val="20"/>
                <w:lang w:val="cs-CZ"/>
              </w:rPr>
            </w:pPr>
            <w:r w:rsidRPr="009C5859">
              <w:rPr>
                <w:rFonts w:asciiTheme="minorHAnsi" w:hAnsiTheme="minorHAnsi" w:cstheme="minorHAnsi"/>
                <w:sz w:val="20"/>
                <w:lang w:val="cs-CZ"/>
              </w:rPr>
              <w:t>Komplementárně budou z</w:t>
            </w:r>
            <w:r w:rsidR="00803E2C" w:rsidRPr="009C5859">
              <w:rPr>
                <w:rFonts w:asciiTheme="minorHAnsi" w:hAnsiTheme="minorHAnsi" w:cstheme="minorHAnsi"/>
                <w:sz w:val="20"/>
                <w:lang w:val="cs-CZ"/>
              </w:rPr>
              <w:t> </w:t>
            </w:r>
            <w:r w:rsidRPr="009C5859">
              <w:rPr>
                <w:rFonts w:asciiTheme="minorHAnsi" w:hAnsiTheme="minorHAnsi" w:cstheme="minorHAnsi"/>
                <w:sz w:val="20"/>
                <w:lang w:val="cs-CZ"/>
              </w:rPr>
              <w:t>OPD</w:t>
            </w:r>
            <w:r w:rsidR="00803E2C" w:rsidRPr="009C5859">
              <w:rPr>
                <w:rFonts w:asciiTheme="minorHAnsi" w:hAnsiTheme="minorHAnsi" w:cstheme="minorHAnsi"/>
                <w:sz w:val="20"/>
                <w:lang w:val="cs-CZ"/>
              </w:rPr>
              <w:t>3</w:t>
            </w:r>
            <w:r w:rsidRPr="009C5859">
              <w:rPr>
                <w:rFonts w:asciiTheme="minorHAnsi" w:hAnsiTheme="minorHAnsi" w:cstheme="minorHAnsi"/>
                <w:sz w:val="20"/>
                <w:lang w:val="cs-CZ"/>
              </w:rPr>
              <w:t>, případně dalších zdrojů</w:t>
            </w:r>
            <w:r w:rsidR="00587BE3">
              <w:rPr>
                <w:rFonts w:asciiTheme="minorHAnsi" w:hAnsiTheme="minorHAnsi" w:cstheme="minorHAnsi"/>
                <w:sz w:val="20"/>
                <w:lang w:val="cs-CZ"/>
              </w:rPr>
              <w:t xml:space="preserve"> (zejména IROP2)</w:t>
            </w:r>
            <w:r w:rsidR="0000719C"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realizovány další individuální projekty menšího charakteru.</w:t>
            </w:r>
          </w:p>
        </w:tc>
      </w:tr>
      <w:tr w:rsidR="00903E58" w:rsidRPr="009C5859" w14:paraId="313DFA18" w14:textId="77777777" w:rsidTr="0020716E">
        <w:trPr>
          <w:trHeight w:val="828"/>
        </w:trPr>
        <w:tc>
          <w:tcPr>
            <w:tcW w:w="1911" w:type="dxa"/>
            <w:shd w:val="clear" w:color="auto" w:fill="B6DDE8" w:themeFill="accent5" w:themeFillTint="66"/>
            <w:vAlign w:val="center"/>
          </w:tcPr>
          <w:p w14:paraId="606F4DD5" w14:textId="77777777" w:rsidR="00903E58" w:rsidRPr="009C5859" w:rsidRDefault="00903E58" w:rsidP="002C1F34">
            <w:pPr>
              <w:pStyle w:val="TableParagraph"/>
              <w:ind w:left="107"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56" w:type="dxa"/>
            <w:gridSpan w:val="2"/>
          </w:tcPr>
          <w:p w14:paraId="6C1284B8" w14:textId="452BF78E" w:rsidR="00821A33" w:rsidRPr="009C5859" w:rsidRDefault="00821A33" w:rsidP="008D6205">
            <w:pPr>
              <w:pStyle w:val="TableParagraph"/>
              <w:numPr>
                <w:ilvl w:val="0"/>
                <w:numId w:val="22"/>
              </w:numPr>
              <w:spacing w:line="262" w:lineRule="auto"/>
              <w:ind w:left="822" w:right="311" w:hanging="357"/>
              <w:rPr>
                <w:rFonts w:asciiTheme="minorHAnsi" w:hAnsiTheme="minorHAnsi" w:cstheme="minorHAnsi"/>
                <w:sz w:val="20"/>
                <w:lang w:val="cs-CZ"/>
              </w:rPr>
            </w:pPr>
            <w:r w:rsidRPr="009C5859">
              <w:rPr>
                <w:rFonts w:asciiTheme="minorHAnsi" w:hAnsiTheme="minorHAnsi" w:cstheme="minorHAnsi"/>
                <w:sz w:val="20"/>
                <w:lang w:val="cs-CZ"/>
              </w:rPr>
              <w:t>Ústecký kraj</w:t>
            </w:r>
            <w:r w:rsidR="0019117E">
              <w:rPr>
                <w:rFonts w:asciiTheme="minorHAnsi" w:hAnsiTheme="minorHAnsi" w:cstheme="minorHAnsi"/>
                <w:sz w:val="20"/>
                <w:lang w:val="cs-CZ"/>
              </w:rPr>
              <w:t xml:space="preserve"> a organizace zřizované nebo zakládané krajem</w:t>
            </w:r>
          </w:p>
          <w:p w14:paraId="1D7A858D" w14:textId="42C4DE13" w:rsidR="00821A33" w:rsidRPr="009C5859" w:rsidRDefault="00821A33" w:rsidP="008D6205">
            <w:pPr>
              <w:pStyle w:val="TableParagraph"/>
              <w:numPr>
                <w:ilvl w:val="0"/>
                <w:numId w:val="22"/>
              </w:numPr>
              <w:spacing w:line="262" w:lineRule="auto"/>
              <w:ind w:left="822" w:right="2582" w:hanging="357"/>
              <w:rPr>
                <w:rFonts w:asciiTheme="minorHAnsi" w:hAnsiTheme="minorHAnsi" w:cstheme="minorHAnsi"/>
                <w:sz w:val="20"/>
                <w:lang w:val="cs-CZ"/>
              </w:rPr>
            </w:pPr>
            <w:r w:rsidRPr="009C5859">
              <w:rPr>
                <w:rFonts w:asciiTheme="minorHAnsi" w:hAnsiTheme="minorHAnsi" w:cstheme="minorHAnsi"/>
                <w:sz w:val="20"/>
                <w:lang w:val="cs-CZ"/>
              </w:rPr>
              <w:t>Obce</w:t>
            </w:r>
            <w:r w:rsidR="0019117E">
              <w:rPr>
                <w:rFonts w:asciiTheme="minorHAnsi" w:hAnsiTheme="minorHAnsi" w:cstheme="minorHAnsi"/>
                <w:sz w:val="20"/>
                <w:lang w:val="cs-CZ"/>
              </w:rPr>
              <w:t xml:space="preserve"> a organizace zřizované nebo zakládané obcemi</w:t>
            </w:r>
          </w:p>
          <w:p w14:paraId="03EDEEB5" w14:textId="312CD8B4" w:rsidR="00821A33" w:rsidRPr="0019117E" w:rsidRDefault="00821A33" w:rsidP="008D6205">
            <w:pPr>
              <w:pStyle w:val="TableParagraph"/>
              <w:numPr>
                <w:ilvl w:val="0"/>
                <w:numId w:val="22"/>
              </w:numPr>
              <w:spacing w:line="262" w:lineRule="auto"/>
              <w:ind w:left="822" w:right="311" w:hanging="357"/>
              <w:rPr>
                <w:rFonts w:asciiTheme="minorHAnsi" w:hAnsiTheme="minorHAnsi" w:cstheme="minorHAnsi"/>
                <w:sz w:val="20"/>
                <w:lang w:val="cs-CZ"/>
              </w:rPr>
            </w:pPr>
            <w:r w:rsidRPr="009C5859">
              <w:rPr>
                <w:rFonts w:asciiTheme="minorHAnsi" w:hAnsiTheme="minorHAnsi" w:cstheme="minorHAnsi"/>
                <w:sz w:val="20"/>
                <w:lang w:val="cs-CZ"/>
              </w:rPr>
              <w:t>Dobrovolné svazky obcí</w:t>
            </w:r>
            <w:r w:rsidR="0019117E">
              <w:rPr>
                <w:rFonts w:asciiTheme="minorHAnsi" w:hAnsiTheme="minorHAnsi" w:cstheme="minorHAnsi"/>
                <w:sz w:val="20"/>
                <w:lang w:val="cs-CZ"/>
              </w:rPr>
              <w:t xml:space="preserve"> a o</w:t>
            </w:r>
            <w:r w:rsidRPr="0019117E">
              <w:rPr>
                <w:rFonts w:asciiTheme="minorHAnsi" w:hAnsiTheme="minorHAnsi" w:cstheme="minorHAnsi"/>
                <w:sz w:val="20"/>
                <w:lang w:val="cs-CZ"/>
              </w:rPr>
              <w:t>rganizace zřizované nebo zakládané dobrovolnými svazky obcí</w:t>
            </w:r>
          </w:p>
          <w:p w14:paraId="7A372972" w14:textId="15F1A917" w:rsidR="00903E58" w:rsidRPr="009C5859" w:rsidRDefault="00821A33" w:rsidP="008D6205">
            <w:pPr>
              <w:pStyle w:val="TableParagraph"/>
              <w:numPr>
                <w:ilvl w:val="0"/>
                <w:numId w:val="22"/>
              </w:numPr>
              <w:spacing w:line="262" w:lineRule="auto"/>
              <w:ind w:left="822" w:right="2582" w:hanging="357"/>
              <w:rPr>
                <w:rFonts w:asciiTheme="minorHAnsi" w:hAnsiTheme="minorHAnsi" w:cstheme="minorHAnsi"/>
                <w:sz w:val="20"/>
                <w:lang w:val="cs-CZ"/>
              </w:rPr>
            </w:pPr>
            <w:r w:rsidRPr="009C5859">
              <w:rPr>
                <w:rFonts w:asciiTheme="minorHAnsi" w:hAnsiTheme="minorHAnsi" w:cstheme="minorHAnsi"/>
                <w:sz w:val="20"/>
                <w:lang w:val="cs-CZ"/>
              </w:rPr>
              <w:t>Ředitelství silnic a dálnic ČR</w:t>
            </w:r>
          </w:p>
        </w:tc>
      </w:tr>
    </w:tbl>
    <w:p w14:paraId="106E9BB5" w14:textId="77777777" w:rsidR="00A15FEA" w:rsidRPr="009C5859" w:rsidRDefault="00A15FEA" w:rsidP="00851912">
      <w:pPr>
        <w:pStyle w:val="Nadpis4"/>
      </w:pPr>
      <w:r w:rsidRPr="009C5859">
        <w:lastRenderedPageBreak/>
        <w:t>Opatření 3.1.2</w:t>
      </w:r>
    </w:p>
    <w:tbl>
      <w:tblPr>
        <w:tblStyle w:val="TableNormal"/>
        <w:tblW w:w="959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96"/>
        <w:gridCol w:w="939"/>
        <w:gridCol w:w="6757"/>
      </w:tblGrid>
      <w:tr w:rsidR="00621B74" w:rsidRPr="009C5859" w14:paraId="5726DA0A" w14:textId="77777777" w:rsidTr="003263BA">
        <w:trPr>
          <w:trHeight w:val="567"/>
        </w:trPr>
        <w:tc>
          <w:tcPr>
            <w:tcW w:w="1896" w:type="dxa"/>
            <w:shd w:val="clear" w:color="auto" w:fill="B6DDE8" w:themeFill="accent5" w:themeFillTint="66"/>
            <w:vAlign w:val="center"/>
          </w:tcPr>
          <w:p w14:paraId="170918E4"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20716E">
              <w:rPr>
                <w:rFonts w:asciiTheme="minorHAnsi" w:hAnsiTheme="minorHAnsi" w:cstheme="minorHAnsi"/>
                <w:b/>
                <w:lang w:val="cs-CZ"/>
              </w:rPr>
              <w:t>Opatření</w:t>
            </w:r>
          </w:p>
        </w:tc>
        <w:tc>
          <w:tcPr>
            <w:tcW w:w="939" w:type="dxa"/>
            <w:shd w:val="clear" w:color="auto" w:fill="auto"/>
            <w:vAlign w:val="center"/>
          </w:tcPr>
          <w:p w14:paraId="6C77D113" w14:textId="77816D56"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3.1.2</w:t>
            </w:r>
          </w:p>
        </w:tc>
        <w:tc>
          <w:tcPr>
            <w:tcW w:w="6757" w:type="dxa"/>
            <w:vAlign w:val="center"/>
          </w:tcPr>
          <w:p w14:paraId="4B9CBDB6" w14:textId="72F094DE" w:rsidR="00621B74" w:rsidRPr="009C5859" w:rsidRDefault="00621B74" w:rsidP="00282699">
            <w:pPr>
              <w:pStyle w:val="TableParagraph"/>
              <w:ind w:left="105" w:right="273"/>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OPATŘENÍ PRO ZVÝŠENÍ BEZPEČNOSTI PĚŠÍ DOPRAVY</w:t>
            </w:r>
          </w:p>
        </w:tc>
      </w:tr>
      <w:tr w:rsidR="00621B74" w:rsidRPr="009C5859" w14:paraId="73A7DB62" w14:textId="77777777" w:rsidTr="003263BA">
        <w:trPr>
          <w:trHeight w:val="567"/>
        </w:trPr>
        <w:tc>
          <w:tcPr>
            <w:tcW w:w="1896" w:type="dxa"/>
            <w:shd w:val="clear" w:color="auto" w:fill="B6DDE8" w:themeFill="accent5" w:themeFillTint="66"/>
            <w:vAlign w:val="center"/>
          </w:tcPr>
          <w:p w14:paraId="08879331" w14:textId="128C0DB9"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39" w:type="dxa"/>
            <w:shd w:val="clear" w:color="auto" w:fill="auto"/>
            <w:vAlign w:val="center"/>
          </w:tcPr>
          <w:p w14:paraId="5A38C1D9" w14:textId="71478B61"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757" w:type="dxa"/>
            <w:vAlign w:val="center"/>
          </w:tcPr>
          <w:p w14:paraId="4E71827D"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797B86EB" w14:textId="77777777" w:rsidTr="003263BA">
        <w:trPr>
          <w:trHeight w:val="567"/>
        </w:trPr>
        <w:tc>
          <w:tcPr>
            <w:tcW w:w="1896" w:type="dxa"/>
            <w:shd w:val="clear" w:color="auto" w:fill="B6DDE8" w:themeFill="accent5" w:themeFillTint="66"/>
            <w:vAlign w:val="center"/>
          </w:tcPr>
          <w:p w14:paraId="31E7886A"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39" w:type="dxa"/>
            <w:shd w:val="clear" w:color="auto" w:fill="auto"/>
            <w:vAlign w:val="center"/>
          </w:tcPr>
          <w:p w14:paraId="5EFBDE84" w14:textId="4FF8306C"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3.1</w:t>
            </w:r>
          </w:p>
        </w:tc>
        <w:tc>
          <w:tcPr>
            <w:tcW w:w="6757" w:type="dxa"/>
            <w:vAlign w:val="center"/>
          </w:tcPr>
          <w:p w14:paraId="7F945B32" w14:textId="77777777" w:rsidR="00621B74" w:rsidRPr="009C5859" w:rsidRDefault="00621B74" w:rsidP="00282699">
            <w:pPr>
              <w:pStyle w:val="TableParagraph"/>
              <w:ind w:left="105" w:right="142"/>
              <w:rPr>
                <w:rFonts w:asciiTheme="minorHAnsi" w:hAnsiTheme="minorHAnsi" w:cstheme="minorHAnsi"/>
                <w:sz w:val="20"/>
                <w:lang w:val="cs-CZ"/>
              </w:rPr>
            </w:pPr>
            <w:r w:rsidRPr="009C5859">
              <w:rPr>
                <w:rFonts w:asciiTheme="minorHAnsi" w:hAnsiTheme="minorHAnsi" w:cstheme="minorHAnsi"/>
                <w:sz w:val="20"/>
                <w:lang w:val="cs-CZ"/>
              </w:rPr>
              <w:t>Zvýšit bezpečnost dopravy</w:t>
            </w:r>
          </w:p>
        </w:tc>
      </w:tr>
      <w:tr w:rsidR="00A15FEA" w:rsidRPr="009C5859" w14:paraId="540F7049" w14:textId="77777777" w:rsidTr="003263BA">
        <w:trPr>
          <w:trHeight w:val="1265"/>
        </w:trPr>
        <w:tc>
          <w:tcPr>
            <w:tcW w:w="1896" w:type="dxa"/>
            <w:shd w:val="clear" w:color="auto" w:fill="B6DDE8" w:themeFill="accent5" w:themeFillTint="66"/>
            <w:vAlign w:val="center"/>
          </w:tcPr>
          <w:p w14:paraId="29301DAF" w14:textId="38B06744"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96" w:type="dxa"/>
            <w:gridSpan w:val="2"/>
          </w:tcPr>
          <w:p w14:paraId="72AF8F0A" w14:textId="6A516AA0" w:rsidR="00A15FEA" w:rsidRPr="009C5859" w:rsidRDefault="0063572C" w:rsidP="00C8311A">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w:t>
            </w:r>
            <w:r w:rsidR="00F971F9" w:rsidRPr="009C5859">
              <w:rPr>
                <w:rFonts w:asciiTheme="minorHAnsi" w:hAnsiTheme="minorHAnsi" w:cstheme="minorHAnsi"/>
                <w:sz w:val="20"/>
                <w:lang w:val="cs-CZ"/>
              </w:rPr>
              <w:t xml:space="preserve">je </w:t>
            </w:r>
            <w:r w:rsidRPr="009C5859">
              <w:rPr>
                <w:rFonts w:asciiTheme="minorHAnsi" w:hAnsiTheme="minorHAnsi" w:cstheme="minorHAnsi"/>
                <w:sz w:val="20"/>
                <w:lang w:val="cs-CZ"/>
              </w:rPr>
              <w:t>eliminovat riziková místa na silničních komunikacích z pohledu bezpečnosti dopravy – především pěší a</w:t>
            </w:r>
            <w:r w:rsidR="00C8311A">
              <w:rPr>
                <w:rFonts w:asciiTheme="minorHAnsi" w:hAnsiTheme="minorHAnsi" w:cstheme="minorHAnsi"/>
                <w:sz w:val="20"/>
                <w:lang w:val="cs-CZ"/>
              </w:rPr>
              <w:t xml:space="preserve"> doplňkově i</w:t>
            </w:r>
            <w:r w:rsidRPr="009C5859">
              <w:rPr>
                <w:rFonts w:asciiTheme="minorHAnsi" w:hAnsiTheme="minorHAnsi" w:cstheme="minorHAnsi"/>
                <w:sz w:val="20"/>
                <w:lang w:val="cs-CZ"/>
              </w:rPr>
              <w:t xml:space="preserve"> cyklistické</w:t>
            </w:r>
            <w:r w:rsidR="00C8311A">
              <w:rPr>
                <w:rFonts w:asciiTheme="minorHAnsi" w:hAnsiTheme="minorHAnsi" w:cstheme="minorHAnsi"/>
                <w:sz w:val="20"/>
                <w:lang w:val="cs-CZ"/>
              </w:rPr>
              <w:t xml:space="preserve"> (kde je z technického a bezpečnostního hlediska výhodné současně řešit bezpečnost obou druhů dopravy)</w:t>
            </w:r>
            <w:r w:rsidRPr="009C5859">
              <w:rPr>
                <w:rFonts w:asciiTheme="minorHAnsi" w:hAnsiTheme="minorHAnsi" w:cstheme="minorHAnsi"/>
                <w:sz w:val="20"/>
                <w:lang w:val="cs-CZ"/>
              </w:rPr>
              <w:t xml:space="preserve">. Podpořeny budou primárně ty projekty, které se zaměří na eliminaci nehodových míst na silniční síti, která představují ohrožení především pro chodce a cyklisty. </w:t>
            </w:r>
          </w:p>
        </w:tc>
      </w:tr>
      <w:tr w:rsidR="00903E58" w:rsidRPr="009C5859" w14:paraId="62456ABF" w14:textId="77777777" w:rsidTr="003263BA">
        <w:trPr>
          <w:trHeight w:val="930"/>
        </w:trPr>
        <w:tc>
          <w:tcPr>
            <w:tcW w:w="1896" w:type="dxa"/>
            <w:shd w:val="clear" w:color="auto" w:fill="B6DDE8" w:themeFill="accent5" w:themeFillTint="66"/>
            <w:vAlign w:val="center"/>
          </w:tcPr>
          <w:p w14:paraId="2F86BC6F" w14:textId="06739064"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96" w:type="dxa"/>
            <w:gridSpan w:val="2"/>
          </w:tcPr>
          <w:p w14:paraId="5EF7C4CA" w14:textId="06AE9C34" w:rsidR="00903E58" w:rsidRPr="009C5859" w:rsidRDefault="0000719C" w:rsidP="00AF26BA">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Především ve větších městech Ústecko-chomutovské aglomerace v lokalitách s velkou intenzitou dopravy existuje v současné době řada míst, kde dochází ke kolizím mezi dopravními proudy silničních vozidel na straně jedné a proudy chodců na straně druhé</w:t>
            </w:r>
            <w:r w:rsidR="00CA083B">
              <w:rPr>
                <w:rFonts w:asciiTheme="minorHAnsi" w:hAnsiTheme="minorHAnsi" w:cstheme="minorHAnsi"/>
                <w:sz w:val="20"/>
                <w:lang w:val="cs-CZ"/>
              </w:rPr>
              <w:t xml:space="preserve"> (v některých místech i kolize s cyklistickou dopravou)</w:t>
            </w:r>
            <w:r w:rsidRPr="009C5859">
              <w:rPr>
                <w:rFonts w:asciiTheme="minorHAnsi" w:hAnsiTheme="minorHAnsi" w:cstheme="minorHAnsi"/>
                <w:sz w:val="20"/>
                <w:lang w:val="cs-CZ"/>
              </w:rPr>
              <w:t xml:space="preserve">. Tato místa tak představují výrazně zvýšené riziko z pohledu dopravní nehodovosti. Aktivity realizované v rámci tohoto opatření přispějí k eliminaci těchto nehodových a rizikových lokalit a v konečném důsledku tedy i ke snížení míry dopravní nehodovosti.  </w:t>
            </w:r>
          </w:p>
        </w:tc>
      </w:tr>
      <w:tr w:rsidR="00903E58" w:rsidRPr="009C5859" w14:paraId="164D20BE" w14:textId="77777777" w:rsidTr="003263BA">
        <w:trPr>
          <w:trHeight w:val="930"/>
        </w:trPr>
        <w:tc>
          <w:tcPr>
            <w:tcW w:w="1896" w:type="dxa"/>
            <w:shd w:val="clear" w:color="auto" w:fill="B6DDE8" w:themeFill="accent5" w:themeFillTint="66"/>
            <w:vAlign w:val="center"/>
          </w:tcPr>
          <w:p w14:paraId="49DAA74D" w14:textId="1A770042"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96" w:type="dxa"/>
            <w:gridSpan w:val="2"/>
          </w:tcPr>
          <w:p w14:paraId="3EC4AEDE" w14:textId="77777777" w:rsidR="0000719C" w:rsidRPr="009C5859" w:rsidRDefault="0000719C" w:rsidP="000D6832">
            <w:pPr>
              <w:pStyle w:val="TableParagraph"/>
              <w:spacing w:before="77" w:after="240"/>
              <w:ind w:left="108" w:right="79"/>
              <w:jc w:val="both"/>
              <w:rPr>
                <w:rFonts w:asciiTheme="minorHAnsi" w:hAnsiTheme="minorHAnsi" w:cstheme="minorHAnsi"/>
                <w:sz w:val="20"/>
                <w:lang w:val="cs-CZ"/>
              </w:rPr>
            </w:pPr>
            <w:r w:rsidRPr="009C5859">
              <w:rPr>
                <w:rFonts w:asciiTheme="minorHAnsi" w:hAnsiTheme="minorHAnsi" w:cstheme="minorHAnsi"/>
                <w:sz w:val="20"/>
                <w:lang w:val="cs-CZ"/>
              </w:rPr>
              <w:t>Podpořeny mohou být primárně tyto typy projektů:</w:t>
            </w:r>
          </w:p>
          <w:p w14:paraId="1A753F5C" w14:textId="77777777" w:rsidR="0000719C" w:rsidRPr="009C5859" w:rsidRDefault="0000719C" w:rsidP="0000719C">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výstavba, modernizace a rekonstrukce komunikací pro pěší v trase nebo v křížení pozemní komunikace s vysokou intenzitou dopravy</w:t>
            </w:r>
          </w:p>
          <w:p w14:paraId="1F0C758E" w14:textId="40AF09E9" w:rsidR="0000719C" w:rsidRPr="009C5859" w:rsidRDefault="00C8311A" w:rsidP="00C8311A">
            <w:pPr>
              <w:pStyle w:val="TableParagraph"/>
              <w:numPr>
                <w:ilvl w:val="1"/>
                <w:numId w:val="5"/>
              </w:numPr>
              <w:spacing w:before="21"/>
              <w:ind w:left="656" w:right="75" w:hanging="284"/>
              <w:jc w:val="both"/>
              <w:rPr>
                <w:rFonts w:asciiTheme="minorHAnsi" w:hAnsiTheme="minorHAnsi" w:cstheme="minorHAnsi"/>
                <w:sz w:val="20"/>
                <w:lang w:val="cs-CZ"/>
              </w:rPr>
            </w:pPr>
            <w:r>
              <w:rPr>
                <w:rFonts w:asciiTheme="minorHAnsi" w:hAnsiTheme="minorHAnsi" w:cstheme="minorHAnsi"/>
                <w:sz w:val="20"/>
                <w:lang w:val="cs-CZ"/>
              </w:rPr>
              <w:t xml:space="preserve">zvyšování bezpečnosti </w:t>
            </w:r>
            <w:r w:rsidRPr="00C8311A">
              <w:rPr>
                <w:rFonts w:asciiTheme="minorHAnsi" w:hAnsiTheme="minorHAnsi" w:cstheme="minorHAnsi"/>
                <w:sz w:val="20"/>
                <w:lang w:val="cs-CZ"/>
              </w:rPr>
              <w:t>pěší a automobilové dopravy stavebními úpravami v nehodových lokalitách</w:t>
            </w:r>
          </w:p>
          <w:p w14:paraId="0D9D7588" w14:textId="1B8F4EBC" w:rsidR="00903E58" w:rsidRPr="009C5859" w:rsidRDefault="00C8311A" w:rsidP="00C8311A">
            <w:pPr>
              <w:pStyle w:val="TableParagraph"/>
              <w:numPr>
                <w:ilvl w:val="1"/>
                <w:numId w:val="5"/>
              </w:numPr>
              <w:spacing w:before="21"/>
              <w:ind w:left="656" w:right="75" w:hanging="284"/>
              <w:jc w:val="both"/>
              <w:rPr>
                <w:rFonts w:asciiTheme="minorHAnsi" w:hAnsiTheme="minorHAnsi" w:cstheme="minorHAnsi"/>
                <w:sz w:val="20"/>
                <w:lang w:val="cs-CZ"/>
              </w:rPr>
            </w:pPr>
            <w:r w:rsidRPr="00C8311A">
              <w:rPr>
                <w:rFonts w:asciiTheme="minorHAnsi" w:hAnsiTheme="minorHAnsi" w:cstheme="minorHAnsi"/>
                <w:sz w:val="20"/>
                <w:lang w:val="cs-CZ"/>
              </w:rPr>
              <w:t>zvyšování bezpečnosti pěší a automobilové dopravy rekonstrukcí mostů v trase místní komunikace s vysokou intenzitou dopravy</w:t>
            </w:r>
          </w:p>
          <w:p w14:paraId="06D0FBB6" w14:textId="77777777" w:rsidR="00803E2C" w:rsidRPr="009C5859" w:rsidRDefault="00803E2C" w:rsidP="00AF26BA">
            <w:pPr>
              <w:pStyle w:val="TableParagraph"/>
              <w:spacing w:before="19"/>
              <w:ind w:left="106" w:right="76"/>
              <w:jc w:val="both"/>
              <w:rPr>
                <w:rFonts w:asciiTheme="minorHAnsi" w:hAnsiTheme="minorHAnsi" w:cstheme="minorHAnsi"/>
                <w:sz w:val="20"/>
                <w:lang w:val="cs-CZ"/>
              </w:rPr>
            </w:pPr>
          </w:p>
          <w:p w14:paraId="64511986" w14:textId="63CC4488" w:rsidR="0000719C" w:rsidRPr="009C5859" w:rsidRDefault="00803E2C" w:rsidP="00C8311A">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Z nástroje ITI budou podpořeny projekty s návazností na komplexnější řešení v dané lokalitě</w:t>
            </w:r>
            <w:r w:rsidR="005C0777">
              <w:rPr>
                <w:rFonts w:asciiTheme="minorHAnsi" w:hAnsiTheme="minorHAnsi" w:cstheme="minorHAnsi"/>
                <w:sz w:val="20"/>
                <w:lang w:val="cs-CZ"/>
              </w:rPr>
              <w:t xml:space="preserve">. </w:t>
            </w:r>
          </w:p>
        </w:tc>
      </w:tr>
      <w:tr w:rsidR="00903E58" w:rsidRPr="009C5859" w14:paraId="36E4B425" w14:textId="77777777" w:rsidTr="003263BA">
        <w:trPr>
          <w:trHeight w:val="374"/>
        </w:trPr>
        <w:tc>
          <w:tcPr>
            <w:tcW w:w="1896" w:type="dxa"/>
            <w:shd w:val="clear" w:color="auto" w:fill="B6DDE8" w:themeFill="accent5" w:themeFillTint="66"/>
            <w:vAlign w:val="center"/>
          </w:tcPr>
          <w:p w14:paraId="719F0FCA" w14:textId="625192BB"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96" w:type="dxa"/>
            <w:gridSpan w:val="2"/>
          </w:tcPr>
          <w:p w14:paraId="7E2D9CC9" w14:textId="274DCC8E" w:rsidR="00903E58" w:rsidRPr="009C5859" w:rsidRDefault="0000719C" w:rsidP="00212C97">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IROP2</w:t>
            </w:r>
            <w:r w:rsidR="00BE25C7">
              <w:rPr>
                <w:rFonts w:asciiTheme="minorHAnsi" w:hAnsiTheme="minorHAnsi" w:cstheme="minorHAnsi"/>
                <w:sz w:val="20"/>
                <w:lang w:val="cs-CZ"/>
              </w:rPr>
              <w:t xml:space="preserve"> (nástroj ITI)</w:t>
            </w:r>
          </w:p>
        </w:tc>
      </w:tr>
      <w:tr w:rsidR="00903E58" w:rsidRPr="009C5859" w14:paraId="17D3ED66" w14:textId="77777777" w:rsidTr="003263BA">
        <w:trPr>
          <w:trHeight w:val="930"/>
        </w:trPr>
        <w:tc>
          <w:tcPr>
            <w:tcW w:w="1896" w:type="dxa"/>
            <w:shd w:val="clear" w:color="auto" w:fill="B6DDE8" w:themeFill="accent5" w:themeFillTint="66"/>
            <w:vAlign w:val="center"/>
          </w:tcPr>
          <w:p w14:paraId="3A21C362" w14:textId="6E76F6F5"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96" w:type="dxa"/>
            <w:gridSpan w:val="2"/>
          </w:tcPr>
          <w:p w14:paraId="472ACAC3" w14:textId="7C15C596" w:rsidR="00803E2C" w:rsidRPr="009C5859" w:rsidRDefault="00AA08EC" w:rsidP="00212C97">
            <w:pPr>
              <w:pStyle w:val="TableParagraph"/>
              <w:spacing w:before="77"/>
              <w:ind w:left="106" w:right="77"/>
              <w:jc w:val="both"/>
              <w:rPr>
                <w:rFonts w:asciiTheme="minorHAnsi" w:hAnsiTheme="minorHAnsi" w:cstheme="minorHAnsi"/>
                <w:sz w:val="20"/>
                <w:lang w:val="cs-CZ"/>
              </w:rPr>
            </w:pPr>
            <w:r>
              <w:rPr>
                <w:rFonts w:asciiTheme="minorHAnsi" w:hAnsiTheme="minorHAnsi" w:cstheme="minorHAnsi"/>
                <w:sz w:val="20"/>
                <w:lang w:val="cs-CZ"/>
              </w:rPr>
              <w:t>Vedle integrovaných projektů podpořených v rámci nástroje ITI se předpokládá z IROP2 realizace</w:t>
            </w:r>
            <w:r w:rsidR="00803E2C" w:rsidRPr="009C5859">
              <w:rPr>
                <w:rFonts w:asciiTheme="minorHAnsi" w:hAnsiTheme="minorHAnsi" w:cstheme="minorHAnsi"/>
                <w:sz w:val="20"/>
                <w:lang w:val="cs-CZ"/>
              </w:rPr>
              <w:t xml:space="preserve"> individuální</w:t>
            </w:r>
            <w:r>
              <w:rPr>
                <w:rFonts w:asciiTheme="minorHAnsi" w:hAnsiTheme="minorHAnsi" w:cstheme="minorHAnsi"/>
                <w:sz w:val="20"/>
                <w:lang w:val="cs-CZ"/>
              </w:rPr>
              <w:t>ch</w:t>
            </w:r>
            <w:r w:rsidR="00803E2C" w:rsidRPr="009C5859">
              <w:rPr>
                <w:rFonts w:asciiTheme="minorHAnsi" w:hAnsiTheme="minorHAnsi" w:cstheme="minorHAnsi"/>
                <w:sz w:val="20"/>
                <w:lang w:val="cs-CZ"/>
              </w:rPr>
              <w:t xml:space="preserve"> projekt</w:t>
            </w:r>
            <w:r>
              <w:rPr>
                <w:rFonts w:asciiTheme="minorHAnsi" w:hAnsiTheme="minorHAnsi" w:cstheme="minorHAnsi"/>
                <w:sz w:val="20"/>
                <w:lang w:val="cs-CZ"/>
              </w:rPr>
              <w:t>ů</w:t>
            </w:r>
            <w:r w:rsidR="00096810">
              <w:rPr>
                <w:rFonts w:asciiTheme="minorHAnsi" w:hAnsiTheme="minorHAnsi" w:cstheme="minorHAnsi"/>
                <w:sz w:val="20"/>
                <w:lang w:val="cs-CZ"/>
              </w:rPr>
              <w:t xml:space="preserve">, které </w:t>
            </w:r>
            <w:proofErr w:type="gramStart"/>
            <w:r w:rsidR="00096810">
              <w:rPr>
                <w:rFonts w:asciiTheme="minorHAnsi" w:hAnsiTheme="minorHAnsi" w:cstheme="minorHAnsi"/>
                <w:sz w:val="20"/>
                <w:lang w:val="cs-CZ"/>
              </w:rPr>
              <w:t>mají</w:t>
            </w:r>
            <w:r w:rsidR="00096810" w:rsidDel="00096810">
              <w:rPr>
                <w:rFonts w:asciiTheme="minorHAnsi" w:hAnsiTheme="minorHAnsi" w:cstheme="minorHAnsi"/>
                <w:sz w:val="20"/>
                <w:lang w:val="cs-CZ"/>
              </w:rPr>
              <w:t xml:space="preserve"> </w:t>
            </w:r>
            <w:r>
              <w:rPr>
                <w:rFonts w:asciiTheme="minorHAnsi" w:hAnsiTheme="minorHAnsi" w:cstheme="minorHAnsi"/>
                <w:sz w:val="20"/>
                <w:lang w:val="cs-CZ"/>
              </w:rPr>
              <w:t xml:space="preserve"> rovněž</w:t>
            </w:r>
            <w:proofErr w:type="gramEnd"/>
            <w:r>
              <w:rPr>
                <w:rFonts w:asciiTheme="minorHAnsi" w:hAnsiTheme="minorHAnsi" w:cstheme="minorHAnsi"/>
                <w:sz w:val="20"/>
                <w:lang w:val="cs-CZ"/>
              </w:rPr>
              <w:t xml:space="preserve"> potenciál přispět ke zvýšení bezpečnosti pěší dopravy na území aglomerace.</w:t>
            </w:r>
          </w:p>
          <w:p w14:paraId="3C515919" w14:textId="09349B0B" w:rsidR="00903E58" w:rsidRPr="009C5859" w:rsidRDefault="0000719C" w:rsidP="00212C97">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Pro odstraňování nehodových míst na silničních komunikacích mohou zájemci využít i národních dotačních zdrojů, např. Program financování opatření ke zvýšení bezpečnosti nebo plynulosti dopravy nebo opatření ke zpřístupňování dopravy osobám s omezenou schopností pohybu nebo orientace administrovaném SFDI.</w:t>
            </w:r>
          </w:p>
        </w:tc>
      </w:tr>
      <w:tr w:rsidR="00903E58" w:rsidRPr="009C5859" w14:paraId="6933E7AF" w14:textId="77777777" w:rsidTr="003263BA">
        <w:trPr>
          <w:trHeight w:val="703"/>
        </w:trPr>
        <w:tc>
          <w:tcPr>
            <w:tcW w:w="1896" w:type="dxa"/>
            <w:shd w:val="clear" w:color="auto" w:fill="B6DDE8" w:themeFill="accent5" w:themeFillTint="66"/>
            <w:vAlign w:val="center"/>
          </w:tcPr>
          <w:p w14:paraId="64474F6A" w14:textId="77777777"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96" w:type="dxa"/>
            <w:gridSpan w:val="2"/>
            <w:vAlign w:val="center"/>
          </w:tcPr>
          <w:p w14:paraId="04552747" w14:textId="77777777" w:rsidR="005C0777" w:rsidRPr="009C5859" w:rsidRDefault="005C0777" w:rsidP="008D6205">
            <w:pPr>
              <w:pStyle w:val="TableParagraph"/>
              <w:numPr>
                <w:ilvl w:val="0"/>
                <w:numId w:val="23"/>
              </w:numPr>
              <w:spacing w:line="261" w:lineRule="auto"/>
              <w:ind w:left="822" w:right="311"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organizace zřizované nebo zakládané krajem</w:t>
            </w:r>
          </w:p>
          <w:p w14:paraId="51D07BD3" w14:textId="77777777" w:rsidR="005C0777" w:rsidRPr="009C5859" w:rsidRDefault="005C0777" w:rsidP="008D6205">
            <w:pPr>
              <w:pStyle w:val="TableParagraph"/>
              <w:numPr>
                <w:ilvl w:val="0"/>
                <w:numId w:val="23"/>
              </w:numPr>
              <w:spacing w:line="261" w:lineRule="auto"/>
              <w:ind w:left="822" w:right="378"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organizace zřizované nebo zakládané obcemi</w:t>
            </w:r>
          </w:p>
          <w:p w14:paraId="462B2DDC" w14:textId="77777777" w:rsidR="005C0777" w:rsidRPr="0019117E" w:rsidRDefault="005C0777" w:rsidP="008D6205">
            <w:pPr>
              <w:pStyle w:val="TableParagraph"/>
              <w:numPr>
                <w:ilvl w:val="0"/>
                <w:numId w:val="23"/>
              </w:numPr>
              <w:spacing w:line="261" w:lineRule="auto"/>
              <w:ind w:left="822" w:right="311" w:hanging="357"/>
              <w:rPr>
                <w:rFonts w:asciiTheme="minorHAnsi" w:hAnsiTheme="minorHAnsi" w:cstheme="minorHAnsi"/>
                <w:sz w:val="20"/>
                <w:lang w:val="cs-CZ"/>
              </w:rPr>
            </w:pPr>
            <w:r w:rsidRPr="009C5859">
              <w:rPr>
                <w:rFonts w:asciiTheme="minorHAnsi" w:hAnsiTheme="minorHAnsi" w:cstheme="minorHAnsi"/>
                <w:sz w:val="20"/>
                <w:lang w:val="cs-CZ"/>
              </w:rPr>
              <w:t>Dobrovolné svazky obcí</w:t>
            </w:r>
            <w:r>
              <w:rPr>
                <w:rFonts w:asciiTheme="minorHAnsi" w:hAnsiTheme="minorHAnsi" w:cstheme="minorHAnsi"/>
                <w:sz w:val="20"/>
                <w:lang w:val="cs-CZ"/>
              </w:rPr>
              <w:t xml:space="preserve"> a o</w:t>
            </w:r>
            <w:r w:rsidRPr="0019117E">
              <w:rPr>
                <w:rFonts w:asciiTheme="minorHAnsi" w:hAnsiTheme="minorHAnsi" w:cstheme="minorHAnsi"/>
                <w:sz w:val="20"/>
                <w:lang w:val="cs-CZ"/>
              </w:rPr>
              <w:t>rganizace zřizované nebo zakládané dobrovolnými svazky obcí</w:t>
            </w:r>
          </w:p>
          <w:p w14:paraId="0E90EF2A" w14:textId="018B3375" w:rsidR="00903E58" w:rsidRPr="009C5859" w:rsidRDefault="005C0777" w:rsidP="008D6205">
            <w:pPr>
              <w:pStyle w:val="TableParagraph"/>
              <w:numPr>
                <w:ilvl w:val="0"/>
                <w:numId w:val="23"/>
              </w:numPr>
              <w:ind w:left="822" w:hanging="357"/>
              <w:rPr>
                <w:rFonts w:asciiTheme="minorHAnsi" w:hAnsiTheme="minorHAnsi" w:cstheme="minorHAnsi"/>
                <w:sz w:val="20"/>
                <w:lang w:val="cs-CZ"/>
              </w:rPr>
            </w:pPr>
            <w:r w:rsidRPr="009C5859">
              <w:rPr>
                <w:rFonts w:asciiTheme="minorHAnsi" w:hAnsiTheme="minorHAnsi" w:cstheme="minorHAnsi"/>
                <w:sz w:val="20"/>
                <w:lang w:val="cs-CZ"/>
              </w:rPr>
              <w:t>Ředitelství silnic a dálnic ČR</w:t>
            </w:r>
          </w:p>
        </w:tc>
      </w:tr>
    </w:tbl>
    <w:p w14:paraId="208207F7" w14:textId="77777777" w:rsidR="00282699" w:rsidRDefault="00282699">
      <w:pPr>
        <w:rPr>
          <w:b/>
          <w:szCs w:val="24"/>
          <w:u w:val="single" w:color="548DD4" w:themeColor="text2" w:themeTint="99"/>
        </w:rPr>
      </w:pPr>
      <w:r>
        <w:br w:type="page"/>
      </w:r>
    </w:p>
    <w:p w14:paraId="772DC3A3" w14:textId="4DB7D563" w:rsidR="00A15FEA" w:rsidRPr="009C5859" w:rsidRDefault="00A15FEA" w:rsidP="00851912">
      <w:pPr>
        <w:pStyle w:val="Nadpis4"/>
      </w:pPr>
      <w:r w:rsidRPr="009C5859">
        <w:lastRenderedPageBreak/>
        <w:t>Opatření 3.2.1</w:t>
      </w: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62"/>
        <w:gridCol w:w="873"/>
        <w:gridCol w:w="6804"/>
      </w:tblGrid>
      <w:tr w:rsidR="00621B74" w:rsidRPr="009C5859" w14:paraId="528B4432" w14:textId="77777777" w:rsidTr="003263BA">
        <w:trPr>
          <w:trHeight w:val="567"/>
        </w:trPr>
        <w:tc>
          <w:tcPr>
            <w:tcW w:w="1962" w:type="dxa"/>
            <w:shd w:val="clear" w:color="auto" w:fill="B6DDE8" w:themeFill="accent5" w:themeFillTint="66"/>
            <w:vAlign w:val="center"/>
          </w:tcPr>
          <w:p w14:paraId="31B730DD"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20716E">
              <w:rPr>
                <w:rFonts w:asciiTheme="minorHAnsi" w:hAnsiTheme="minorHAnsi" w:cstheme="minorHAnsi"/>
                <w:b/>
                <w:lang w:val="cs-CZ"/>
              </w:rPr>
              <w:t>Opatření</w:t>
            </w:r>
          </w:p>
        </w:tc>
        <w:tc>
          <w:tcPr>
            <w:tcW w:w="873" w:type="dxa"/>
            <w:shd w:val="clear" w:color="auto" w:fill="auto"/>
            <w:vAlign w:val="center"/>
          </w:tcPr>
          <w:p w14:paraId="02F74428" w14:textId="70873CF3"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3.2.1</w:t>
            </w:r>
          </w:p>
        </w:tc>
        <w:tc>
          <w:tcPr>
            <w:tcW w:w="6804" w:type="dxa"/>
            <w:vAlign w:val="center"/>
          </w:tcPr>
          <w:p w14:paraId="62FE5838" w14:textId="77777777" w:rsidR="00621B74" w:rsidRPr="009C5859" w:rsidRDefault="00621B74" w:rsidP="000F3522">
            <w:pPr>
              <w:pStyle w:val="TableParagraph"/>
              <w:ind w:left="105"/>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VÝSTAVBA A MODERNIZACE DRÁŽNÍ INFRASTRUKTURY MHD</w:t>
            </w:r>
          </w:p>
        </w:tc>
      </w:tr>
      <w:tr w:rsidR="00621B74" w:rsidRPr="009C5859" w14:paraId="2CA71BFF" w14:textId="77777777" w:rsidTr="003263BA">
        <w:trPr>
          <w:trHeight w:val="567"/>
        </w:trPr>
        <w:tc>
          <w:tcPr>
            <w:tcW w:w="1962" w:type="dxa"/>
            <w:shd w:val="clear" w:color="auto" w:fill="B6DDE8" w:themeFill="accent5" w:themeFillTint="66"/>
            <w:vAlign w:val="center"/>
          </w:tcPr>
          <w:p w14:paraId="43C41991" w14:textId="6FF373A6"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1829F453" w14:textId="6CA8CDBF"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1C8EC84E" w14:textId="77777777" w:rsidR="00621B74" w:rsidRPr="009C5859" w:rsidRDefault="00621B74" w:rsidP="000F3522">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3ADD5946" w14:textId="77777777" w:rsidTr="003263BA">
        <w:trPr>
          <w:trHeight w:val="567"/>
        </w:trPr>
        <w:tc>
          <w:tcPr>
            <w:tcW w:w="1962" w:type="dxa"/>
            <w:shd w:val="clear" w:color="auto" w:fill="B6DDE8" w:themeFill="accent5" w:themeFillTint="66"/>
            <w:vAlign w:val="center"/>
          </w:tcPr>
          <w:p w14:paraId="244EBB92"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520EE6D8" w14:textId="3B92A682"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3.2</w:t>
            </w:r>
          </w:p>
        </w:tc>
        <w:tc>
          <w:tcPr>
            <w:tcW w:w="6804" w:type="dxa"/>
            <w:vAlign w:val="center"/>
          </w:tcPr>
          <w:p w14:paraId="20BAD72B" w14:textId="77777777" w:rsidR="00621B74" w:rsidRPr="009C5859" w:rsidRDefault="00621B74" w:rsidP="000F3522">
            <w:pPr>
              <w:pStyle w:val="TableParagraph"/>
              <w:spacing w:before="77"/>
              <w:ind w:left="105"/>
              <w:rPr>
                <w:rFonts w:asciiTheme="minorHAnsi" w:hAnsiTheme="minorHAnsi" w:cstheme="minorHAnsi"/>
                <w:sz w:val="20"/>
                <w:lang w:val="cs-CZ"/>
              </w:rPr>
            </w:pPr>
            <w:r w:rsidRPr="009C5859">
              <w:rPr>
                <w:rFonts w:asciiTheme="minorHAnsi" w:hAnsiTheme="minorHAnsi" w:cstheme="minorHAnsi"/>
                <w:sz w:val="20"/>
                <w:lang w:val="cs-CZ"/>
              </w:rPr>
              <w:t>Zvýšit konkurenceschopnost veřejné dopravy</w:t>
            </w:r>
          </w:p>
        </w:tc>
      </w:tr>
      <w:tr w:rsidR="00A15FEA" w:rsidRPr="009C5859" w14:paraId="477878B7" w14:textId="77777777" w:rsidTr="003263BA">
        <w:trPr>
          <w:trHeight w:val="1641"/>
        </w:trPr>
        <w:tc>
          <w:tcPr>
            <w:tcW w:w="1962" w:type="dxa"/>
            <w:shd w:val="clear" w:color="auto" w:fill="B6DDE8" w:themeFill="accent5" w:themeFillTint="66"/>
            <w:vAlign w:val="center"/>
          </w:tcPr>
          <w:p w14:paraId="58B6A54D" w14:textId="77777777" w:rsidR="00A15FEA" w:rsidRPr="009C5859" w:rsidRDefault="00A15FEA" w:rsidP="002C1F34">
            <w:pPr>
              <w:pStyle w:val="TableParagraph"/>
              <w:ind w:left="108"/>
              <w:rPr>
                <w:rFonts w:asciiTheme="minorHAnsi" w:hAnsiTheme="minorHAnsi" w:cstheme="minorHAnsi"/>
                <w:b/>
                <w:lang w:val="cs-CZ"/>
              </w:rPr>
            </w:pPr>
          </w:p>
          <w:p w14:paraId="71F050C3" w14:textId="62767311"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677" w:type="dxa"/>
            <w:gridSpan w:val="2"/>
          </w:tcPr>
          <w:p w14:paraId="4E7A5E17" w14:textId="7BEC2717" w:rsidR="00A15FEA" w:rsidRPr="009C5859" w:rsidRDefault="0000719C" w:rsidP="00E20CDB">
            <w:pPr>
              <w:pStyle w:val="TableParagraph"/>
              <w:spacing w:before="19"/>
              <w:ind w:left="108" w:right="74"/>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zvýšení konkurenceschopnosti a atraktivity veřejné městské dopravy založené na drážním principu (tramvaje a trolejbusy) prostřednictvím výstavby nových tratí, případně i zásadní modernizace tratí stávajících. K tomuto cíli přispěje i vybudování infrastruktury pro provoz parciálních trolejbusů. Toto opatření vytvoří lepší podmínky pro cestování ve veřejné dopravě a přispěje ke zvýšení konkurenceschopnosti veřejné dopravy a tím regulaci negativních vlivů individuální automobilové dopravy na kvalitu životního </w:t>
            </w:r>
            <w:r w:rsidR="00F971F9" w:rsidRPr="009C5859">
              <w:rPr>
                <w:rFonts w:asciiTheme="minorHAnsi" w:hAnsiTheme="minorHAnsi" w:cstheme="minorHAnsi"/>
                <w:sz w:val="20"/>
                <w:lang w:val="cs-CZ"/>
              </w:rPr>
              <w:t>prostředí.</w:t>
            </w:r>
          </w:p>
        </w:tc>
      </w:tr>
      <w:tr w:rsidR="00903E58" w:rsidRPr="009C5859" w14:paraId="6CA028FD" w14:textId="77777777" w:rsidTr="003263BA">
        <w:trPr>
          <w:trHeight w:val="1129"/>
        </w:trPr>
        <w:tc>
          <w:tcPr>
            <w:tcW w:w="1962" w:type="dxa"/>
            <w:shd w:val="clear" w:color="auto" w:fill="B6DDE8" w:themeFill="accent5" w:themeFillTint="66"/>
            <w:vAlign w:val="center"/>
          </w:tcPr>
          <w:p w14:paraId="1FD15FE6" w14:textId="34711801"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3E58B839" w14:textId="124FD608" w:rsidR="00903E58" w:rsidRPr="009C5859" w:rsidRDefault="00803E2C" w:rsidP="00E20CDB">
            <w:pPr>
              <w:pStyle w:val="TableParagraph"/>
              <w:spacing w:before="19"/>
              <w:ind w:left="108" w:right="74"/>
              <w:jc w:val="both"/>
              <w:rPr>
                <w:rFonts w:asciiTheme="minorHAnsi" w:hAnsiTheme="minorHAnsi" w:cstheme="minorHAnsi"/>
                <w:sz w:val="20"/>
                <w:lang w:val="cs-CZ"/>
              </w:rPr>
            </w:pPr>
            <w:r w:rsidRPr="009C5859">
              <w:rPr>
                <w:rFonts w:asciiTheme="minorHAnsi" w:hAnsiTheme="minorHAnsi" w:cstheme="minorHAnsi"/>
                <w:sz w:val="20"/>
                <w:lang w:val="cs-CZ"/>
              </w:rPr>
              <w:t xml:space="preserve">Vysoká úroveň kvality, rychlosti a spolehlivosti veřejné dopravy je klíčovým předpokladem pro zvýšení její konkurenceschopnosti v porovnání s dopravou individuální. Veřejná městská doprava založená na drážním principu (v podmínkách ITI </w:t>
            </w:r>
            <w:proofErr w:type="spellStart"/>
            <w:r w:rsidRPr="009C5859">
              <w:rPr>
                <w:rFonts w:asciiTheme="minorHAnsi" w:hAnsiTheme="minorHAnsi" w:cstheme="minorHAnsi"/>
                <w:sz w:val="20"/>
                <w:lang w:val="cs-CZ"/>
              </w:rPr>
              <w:t>ÚC</w:t>
            </w:r>
            <w:r w:rsidR="00E9266A" w:rsidRPr="009C5859">
              <w:rPr>
                <w:rFonts w:asciiTheme="minorHAnsi" w:hAnsiTheme="minorHAnsi" w:cstheme="minorHAnsi"/>
                <w:sz w:val="20"/>
                <w:lang w:val="cs-CZ"/>
              </w:rPr>
              <w:t>hA</w:t>
            </w:r>
            <w:proofErr w:type="spellEnd"/>
            <w:r w:rsidRPr="009C5859">
              <w:rPr>
                <w:rFonts w:asciiTheme="minorHAnsi" w:hAnsiTheme="minorHAnsi" w:cstheme="minorHAnsi"/>
                <w:sz w:val="20"/>
                <w:lang w:val="cs-CZ"/>
              </w:rPr>
              <w:t xml:space="preserve"> tedy tramvaje a trolejbusy) představuje i nižší zátěž na životní prostředí v porovnání s dopravou silniční. Další rozšíření sítě dopravy na drážním principu ve velkých městech aglomerace (Most a Litvínov, Chomutov a Jirkov, Teplice, Ústí nad Labem) umožní nahradit stávající autobusovou dopravu a přispěje tak ke snížení negativních dopadů dopravy na </w:t>
            </w:r>
            <w:r w:rsidR="00E34793">
              <w:rPr>
                <w:rFonts w:asciiTheme="minorHAnsi" w:hAnsiTheme="minorHAnsi" w:cstheme="minorHAnsi"/>
                <w:sz w:val="20"/>
                <w:lang w:val="cs-CZ"/>
              </w:rPr>
              <w:t xml:space="preserve">městské </w:t>
            </w:r>
            <w:r w:rsidRPr="009C5859">
              <w:rPr>
                <w:rFonts w:asciiTheme="minorHAnsi" w:hAnsiTheme="minorHAnsi" w:cstheme="minorHAnsi"/>
                <w:sz w:val="20"/>
                <w:lang w:val="cs-CZ"/>
              </w:rPr>
              <w:t>životní prostředí.</w:t>
            </w:r>
          </w:p>
        </w:tc>
      </w:tr>
      <w:tr w:rsidR="00903E58" w:rsidRPr="009C5859" w14:paraId="681AB0E9" w14:textId="77777777" w:rsidTr="003263BA">
        <w:trPr>
          <w:trHeight w:val="1129"/>
        </w:trPr>
        <w:tc>
          <w:tcPr>
            <w:tcW w:w="1962" w:type="dxa"/>
            <w:shd w:val="clear" w:color="auto" w:fill="B6DDE8" w:themeFill="accent5" w:themeFillTint="66"/>
            <w:vAlign w:val="center"/>
          </w:tcPr>
          <w:p w14:paraId="7AC825D5" w14:textId="71B2A638"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7B16B75B" w14:textId="77777777" w:rsidR="0000719C" w:rsidRPr="009C5859" w:rsidRDefault="0000719C" w:rsidP="00E20CDB">
            <w:pPr>
              <w:pStyle w:val="TableParagraph"/>
              <w:spacing w:before="19" w:after="240"/>
              <w:ind w:left="108" w:right="74"/>
              <w:jc w:val="both"/>
              <w:rPr>
                <w:rFonts w:asciiTheme="minorHAnsi" w:hAnsiTheme="minorHAnsi" w:cstheme="minorHAnsi"/>
                <w:sz w:val="20"/>
                <w:lang w:val="cs-CZ"/>
              </w:rPr>
            </w:pPr>
            <w:r w:rsidRPr="009C5859">
              <w:rPr>
                <w:rFonts w:asciiTheme="minorHAnsi" w:hAnsiTheme="minorHAnsi" w:cstheme="minorHAnsi"/>
                <w:sz w:val="20"/>
                <w:lang w:val="cs-CZ"/>
              </w:rPr>
              <w:t>Podpořeny mohou být následující typy projektů:</w:t>
            </w:r>
          </w:p>
          <w:p w14:paraId="318514D2" w14:textId="77777777" w:rsidR="0000719C" w:rsidRPr="009C5859" w:rsidRDefault="0000719C" w:rsidP="0000719C">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výstavba nových, rekonstrukce a modernizace tramvajových a trolejbusových tratí</w:t>
            </w:r>
          </w:p>
          <w:p w14:paraId="6B604A99" w14:textId="640FF9BE" w:rsidR="00903E58" w:rsidRPr="009C5859" w:rsidRDefault="0000719C" w:rsidP="00AF26BA">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 xml:space="preserve">výstavba doprovodné infrastruktury městské drážní dopravy (měnírny, vozovny apod.) v případě, že bude představovat nedílnou součást nové nebo modernizované tratě či v případě, že bude prokázán jejich přímý dopad na uživatele městské drážní dopravy </w:t>
            </w:r>
          </w:p>
        </w:tc>
      </w:tr>
      <w:tr w:rsidR="00903E58" w:rsidRPr="009C5859" w14:paraId="6040D40F" w14:textId="77777777" w:rsidTr="003263BA">
        <w:trPr>
          <w:trHeight w:val="409"/>
        </w:trPr>
        <w:tc>
          <w:tcPr>
            <w:tcW w:w="1962" w:type="dxa"/>
            <w:shd w:val="clear" w:color="auto" w:fill="B6DDE8" w:themeFill="accent5" w:themeFillTint="66"/>
            <w:vAlign w:val="center"/>
          </w:tcPr>
          <w:p w14:paraId="737E518C" w14:textId="6D9F9399"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vAlign w:val="center"/>
          </w:tcPr>
          <w:p w14:paraId="500B657A" w14:textId="74A6B518" w:rsidR="00903E58" w:rsidRPr="009C5859" w:rsidRDefault="00803E2C" w:rsidP="00E20CDB">
            <w:pPr>
              <w:pStyle w:val="TableParagraph"/>
              <w:spacing w:before="19"/>
              <w:ind w:left="108" w:right="74"/>
              <w:rPr>
                <w:rFonts w:asciiTheme="minorHAnsi" w:hAnsiTheme="minorHAnsi" w:cstheme="minorHAnsi"/>
                <w:sz w:val="20"/>
                <w:lang w:val="cs-CZ"/>
              </w:rPr>
            </w:pPr>
            <w:r w:rsidRPr="009C5859">
              <w:rPr>
                <w:rFonts w:asciiTheme="minorHAnsi" w:hAnsiTheme="minorHAnsi" w:cstheme="minorHAnsi"/>
                <w:sz w:val="20"/>
                <w:lang w:val="cs-CZ"/>
              </w:rPr>
              <w:t>OPD3</w:t>
            </w:r>
            <w:r w:rsidR="00BE25C7">
              <w:rPr>
                <w:rFonts w:asciiTheme="minorHAnsi" w:hAnsiTheme="minorHAnsi" w:cstheme="minorHAnsi"/>
                <w:sz w:val="20"/>
                <w:lang w:val="cs-CZ"/>
              </w:rPr>
              <w:t xml:space="preserve"> (nástroj ITI)</w:t>
            </w:r>
          </w:p>
        </w:tc>
      </w:tr>
      <w:tr w:rsidR="00903E58" w:rsidRPr="009C5859" w14:paraId="005CEC3D" w14:textId="77777777" w:rsidTr="003263BA">
        <w:trPr>
          <w:trHeight w:val="1129"/>
        </w:trPr>
        <w:tc>
          <w:tcPr>
            <w:tcW w:w="1962" w:type="dxa"/>
            <w:shd w:val="clear" w:color="auto" w:fill="B6DDE8" w:themeFill="accent5" w:themeFillTint="66"/>
            <w:vAlign w:val="center"/>
          </w:tcPr>
          <w:p w14:paraId="3F34E549" w14:textId="1DEE4C18"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vAlign w:val="center"/>
          </w:tcPr>
          <w:p w14:paraId="6B4CE793" w14:textId="36113904" w:rsidR="00903E58" w:rsidRPr="009C5859" w:rsidRDefault="00803E2C" w:rsidP="00E20CDB">
            <w:pPr>
              <w:pStyle w:val="TableParagraph"/>
              <w:spacing w:before="19"/>
              <w:ind w:left="108" w:right="74"/>
              <w:rPr>
                <w:rFonts w:asciiTheme="minorHAnsi" w:hAnsiTheme="minorHAnsi" w:cstheme="minorHAnsi"/>
                <w:sz w:val="20"/>
                <w:lang w:val="cs-CZ"/>
              </w:rPr>
            </w:pPr>
            <w:r w:rsidRPr="009C5859">
              <w:rPr>
                <w:rFonts w:asciiTheme="minorHAnsi" w:hAnsiTheme="minorHAnsi" w:cstheme="minorHAnsi"/>
                <w:sz w:val="20"/>
                <w:lang w:val="cs-CZ"/>
              </w:rPr>
              <w:t>Komplementárně budou z OPD3, případně dalších zdrojů, realizovány další individuální projekty menšího charakteru</w:t>
            </w:r>
            <w:r w:rsidR="00E34793">
              <w:rPr>
                <w:rFonts w:asciiTheme="minorHAnsi" w:hAnsiTheme="minorHAnsi" w:cstheme="minorHAnsi"/>
                <w:sz w:val="20"/>
                <w:lang w:val="cs-CZ"/>
              </w:rPr>
              <w:t>, které rovněž přispějí k rozvoji systémů MHD v aglomeraci</w:t>
            </w:r>
            <w:r w:rsidRPr="009C5859">
              <w:rPr>
                <w:rFonts w:asciiTheme="minorHAnsi" w:hAnsiTheme="minorHAnsi" w:cstheme="minorHAnsi"/>
                <w:sz w:val="20"/>
                <w:lang w:val="cs-CZ"/>
              </w:rPr>
              <w:t>.</w:t>
            </w:r>
            <w:r w:rsidR="00C3055B" w:rsidRPr="009C5859">
              <w:rPr>
                <w:rFonts w:asciiTheme="minorHAnsi" w:hAnsiTheme="minorHAnsi" w:cstheme="minorHAnsi"/>
                <w:sz w:val="20"/>
                <w:lang w:val="cs-CZ"/>
              </w:rPr>
              <w:t xml:space="preserve"> V návaznosti na konkrétní integrovaná řešení budou rovněž realizovány projekty na měnírny či zázemí dopravních podniků, ať již s využitím dotačních </w:t>
            </w:r>
            <w:r w:rsidR="00096810">
              <w:rPr>
                <w:rFonts w:asciiTheme="minorHAnsi" w:hAnsiTheme="minorHAnsi" w:cstheme="minorHAnsi"/>
                <w:sz w:val="20"/>
                <w:lang w:val="cs-CZ"/>
              </w:rPr>
              <w:t>či vlastních</w:t>
            </w:r>
            <w:r w:rsidR="00ED293E">
              <w:rPr>
                <w:rFonts w:asciiTheme="minorHAnsi" w:hAnsiTheme="minorHAnsi" w:cstheme="minorHAnsi"/>
                <w:sz w:val="20"/>
                <w:lang w:val="cs-CZ"/>
              </w:rPr>
              <w:t xml:space="preserve"> zdrojů</w:t>
            </w:r>
            <w:r w:rsidR="00096810">
              <w:rPr>
                <w:rFonts w:asciiTheme="minorHAnsi" w:hAnsiTheme="minorHAnsi" w:cstheme="minorHAnsi"/>
                <w:sz w:val="20"/>
                <w:lang w:val="cs-CZ"/>
              </w:rPr>
              <w:t>.</w:t>
            </w:r>
          </w:p>
        </w:tc>
      </w:tr>
      <w:tr w:rsidR="00903E58" w:rsidRPr="009C5859" w14:paraId="27799A81" w14:textId="77777777" w:rsidTr="003263BA">
        <w:trPr>
          <w:trHeight w:val="692"/>
        </w:trPr>
        <w:tc>
          <w:tcPr>
            <w:tcW w:w="1962" w:type="dxa"/>
            <w:shd w:val="clear" w:color="auto" w:fill="B6DDE8" w:themeFill="accent5" w:themeFillTint="66"/>
            <w:vAlign w:val="center"/>
          </w:tcPr>
          <w:p w14:paraId="3F63F839" w14:textId="77777777"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4A23B388" w14:textId="19027E53" w:rsidR="00803E2C" w:rsidRDefault="00803E2C" w:rsidP="008D6205">
            <w:pPr>
              <w:pStyle w:val="TableParagraph"/>
              <w:numPr>
                <w:ilvl w:val="0"/>
                <w:numId w:val="24"/>
              </w:numPr>
              <w:spacing w:before="94" w:line="259" w:lineRule="auto"/>
              <w:rPr>
                <w:rFonts w:asciiTheme="minorHAnsi" w:hAnsiTheme="minorHAnsi" w:cstheme="minorHAnsi"/>
                <w:sz w:val="20"/>
                <w:lang w:val="cs-CZ"/>
              </w:rPr>
            </w:pPr>
            <w:r w:rsidRPr="009C5859">
              <w:rPr>
                <w:rFonts w:asciiTheme="minorHAnsi" w:hAnsiTheme="minorHAnsi" w:cstheme="minorHAnsi"/>
                <w:sz w:val="20"/>
                <w:lang w:val="cs-CZ"/>
              </w:rPr>
              <w:t>Obce</w:t>
            </w:r>
            <w:r w:rsidR="00D64923">
              <w:rPr>
                <w:rFonts w:asciiTheme="minorHAnsi" w:hAnsiTheme="minorHAnsi" w:cstheme="minorHAnsi"/>
                <w:sz w:val="20"/>
                <w:lang w:val="cs-CZ"/>
              </w:rPr>
              <w:t xml:space="preserve"> </w:t>
            </w:r>
            <w:r w:rsidR="00D64923" w:rsidRPr="00D64923">
              <w:rPr>
                <w:rFonts w:asciiTheme="minorHAnsi" w:hAnsiTheme="minorHAnsi" w:cstheme="minorHAnsi"/>
                <w:sz w:val="20"/>
                <w:lang w:val="cs-CZ"/>
              </w:rPr>
              <w:t>a o</w:t>
            </w:r>
            <w:r w:rsidRPr="00D64923">
              <w:rPr>
                <w:rFonts w:asciiTheme="minorHAnsi" w:hAnsiTheme="minorHAnsi" w:cstheme="minorHAnsi"/>
                <w:sz w:val="20"/>
                <w:lang w:val="cs-CZ"/>
              </w:rPr>
              <w:t>rganizace zřizované nebo zakládané obcemi</w:t>
            </w:r>
          </w:p>
          <w:p w14:paraId="56AB46F7" w14:textId="1BFFE29D" w:rsidR="00803E2C" w:rsidRPr="00D64923" w:rsidRDefault="00D64923" w:rsidP="008D6205">
            <w:pPr>
              <w:pStyle w:val="TableParagraph"/>
              <w:numPr>
                <w:ilvl w:val="0"/>
                <w:numId w:val="24"/>
              </w:numPr>
              <w:spacing w:line="259" w:lineRule="auto"/>
              <w:ind w:left="822" w:hanging="357"/>
              <w:rPr>
                <w:rFonts w:asciiTheme="minorHAnsi" w:hAnsiTheme="minorHAnsi" w:cstheme="minorHAnsi"/>
                <w:sz w:val="20"/>
                <w:lang w:val="cs-CZ"/>
              </w:rPr>
            </w:pPr>
            <w:r w:rsidRPr="00D64923">
              <w:rPr>
                <w:rFonts w:asciiTheme="minorHAnsi" w:hAnsiTheme="minorHAnsi" w:cstheme="minorHAnsi"/>
                <w:sz w:val="20"/>
                <w:lang w:val="cs-CZ"/>
              </w:rPr>
              <w:t>Dobrovolné svazky obcí a o</w:t>
            </w:r>
            <w:r w:rsidR="00803E2C" w:rsidRPr="00D64923">
              <w:rPr>
                <w:rFonts w:asciiTheme="minorHAnsi" w:hAnsiTheme="minorHAnsi" w:cstheme="minorHAnsi"/>
                <w:sz w:val="20"/>
                <w:lang w:val="cs-CZ"/>
              </w:rPr>
              <w:t>rganizace zřizované nebo zakládané dobrovolnými svazky obcí</w:t>
            </w:r>
          </w:p>
          <w:p w14:paraId="03CE546A" w14:textId="77777777" w:rsidR="00803E2C" w:rsidRPr="009C5859" w:rsidRDefault="00803E2C" w:rsidP="008D6205">
            <w:pPr>
              <w:pStyle w:val="TableParagraph"/>
              <w:numPr>
                <w:ilvl w:val="0"/>
                <w:numId w:val="24"/>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Provozovatelé dráhy nebo drážní dopravy podle zákona č. 266/1994 Sb., o dráhách, ve znění pozdějších předpisů</w:t>
            </w:r>
          </w:p>
          <w:p w14:paraId="3749DB94" w14:textId="49713BE7" w:rsidR="00903E58" w:rsidRPr="009C5859" w:rsidRDefault="00803E2C" w:rsidP="008D6205">
            <w:pPr>
              <w:pStyle w:val="TableParagraph"/>
              <w:numPr>
                <w:ilvl w:val="0"/>
                <w:numId w:val="24"/>
              </w:numPr>
              <w:spacing w:line="259" w:lineRule="auto"/>
              <w:ind w:left="822" w:right="30" w:hanging="357"/>
              <w:rPr>
                <w:rFonts w:asciiTheme="minorHAnsi" w:hAnsiTheme="minorHAnsi" w:cstheme="minorHAnsi"/>
                <w:sz w:val="20"/>
                <w:lang w:val="cs-CZ"/>
              </w:rPr>
            </w:pPr>
            <w:r w:rsidRPr="009C5859">
              <w:rPr>
                <w:rFonts w:asciiTheme="minorHAnsi" w:hAnsiTheme="minorHAnsi" w:cstheme="minorHAnsi"/>
                <w:sz w:val="20"/>
                <w:lang w:val="cs-CZ"/>
              </w:rPr>
              <w:t>Dopravci na základě smlouvy o veřejných službách v přepravě cestujících</w:t>
            </w:r>
          </w:p>
        </w:tc>
      </w:tr>
    </w:tbl>
    <w:p w14:paraId="1D990585" w14:textId="77777777" w:rsidR="00282699" w:rsidRDefault="00282699" w:rsidP="00851912">
      <w:pPr>
        <w:pStyle w:val="Nadpis4"/>
        <w:numPr>
          <w:ilvl w:val="0"/>
          <w:numId w:val="0"/>
        </w:numPr>
        <w:ind w:left="1148"/>
      </w:pPr>
    </w:p>
    <w:p w14:paraId="41E3A356" w14:textId="77777777" w:rsidR="00282699" w:rsidRDefault="00282699">
      <w:pPr>
        <w:rPr>
          <w:b/>
          <w:szCs w:val="24"/>
          <w:u w:val="single" w:color="548DD4" w:themeColor="text2" w:themeTint="99"/>
        </w:rPr>
      </w:pPr>
      <w:r>
        <w:br w:type="page"/>
      </w:r>
    </w:p>
    <w:p w14:paraId="2A778F3F" w14:textId="127587B3" w:rsidR="00A15FEA" w:rsidRPr="009C5859" w:rsidRDefault="00A15FEA" w:rsidP="00851912">
      <w:pPr>
        <w:pStyle w:val="Nadpis4"/>
      </w:pPr>
      <w:r w:rsidRPr="009C5859">
        <w:lastRenderedPageBreak/>
        <w:t>Opatření 3.2.2</w:t>
      </w:r>
    </w:p>
    <w:p w14:paraId="47BF3F4D" w14:textId="77777777" w:rsidR="00A15FEA" w:rsidRPr="009C5859" w:rsidRDefault="00A15FEA" w:rsidP="00A15FEA">
      <w:pPr>
        <w:pStyle w:val="Zkladntext"/>
        <w:spacing w:line="28" w:lineRule="exact"/>
        <w:ind w:left="250"/>
        <w:rPr>
          <w:rFonts w:asciiTheme="minorHAnsi" w:hAnsiTheme="minorHAnsi" w:cstheme="minorHAnsi"/>
          <w:sz w:val="2"/>
        </w:rPr>
      </w:pPr>
    </w:p>
    <w:p w14:paraId="0EEC3788" w14:textId="77777777" w:rsidR="00A15FEA" w:rsidRPr="009C5859" w:rsidRDefault="00A15FEA" w:rsidP="00A15FEA">
      <w:pPr>
        <w:pStyle w:val="Zkladntext"/>
        <w:spacing w:before="4"/>
        <w:rPr>
          <w:rFonts w:asciiTheme="minorHAnsi" w:hAnsiTheme="minorHAnsi" w:cstheme="minorHAnsi"/>
          <w:b/>
          <w:sz w:val="16"/>
        </w:rPr>
      </w:pP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62"/>
        <w:gridCol w:w="873"/>
        <w:gridCol w:w="6804"/>
      </w:tblGrid>
      <w:tr w:rsidR="00621B74" w:rsidRPr="009C5859" w14:paraId="231F5C97" w14:textId="77777777" w:rsidTr="003263BA">
        <w:trPr>
          <w:trHeight w:val="567"/>
        </w:trPr>
        <w:tc>
          <w:tcPr>
            <w:tcW w:w="1962" w:type="dxa"/>
            <w:shd w:val="clear" w:color="auto" w:fill="B6DDE8" w:themeFill="accent5" w:themeFillTint="66"/>
            <w:vAlign w:val="center"/>
          </w:tcPr>
          <w:p w14:paraId="171B059F"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20716E">
              <w:rPr>
                <w:rFonts w:asciiTheme="minorHAnsi" w:hAnsiTheme="minorHAnsi" w:cstheme="minorHAnsi"/>
                <w:b/>
                <w:lang w:val="cs-CZ"/>
              </w:rPr>
              <w:t>Opatření</w:t>
            </w:r>
          </w:p>
        </w:tc>
        <w:tc>
          <w:tcPr>
            <w:tcW w:w="873" w:type="dxa"/>
            <w:shd w:val="clear" w:color="auto" w:fill="auto"/>
            <w:vAlign w:val="center"/>
          </w:tcPr>
          <w:p w14:paraId="71FD09A7" w14:textId="5C3DCFBD"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3.2.2</w:t>
            </w:r>
          </w:p>
        </w:tc>
        <w:tc>
          <w:tcPr>
            <w:tcW w:w="6804" w:type="dxa"/>
            <w:vAlign w:val="center"/>
          </w:tcPr>
          <w:p w14:paraId="13684B59" w14:textId="3AC1BD61" w:rsidR="00621B74" w:rsidRPr="009C5859" w:rsidRDefault="00621B74" w:rsidP="00282699">
            <w:pPr>
              <w:pStyle w:val="TableParagraph"/>
              <w:tabs>
                <w:tab w:val="left" w:pos="4416"/>
              </w:tabs>
              <w:ind w:left="105"/>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MODERNIZACE VOZOVÉHO PARKU VEŘEJNÉ DOPRAVY VČETNĚ SOUVISEJÍCÍ INFRASTRUKTURY</w:t>
            </w:r>
          </w:p>
        </w:tc>
      </w:tr>
      <w:tr w:rsidR="00621B74" w:rsidRPr="009C5859" w14:paraId="39FA7D3D" w14:textId="77777777" w:rsidTr="003263BA">
        <w:trPr>
          <w:trHeight w:val="567"/>
        </w:trPr>
        <w:tc>
          <w:tcPr>
            <w:tcW w:w="1962" w:type="dxa"/>
            <w:shd w:val="clear" w:color="auto" w:fill="B6DDE8" w:themeFill="accent5" w:themeFillTint="66"/>
            <w:vAlign w:val="center"/>
          </w:tcPr>
          <w:p w14:paraId="052FDCBC" w14:textId="1813EB7B"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2268221C" w14:textId="4E5A0305"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0FF15FF2"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55B52065" w14:textId="77777777" w:rsidTr="003263BA">
        <w:trPr>
          <w:trHeight w:val="567"/>
        </w:trPr>
        <w:tc>
          <w:tcPr>
            <w:tcW w:w="1962" w:type="dxa"/>
            <w:shd w:val="clear" w:color="auto" w:fill="B6DDE8" w:themeFill="accent5" w:themeFillTint="66"/>
            <w:vAlign w:val="center"/>
          </w:tcPr>
          <w:p w14:paraId="6AEA313B"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0FA5E860" w14:textId="5B5252C7"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3.2</w:t>
            </w:r>
          </w:p>
        </w:tc>
        <w:tc>
          <w:tcPr>
            <w:tcW w:w="6804" w:type="dxa"/>
            <w:vAlign w:val="center"/>
          </w:tcPr>
          <w:p w14:paraId="6AD05761" w14:textId="77777777" w:rsidR="00621B74" w:rsidRPr="009C5859" w:rsidRDefault="00621B74" w:rsidP="0028269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konkurenceschopnost veřejné dopravy</w:t>
            </w:r>
          </w:p>
        </w:tc>
      </w:tr>
      <w:tr w:rsidR="00A15FEA" w:rsidRPr="009C5859" w14:paraId="73B147E8" w14:textId="77777777" w:rsidTr="003263BA">
        <w:trPr>
          <w:trHeight w:val="624"/>
        </w:trPr>
        <w:tc>
          <w:tcPr>
            <w:tcW w:w="1962" w:type="dxa"/>
            <w:shd w:val="clear" w:color="auto" w:fill="B6DDE8" w:themeFill="accent5" w:themeFillTint="66"/>
            <w:vAlign w:val="center"/>
          </w:tcPr>
          <w:p w14:paraId="20A89BC9" w14:textId="77777777" w:rsidR="00A15FEA" w:rsidRPr="009C5859" w:rsidRDefault="00A15FEA" w:rsidP="002C1F34">
            <w:pPr>
              <w:pStyle w:val="TableParagraph"/>
              <w:ind w:left="108"/>
              <w:rPr>
                <w:rFonts w:asciiTheme="minorHAnsi" w:hAnsiTheme="minorHAnsi" w:cstheme="minorHAnsi"/>
                <w:b/>
                <w:lang w:val="cs-CZ"/>
              </w:rPr>
            </w:pPr>
          </w:p>
          <w:p w14:paraId="7F6D205E" w14:textId="4C3FCF9E"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677" w:type="dxa"/>
            <w:gridSpan w:val="2"/>
          </w:tcPr>
          <w:p w14:paraId="76DF684D" w14:textId="75294B6F" w:rsidR="00A15FEA" w:rsidRPr="009C5859" w:rsidRDefault="00803E2C" w:rsidP="00282699">
            <w:pPr>
              <w:pStyle w:val="TableParagraph"/>
              <w:spacing w:before="19"/>
              <w:ind w:left="106" w:right="76"/>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 xml:space="preserve">Cílem opatření je zvýšení konkurenceschopnosti a atraktivity veřejné dopravy prostřednictvím modernizace vozového parku zajišťujícího veřejnou dopravu na základě smlouvy o veřejných službách v přepravě cestujících.  Součástí tohoto opatření je i podpora projektů zaměřených na výstavbu plnících a dobíjecích stanic pro veřejnou dopravu. </w:t>
            </w:r>
          </w:p>
        </w:tc>
      </w:tr>
      <w:tr w:rsidR="00903E58" w:rsidRPr="009C5859" w14:paraId="7B2CA0C5" w14:textId="77777777" w:rsidTr="003263BA">
        <w:trPr>
          <w:trHeight w:val="1129"/>
        </w:trPr>
        <w:tc>
          <w:tcPr>
            <w:tcW w:w="1962" w:type="dxa"/>
            <w:shd w:val="clear" w:color="auto" w:fill="B6DDE8" w:themeFill="accent5" w:themeFillTint="66"/>
            <w:vAlign w:val="center"/>
          </w:tcPr>
          <w:p w14:paraId="5B6EFDE5" w14:textId="1BA062BA"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4C0F1F32" w14:textId="2AB15681" w:rsidR="00903E58" w:rsidRPr="009C5859" w:rsidRDefault="00803E2C" w:rsidP="00FA2598">
            <w:pPr>
              <w:pStyle w:val="TableParagraph"/>
              <w:spacing w:before="78"/>
              <w:ind w:left="106" w:right="81"/>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 Ústecko-chomutovské aglomeraci v posledních letech probíhala rozsáhlá modernizace vozového parku veřejné dopravy. Přesto však nemalá část vozidel již neodpovídá stávajícím potřebám a požadavkům (</w:t>
            </w:r>
            <w:proofErr w:type="spellStart"/>
            <w:r w:rsidRPr="009C5859">
              <w:rPr>
                <w:rFonts w:asciiTheme="minorHAnsi" w:hAnsiTheme="minorHAnsi" w:cstheme="minorHAnsi"/>
                <w:sz w:val="20"/>
                <w:szCs w:val="20"/>
                <w:lang w:val="cs-CZ"/>
              </w:rPr>
              <w:t>vysokopodlažnost</w:t>
            </w:r>
            <w:proofErr w:type="spellEnd"/>
            <w:r w:rsidRPr="009C5859">
              <w:rPr>
                <w:rFonts w:asciiTheme="minorHAnsi" w:hAnsiTheme="minorHAnsi" w:cstheme="minorHAnsi"/>
                <w:sz w:val="20"/>
                <w:szCs w:val="20"/>
                <w:lang w:val="cs-CZ"/>
              </w:rPr>
              <w:t xml:space="preserve">, naftový pohon apod.). Opatření přispěje ke zvýšení podílu nízkopodlažních vozidel zajišťujících MHD v jednotlivých městech aglomerace. Zároveň přispěje ke zvýšení podílů </w:t>
            </w:r>
            <w:proofErr w:type="spellStart"/>
            <w:r w:rsidRPr="009C5859">
              <w:rPr>
                <w:rFonts w:asciiTheme="minorHAnsi" w:hAnsiTheme="minorHAnsi" w:cstheme="minorHAnsi"/>
                <w:sz w:val="20"/>
                <w:szCs w:val="20"/>
                <w:lang w:val="cs-CZ"/>
              </w:rPr>
              <w:t>nízkoemisních</w:t>
            </w:r>
            <w:proofErr w:type="spellEnd"/>
            <w:r w:rsidRPr="009C5859">
              <w:rPr>
                <w:rFonts w:asciiTheme="minorHAnsi" w:hAnsiTheme="minorHAnsi" w:cstheme="minorHAnsi"/>
                <w:sz w:val="20"/>
                <w:szCs w:val="20"/>
                <w:lang w:val="cs-CZ"/>
              </w:rPr>
              <w:t xml:space="preserve"> (</w:t>
            </w:r>
            <w:proofErr w:type="spellStart"/>
            <w:r w:rsidRPr="009C5859">
              <w:rPr>
                <w:rFonts w:asciiTheme="minorHAnsi" w:hAnsiTheme="minorHAnsi" w:cstheme="minorHAnsi"/>
                <w:sz w:val="20"/>
                <w:szCs w:val="20"/>
                <w:lang w:val="cs-CZ"/>
              </w:rPr>
              <w:t>biometan</w:t>
            </w:r>
            <w:proofErr w:type="spellEnd"/>
            <w:r w:rsidRPr="009C5859">
              <w:rPr>
                <w:rFonts w:asciiTheme="minorHAnsi" w:hAnsiTheme="minorHAnsi" w:cstheme="minorHAnsi"/>
                <w:sz w:val="20"/>
                <w:szCs w:val="20"/>
                <w:lang w:val="cs-CZ"/>
              </w:rPr>
              <w:t>) či bezemisních</w:t>
            </w:r>
            <w:r w:rsidR="00FA2598" w:rsidRPr="009C5859">
              <w:rPr>
                <w:rFonts w:asciiTheme="minorHAnsi" w:hAnsiTheme="minorHAnsi" w:cstheme="minorHAnsi"/>
                <w:sz w:val="20"/>
                <w:szCs w:val="20"/>
                <w:lang w:val="cs-CZ"/>
              </w:rPr>
              <w:t xml:space="preserve"> vozidel</w:t>
            </w:r>
            <w:r w:rsidRPr="009C5859">
              <w:rPr>
                <w:rFonts w:asciiTheme="minorHAnsi" w:hAnsiTheme="minorHAnsi" w:cstheme="minorHAnsi"/>
                <w:sz w:val="20"/>
                <w:szCs w:val="20"/>
                <w:lang w:val="cs-CZ"/>
              </w:rPr>
              <w:t xml:space="preserve"> (elektřina, případně vodík). Ve vazbě na opatření 3.2.1 dojde k nákupu parciálních trolejbusů zajišťujících čistou veřejnou dopravu především v okrajových částech měst. Pro zajištění provozu těchto</w:t>
            </w:r>
            <w:r w:rsidR="00FA5DF6" w:rsidRPr="009C5859">
              <w:rPr>
                <w:rFonts w:asciiTheme="minorHAnsi" w:hAnsiTheme="minorHAnsi" w:cstheme="minorHAnsi"/>
                <w:sz w:val="20"/>
                <w:szCs w:val="20"/>
                <w:lang w:val="cs-CZ"/>
              </w:rPr>
              <w:t xml:space="preserve"> i dalších</w:t>
            </w:r>
            <w:r w:rsidRPr="009C5859">
              <w:rPr>
                <w:rFonts w:asciiTheme="minorHAnsi" w:hAnsiTheme="minorHAnsi" w:cstheme="minorHAnsi"/>
                <w:sz w:val="20"/>
                <w:szCs w:val="20"/>
                <w:lang w:val="cs-CZ"/>
              </w:rPr>
              <w:t xml:space="preserve"> vozidel provozovaných na základě smlouvy o veřejných službách v přepravě cestujících je nezbytná kapacitní infrastruktura dobíjecích a plnících stanic, jejíž výstavba bude rovněž podpořena v rámci tohoto opatření.</w:t>
            </w:r>
          </w:p>
        </w:tc>
      </w:tr>
      <w:tr w:rsidR="00903E58" w:rsidRPr="009C5859" w14:paraId="329AD1F7" w14:textId="77777777" w:rsidTr="003263BA">
        <w:trPr>
          <w:trHeight w:val="1129"/>
        </w:trPr>
        <w:tc>
          <w:tcPr>
            <w:tcW w:w="1962" w:type="dxa"/>
            <w:shd w:val="clear" w:color="auto" w:fill="B6DDE8" w:themeFill="accent5" w:themeFillTint="66"/>
            <w:vAlign w:val="center"/>
          </w:tcPr>
          <w:p w14:paraId="2120A9B9" w14:textId="72F838F5"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58181918" w14:textId="77777777" w:rsidR="00803E2C" w:rsidRPr="009C5859" w:rsidRDefault="00803E2C" w:rsidP="00E20CDB">
            <w:pPr>
              <w:pStyle w:val="TableParagraph"/>
              <w:spacing w:before="19" w:after="240"/>
              <w:ind w:left="108" w:right="7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Podpořeny mohou být následující typy projektů:</w:t>
            </w:r>
          </w:p>
          <w:p w14:paraId="2F87951F" w14:textId="50BDF87C"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nákup silničních bezemisních vozidel k poskytování veřejných služeb v přepravě cestujících, využívajících alternativní energie elektřiny nebo vodíku</w:t>
            </w:r>
          </w:p>
          <w:p w14:paraId="7F709336" w14:textId="77777777"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nákup bezemisních drážních vozidel k poskytování veřejných služeb v přepravě cestujících v městské hromadné dopravě (tramvají nebo trolejbusů)</w:t>
            </w:r>
          </w:p>
          <w:p w14:paraId="1CCC6D5D" w14:textId="77777777"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 xml:space="preserve">nákup silničních </w:t>
            </w:r>
            <w:proofErr w:type="spellStart"/>
            <w:r w:rsidRPr="009C5859">
              <w:rPr>
                <w:rFonts w:asciiTheme="minorHAnsi" w:hAnsiTheme="minorHAnsi" w:cstheme="minorHAnsi"/>
                <w:sz w:val="20"/>
                <w:szCs w:val="20"/>
                <w:lang w:val="cs-CZ"/>
              </w:rPr>
              <w:t>nízkoemisních</w:t>
            </w:r>
            <w:proofErr w:type="spellEnd"/>
            <w:r w:rsidRPr="009C5859">
              <w:rPr>
                <w:rFonts w:asciiTheme="minorHAnsi" w:hAnsiTheme="minorHAnsi" w:cstheme="minorHAnsi"/>
                <w:sz w:val="20"/>
                <w:szCs w:val="20"/>
                <w:lang w:val="cs-CZ"/>
              </w:rPr>
              <w:t xml:space="preserve"> vozidel k poskytování veřejných služeb v přepravě cestujících, využívajících alternativní palivo </w:t>
            </w:r>
            <w:proofErr w:type="spellStart"/>
            <w:r w:rsidRPr="009C5859">
              <w:rPr>
                <w:rFonts w:asciiTheme="minorHAnsi" w:hAnsiTheme="minorHAnsi" w:cstheme="minorHAnsi"/>
                <w:sz w:val="20"/>
                <w:szCs w:val="20"/>
                <w:lang w:val="cs-CZ"/>
              </w:rPr>
              <w:t>biometan</w:t>
            </w:r>
            <w:proofErr w:type="spellEnd"/>
          </w:p>
          <w:p w14:paraId="2A3C7058" w14:textId="77777777" w:rsidR="00BE25C7" w:rsidRPr="00BE25C7" w:rsidRDefault="00803E2C" w:rsidP="00BE25C7">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szCs w:val="20"/>
                <w:lang w:val="cs-CZ"/>
              </w:rPr>
              <w:t>výstavba dobíjecích stanic nebo vodíkových plnicích stanic pro silniční a drážní (tramvaje a trolejbusy) bezemisní vozidla poskytující veřejné služby v přepravě cestujících</w:t>
            </w:r>
            <w:r w:rsidR="00BE25C7">
              <w:rPr>
                <w:rFonts w:asciiTheme="minorHAnsi" w:hAnsiTheme="minorHAnsi" w:cstheme="minorHAnsi"/>
                <w:sz w:val="20"/>
                <w:szCs w:val="20"/>
                <w:lang w:val="cs-CZ"/>
              </w:rPr>
              <w:t xml:space="preserve"> </w:t>
            </w:r>
          </w:p>
          <w:p w14:paraId="7D1BE7DC" w14:textId="6BAEA20E" w:rsidR="00903E58" w:rsidRPr="009C5859" w:rsidRDefault="00803E2C" w:rsidP="00BE25C7">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szCs w:val="20"/>
                <w:lang w:val="cs-CZ"/>
              </w:rPr>
              <w:t xml:space="preserve">výstavba plnicích stanic pro silniční </w:t>
            </w:r>
            <w:proofErr w:type="spellStart"/>
            <w:r w:rsidRPr="009C5859">
              <w:rPr>
                <w:rFonts w:asciiTheme="minorHAnsi" w:hAnsiTheme="minorHAnsi" w:cstheme="minorHAnsi"/>
                <w:sz w:val="20"/>
                <w:szCs w:val="20"/>
                <w:lang w:val="cs-CZ"/>
              </w:rPr>
              <w:t>nízkoemisní</w:t>
            </w:r>
            <w:proofErr w:type="spellEnd"/>
            <w:r w:rsidRPr="009C5859">
              <w:rPr>
                <w:rFonts w:asciiTheme="minorHAnsi" w:hAnsiTheme="minorHAnsi" w:cstheme="minorHAnsi"/>
                <w:sz w:val="20"/>
                <w:szCs w:val="20"/>
                <w:lang w:val="cs-CZ"/>
              </w:rPr>
              <w:t xml:space="preserve"> vozidla poskytující veřejné služby v přepravě cestujících a využívající alternativní palivo </w:t>
            </w:r>
            <w:proofErr w:type="spellStart"/>
            <w:r w:rsidRPr="009C5859">
              <w:rPr>
                <w:rFonts w:asciiTheme="minorHAnsi" w:hAnsiTheme="minorHAnsi" w:cstheme="minorHAnsi"/>
                <w:sz w:val="20"/>
                <w:szCs w:val="20"/>
                <w:lang w:val="cs-CZ"/>
              </w:rPr>
              <w:t>biometan</w:t>
            </w:r>
            <w:proofErr w:type="spellEnd"/>
          </w:p>
        </w:tc>
      </w:tr>
      <w:tr w:rsidR="00903E58" w:rsidRPr="009C5859" w14:paraId="26872971" w14:textId="77777777" w:rsidTr="003263BA">
        <w:trPr>
          <w:trHeight w:val="357"/>
        </w:trPr>
        <w:tc>
          <w:tcPr>
            <w:tcW w:w="1962" w:type="dxa"/>
            <w:shd w:val="clear" w:color="auto" w:fill="B6DDE8" w:themeFill="accent5" w:themeFillTint="66"/>
            <w:vAlign w:val="center"/>
          </w:tcPr>
          <w:p w14:paraId="21A6398D" w14:textId="37AE0278"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vAlign w:val="center"/>
          </w:tcPr>
          <w:p w14:paraId="00FA89DA" w14:textId="0ED42C8F" w:rsidR="00903E58" w:rsidRPr="009C5859" w:rsidRDefault="00803E2C" w:rsidP="00E20CDB">
            <w:pPr>
              <w:pStyle w:val="TableParagraph"/>
              <w:spacing w:before="19"/>
              <w:ind w:left="106" w:right="76"/>
              <w:rPr>
                <w:rFonts w:asciiTheme="minorHAnsi" w:hAnsiTheme="minorHAnsi" w:cstheme="minorHAnsi"/>
                <w:sz w:val="20"/>
                <w:lang w:val="cs-CZ"/>
              </w:rPr>
            </w:pPr>
            <w:r w:rsidRPr="009C5859">
              <w:rPr>
                <w:rFonts w:asciiTheme="minorHAnsi" w:hAnsiTheme="minorHAnsi" w:cstheme="minorHAnsi"/>
                <w:sz w:val="20"/>
                <w:lang w:val="cs-CZ"/>
              </w:rPr>
              <w:t>IROP2</w:t>
            </w:r>
            <w:r w:rsidR="00BE25C7">
              <w:rPr>
                <w:rFonts w:asciiTheme="minorHAnsi" w:hAnsiTheme="minorHAnsi" w:cstheme="minorHAnsi"/>
                <w:sz w:val="20"/>
                <w:lang w:val="cs-CZ"/>
              </w:rPr>
              <w:t xml:space="preserve"> (nástroj ITI)</w:t>
            </w:r>
          </w:p>
        </w:tc>
      </w:tr>
      <w:tr w:rsidR="00903E58" w:rsidRPr="009C5859" w14:paraId="7B7F0AD1" w14:textId="77777777" w:rsidTr="003263BA">
        <w:trPr>
          <w:trHeight w:val="1129"/>
        </w:trPr>
        <w:tc>
          <w:tcPr>
            <w:tcW w:w="1962" w:type="dxa"/>
            <w:shd w:val="clear" w:color="auto" w:fill="B6DDE8" w:themeFill="accent5" w:themeFillTint="66"/>
            <w:vAlign w:val="center"/>
          </w:tcPr>
          <w:p w14:paraId="62EF0A2D" w14:textId="29A18BFD"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3B05C91D" w14:textId="70505120" w:rsidR="00903E58" w:rsidRPr="009C5859" w:rsidRDefault="00803E2C" w:rsidP="00BE25C7">
            <w:pPr>
              <w:pStyle w:val="TableParagraph"/>
              <w:spacing w:before="19" w:after="120"/>
              <w:ind w:left="108" w:right="74"/>
              <w:jc w:val="both"/>
              <w:rPr>
                <w:rFonts w:asciiTheme="minorHAnsi" w:hAnsiTheme="minorHAnsi" w:cstheme="minorHAnsi"/>
                <w:sz w:val="20"/>
                <w:lang w:val="cs-CZ"/>
              </w:rPr>
            </w:pPr>
            <w:r w:rsidRPr="009C5859">
              <w:rPr>
                <w:rFonts w:asciiTheme="minorHAnsi" w:hAnsiTheme="minorHAnsi" w:cstheme="minorHAnsi"/>
                <w:sz w:val="20"/>
                <w:lang w:val="cs-CZ"/>
              </w:rPr>
              <w:t>Komplementárně budou z IROP2, případně dalších zdrojů, realizovány další individuální projekty menšího charakteru.</w:t>
            </w:r>
            <w:r w:rsidR="00FA5DF6" w:rsidRPr="009C5859">
              <w:rPr>
                <w:rFonts w:asciiTheme="minorHAnsi" w:hAnsiTheme="minorHAnsi" w:cstheme="minorHAnsi"/>
                <w:sz w:val="20"/>
                <w:lang w:val="cs-CZ"/>
              </w:rPr>
              <w:t xml:space="preserve"> Naopak větší systémové a integrované projekty mohou být podpořeny z OP ST.</w:t>
            </w:r>
          </w:p>
          <w:p w14:paraId="076652B1" w14:textId="5039A717" w:rsidR="000158E7" w:rsidRPr="009C5859" w:rsidRDefault="000158E7" w:rsidP="00E20CDB">
            <w:pPr>
              <w:pStyle w:val="TableParagraph"/>
              <w:spacing w:before="19"/>
              <w:ind w:left="108" w:right="74"/>
              <w:jc w:val="both"/>
              <w:rPr>
                <w:rFonts w:asciiTheme="minorHAnsi" w:hAnsiTheme="minorHAnsi" w:cstheme="minorHAnsi"/>
                <w:sz w:val="20"/>
                <w:lang w:val="cs-CZ"/>
              </w:rPr>
            </w:pPr>
            <w:r w:rsidRPr="009C5859">
              <w:rPr>
                <w:rFonts w:asciiTheme="minorHAnsi" w:hAnsiTheme="minorHAnsi" w:cstheme="minorHAnsi"/>
                <w:sz w:val="20"/>
                <w:szCs w:val="20"/>
                <w:lang w:val="cs-CZ"/>
              </w:rPr>
              <w:t xml:space="preserve">Případné projekty zaměřené na rozvoj infrastruktury veřejně přístupných dobíjecích a plnících stanic pro </w:t>
            </w:r>
            <w:proofErr w:type="spellStart"/>
            <w:r w:rsidRPr="009C5859">
              <w:rPr>
                <w:rFonts w:asciiTheme="minorHAnsi" w:hAnsiTheme="minorHAnsi" w:cstheme="minorHAnsi"/>
                <w:sz w:val="20"/>
                <w:szCs w:val="20"/>
                <w:lang w:val="cs-CZ"/>
              </w:rPr>
              <w:t>elektromobilitu</w:t>
            </w:r>
            <w:proofErr w:type="spellEnd"/>
            <w:r w:rsidRPr="009C5859">
              <w:rPr>
                <w:rFonts w:asciiTheme="minorHAnsi" w:hAnsiTheme="minorHAnsi" w:cstheme="minorHAnsi"/>
                <w:sz w:val="20"/>
                <w:szCs w:val="20"/>
                <w:lang w:val="cs-CZ"/>
              </w:rPr>
              <w:t xml:space="preserve"> a jiná alternativní paliva (vodík, LNG, </w:t>
            </w:r>
            <w:proofErr w:type="spellStart"/>
            <w:r w:rsidRPr="009C5859">
              <w:rPr>
                <w:rFonts w:asciiTheme="minorHAnsi" w:hAnsiTheme="minorHAnsi" w:cstheme="minorHAnsi"/>
                <w:sz w:val="20"/>
                <w:szCs w:val="20"/>
                <w:lang w:val="cs-CZ"/>
              </w:rPr>
              <w:t>biometan</w:t>
            </w:r>
            <w:proofErr w:type="spellEnd"/>
            <w:r w:rsidRPr="009C5859">
              <w:rPr>
                <w:rFonts w:asciiTheme="minorHAnsi" w:hAnsiTheme="minorHAnsi" w:cstheme="minorHAnsi"/>
                <w:sz w:val="20"/>
                <w:szCs w:val="20"/>
                <w:lang w:val="cs-CZ"/>
              </w:rPr>
              <w:t>/</w:t>
            </w:r>
            <w:proofErr w:type="spellStart"/>
            <w:r w:rsidRPr="009C5859">
              <w:rPr>
                <w:rFonts w:asciiTheme="minorHAnsi" w:hAnsiTheme="minorHAnsi" w:cstheme="minorHAnsi"/>
                <w:sz w:val="20"/>
                <w:szCs w:val="20"/>
                <w:lang w:val="cs-CZ"/>
              </w:rPr>
              <w:t>bioCNG</w:t>
            </w:r>
            <w:proofErr w:type="spellEnd"/>
            <w:r w:rsidRPr="009C5859">
              <w:rPr>
                <w:rFonts w:asciiTheme="minorHAnsi" w:hAnsiTheme="minorHAnsi" w:cstheme="minorHAnsi"/>
                <w:sz w:val="20"/>
                <w:szCs w:val="20"/>
                <w:lang w:val="cs-CZ"/>
              </w:rPr>
              <w:t xml:space="preserve">) mohou být spolufinancovány z individuálních projektů OPD3.  </w:t>
            </w:r>
          </w:p>
        </w:tc>
      </w:tr>
      <w:tr w:rsidR="00903E58" w:rsidRPr="009C5859" w14:paraId="5961DE6A" w14:textId="77777777" w:rsidTr="003263BA">
        <w:trPr>
          <w:trHeight w:val="692"/>
        </w:trPr>
        <w:tc>
          <w:tcPr>
            <w:tcW w:w="1962" w:type="dxa"/>
            <w:shd w:val="clear" w:color="auto" w:fill="B6DDE8" w:themeFill="accent5" w:themeFillTint="66"/>
            <w:vAlign w:val="center"/>
          </w:tcPr>
          <w:p w14:paraId="73C10D30" w14:textId="77777777"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04456235" w14:textId="74D541E0" w:rsidR="005221AB" w:rsidRPr="009C5859" w:rsidRDefault="00803E2C"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sidR="005221AB">
              <w:rPr>
                <w:rFonts w:asciiTheme="minorHAnsi" w:hAnsiTheme="minorHAnsi" w:cstheme="minorHAnsi"/>
                <w:sz w:val="20"/>
                <w:lang w:val="cs-CZ"/>
              </w:rPr>
              <w:t xml:space="preserve"> a o</w:t>
            </w:r>
            <w:r w:rsidR="005221AB" w:rsidRPr="009C5859">
              <w:rPr>
                <w:rFonts w:asciiTheme="minorHAnsi" w:hAnsiTheme="minorHAnsi" w:cstheme="minorHAnsi"/>
                <w:sz w:val="20"/>
                <w:lang w:val="cs-CZ"/>
              </w:rPr>
              <w:t>rganizace zřizované nebo zakládané krajem</w:t>
            </w:r>
          </w:p>
          <w:p w14:paraId="2CFC5CEE" w14:textId="3F462620" w:rsidR="005221AB" w:rsidRPr="009C5859" w:rsidRDefault="00803E2C"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sidR="005221AB">
              <w:rPr>
                <w:rFonts w:asciiTheme="minorHAnsi" w:hAnsiTheme="minorHAnsi" w:cstheme="minorHAnsi"/>
                <w:sz w:val="20"/>
                <w:lang w:val="cs-CZ"/>
              </w:rPr>
              <w:t xml:space="preserve"> a o</w:t>
            </w:r>
            <w:r w:rsidR="005221AB" w:rsidRPr="009C5859">
              <w:rPr>
                <w:rFonts w:asciiTheme="minorHAnsi" w:hAnsiTheme="minorHAnsi" w:cstheme="minorHAnsi"/>
                <w:sz w:val="20"/>
                <w:lang w:val="cs-CZ"/>
              </w:rPr>
              <w:t>rganizace zřizované nebo zakládané obcemi</w:t>
            </w:r>
          </w:p>
          <w:p w14:paraId="44C7E483" w14:textId="20969119" w:rsidR="00803E2C" w:rsidRPr="005221AB" w:rsidRDefault="00803E2C"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w:t>
            </w:r>
            <w:r w:rsidR="005221AB" w:rsidRPr="005221AB">
              <w:rPr>
                <w:rFonts w:asciiTheme="minorHAnsi" w:hAnsiTheme="minorHAnsi" w:cstheme="minorHAnsi"/>
                <w:sz w:val="20"/>
                <w:lang w:val="cs-CZ"/>
              </w:rPr>
              <w:t xml:space="preserve"> a o</w:t>
            </w:r>
            <w:r w:rsidRPr="005221AB">
              <w:rPr>
                <w:rFonts w:asciiTheme="minorHAnsi" w:hAnsiTheme="minorHAnsi" w:cstheme="minorHAnsi"/>
                <w:sz w:val="20"/>
                <w:lang w:val="cs-CZ"/>
              </w:rPr>
              <w:t>rganizace zřizované nebo zakládané dobrovolnými svazky obcí</w:t>
            </w:r>
          </w:p>
          <w:p w14:paraId="43964D68" w14:textId="77777777" w:rsidR="00803E2C" w:rsidRPr="009C5859" w:rsidRDefault="00803E2C"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Provozovatelé dráhy nebo drážní dopravy podle zákona č. 266/1994 Sb., o dráhách, ve znění pozdějších předpisů</w:t>
            </w:r>
          </w:p>
          <w:p w14:paraId="0D0A2609" w14:textId="4F0B11F6" w:rsidR="00903E58" w:rsidRPr="009C5859" w:rsidRDefault="00803E2C" w:rsidP="008D6205">
            <w:pPr>
              <w:pStyle w:val="TableParagraph"/>
              <w:numPr>
                <w:ilvl w:val="0"/>
                <w:numId w:val="25"/>
              </w:numPr>
              <w:spacing w:line="259" w:lineRule="auto"/>
              <w:ind w:left="822" w:right="30" w:hanging="357"/>
              <w:rPr>
                <w:rFonts w:asciiTheme="minorHAnsi" w:hAnsiTheme="minorHAnsi" w:cstheme="minorHAnsi"/>
                <w:sz w:val="20"/>
                <w:lang w:val="cs-CZ"/>
              </w:rPr>
            </w:pPr>
            <w:r w:rsidRPr="009C5859">
              <w:rPr>
                <w:rFonts w:asciiTheme="minorHAnsi" w:hAnsiTheme="minorHAnsi" w:cstheme="minorHAnsi"/>
                <w:sz w:val="20"/>
                <w:lang w:val="cs-CZ"/>
              </w:rPr>
              <w:t>Dopravci na základě smlouvy o veřejných službách v přepravě cestujících</w:t>
            </w:r>
          </w:p>
        </w:tc>
      </w:tr>
    </w:tbl>
    <w:p w14:paraId="4D23947B" w14:textId="51C450B6" w:rsidR="00A15FEA" w:rsidRPr="009C5859" w:rsidRDefault="00A15FEA" w:rsidP="00851912">
      <w:pPr>
        <w:pStyle w:val="Nadpis4"/>
      </w:pPr>
      <w:r w:rsidRPr="009C5859">
        <w:lastRenderedPageBreak/>
        <w:t>Opatření 3.2.3</w:t>
      </w: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62"/>
        <w:gridCol w:w="873"/>
        <w:gridCol w:w="6804"/>
      </w:tblGrid>
      <w:tr w:rsidR="00621B74" w:rsidRPr="009C5859" w14:paraId="49C12788" w14:textId="77777777" w:rsidTr="003263BA">
        <w:trPr>
          <w:trHeight w:val="567"/>
        </w:trPr>
        <w:tc>
          <w:tcPr>
            <w:tcW w:w="1962" w:type="dxa"/>
            <w:shd w:val="clear" w:color="auto" w:fill="B6DDE8" w:themeFill="accent5" w:themeFillTint="66"/>
            <w:vAlign w:val="center"/>
          </w:tcPr>
          <w:p w14:paraId="69041344"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20716E">
              <w:rPr>
                <w:rFonts w:asciiTheme="minorHAnsi" w:hAnsiTheme="minorHAnsi" w:cstheme="minorHAnsi"/>
                <w:b/>
                <w:lang w:val="cs-CZ"/>
              </w:rPr>
              <w:t>Opatření</w:t>
            </w:r>
          </w:p>
        </w:tc>
        <w:tc>
          <w:tcPr>
            <w:tcW w:w="873" w:type="dxa"/>
            <w:shd w:val="clear" w:color="auto" w:fill="auto"/>
            <w:vAlign w:val="center"/>
          </w:tcPr>
          <w:p w14:paraId="35F8294F" w14:textId="0584F974"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3.2.</w:t>
            </w:r>
            <w:r w:rsidR="000F3522">
              <w:rPr>
                <w:rFonts w:asciiTheme="minorHAnsi" w:hAnsiTheme="minorHAnsi" w:cstheme="minorHAnsi"/>
                <w:b/>
                <w:color w:val="365F91" w:themeColor="accent1" w:themeShade="BF"/>
                <w:sz w:val="20"/>
                <w:lang w:val="cs-CZ"/>
              </w:rPr>
              <w:t>3</w:t>
            </w:r>
          </w:p>
        </w:tc>
        <w:tc>
          <w:tcPr>
            <w:tcW w:w="6804" w:type="dxa"/>
            <w:vAlign w:val="center"/>
          </w:tcPr>
          <w:p w14:paraId="0C5591A5" w14:textId="77777777" w:rsidR="00621B74" w:rsidRPr="009C5859" w:rsidRDefault="00621B74" w:rsidP="00282699">
            <w:pPr>
              <w:pStyle w:val="TableParagraph"/>
              <w:ind w:left="105" w:right="142"/>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VÝSTAVBA A MODERNIZACE INFRASTRUKTURY INTEGROVANÉ VEŘEJNÉ DOPRAVY</w:t>
            </w:r>
          </w:p>
        </w:tc>
      </w:tr>
      <w:tr w:rsidR="00621B74" w:rsidRPr="009C5859" w14:paraId="5432519D" w14:textId="77777777" w:rsidTr="003263BA">
        <w:trPr>
          <w:trHeight w:val="567"/>
        </w:trPr>
        <w:tc>
          <w:tcPr>
            <w:tcW w:w="1962" w:type="dxa"/>
            <w:shd w:val="clear" w:color="auto" w:fill="B6DDE8" w:themeFill="accent5" w:themeFillTint="66"/>
            <w:vAlign w:val="center"/>
          </w:tcPr>
          <w:p w14:paraId="121655EA" w14:textId="76BCED7F"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1B6F26B4" w14:textId="402301FE"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122C9A90"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79D04CA3" w14:textId="77777777" w:rsidTr="003263BA">
        <w:trPr>
          <w:trHeight w:val="567"/>
        </w:trPr>
        <w:tc>
          <w:tcPr>
            <w:tcW w:w="1962" w:type="dxa"/>
            <w:shd w:val="clear" w:color="auto" w:fill="B6DDE8" w:themeFill="accent5" w:themeFillTint="66"/>
            <w:vAlign w:val="center"/>
          </w:tcPr>
          <w:p w14:paraId="111B97B6"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1303002D" w14:textId="72C657B3"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3.2</w:t>
            </w:r>
          </w:p>
        </w:tc>
        <w:tc>
          <w:tcPr>
            <w:tcW w:w="6804" w:type="dxa"/>
            <w:vAlign w:val="center"/>
          </w:tcPr>
          <w:p w14:paraId="752A7B7C" w14:textId="77777777" w:rsidR="00621B74" w:rsidRPr="009C5859" w:rsidRDefault="00621B74" w:rsidP="0028269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konkurenceschopnost veřejné dopravy</w:t>
            </w:r>
          </w:p>
        </w:tc>
      </w:tr>
      <w:tr w:rsidR="00A15FEA" w:rsidRPr="009C5859" w14:paraId="65F8DE11" w14:textId="77777777" w:rsidTr="003263BA">
        <w:trPr>
          <w:trHeight w:val="808"/>
        </w:trPr>
        <w:tc>
          <w:tcPr>
            <w:tcW w:w="1962" w:type="dxa"/>
            <w:shd w:val="clear" w:color="auto" w:fill="B6DDE8" w:themeFill="accent5" w:themeFillTint="66"/>
            <w:vAlign w:val="center"/>
          </w:tcPr>
          <w:p w14:paraId="274E96D3" w14:textId="470CC8A0"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677" w:type="dxa"/>
            <w:gridSpan w:val="2"/>
          </w:tcPr>
          <w:p w14:paraId="6F749158" w14:textId="50796F00" w:rsidR="00A15FEA" w:rsidRPr="009C5859" w:rsidRDefault="00803E2C" w:rsidP="00282699">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zvýšení konkurenceschopnosti a atraktivity veřejné dopravy prostřednictvím vybudování nové, případně modernizace stávající infrastruktury veřejné dopravy, a to včetně zlepšení vazeb na individuální dopravu. </w:t>
            </w:r>
          </w:p>
        </w:tc>
      </w:tr>
      <w:tr w:rsidR="00903E58" w:rsidRPr="009C5859" w14:paraId="37553D12" w14:textId="77777777" w:rsidTr="003263BA">
        <w:trPr>
          <w:trHeight w:val="1129"/>
        </w:trPr>
        <w:tc>
          <w:tcPr>
            <w:tcW w:w="1962" w:type="dxa"/>
            <w:shd w:val="clear" w:color="auto" w:fill="B6DDE8" w:themeFill="accent5" w:themeFillTint="66"/>
            <w:vAlign w:val="center"/>
          </w:tcPr>
          <w:p w14:paraId="332A5771" w14:textId="14876ED1"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7A695E58" w14:textId="0F8ABEA0" w:rsidR="00903E58" w:rsidRPr="009C5859" w:rsidRDefault="00803E2C" w:rsidP="00FA2598">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Ústecko-chomutovské aglomeraci je veřejná doprava zajišťována prostřednictvím integrovaného dopravního systému. Nejsou však vybudován</w:t>
            </w:r>
            <w:r w:rsidR="00FA2598" w:rsidRPr="009C5859">
              <w:rPr>
                <w:rFonts w:asciiTheme="minorHAnsi" w:hAnsiTheme="minorHAnsi" w:cstheme="minorHAnsi"/>
                <w:sz w:val="20"/>
                <w:lang w:val="cs-CZ"/>
              </w:rPr>
              <w:t>y</w:t>
            </w:r>
            <w:r w:rsidRPr="009C5859">
              <w:rPr>
                <w:rFonts w:asciiTheme="minorHAnsi" w:hAnsiTheme="minorHAnsi" w:cstheme="minorHAnsi"/>
                <w:sz w:val="20"/>
                <w:lang w:val="cs-CZ"/>
              </w:rPr>
              <w:t xml:space="preserve"> všechny potřebné terminály pro přestup mezi jednotlivými obory dopravy</w:t>
            </w:r>
            <w:r w:rsidR="00FA2598"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případně nejsou dostatečně vybaveny či jsou nevhodně umístěny v dlouhé docházkové vzdálenosti k centrům osídlení.  Toto opatření vytvoří lepší podmínky pro cestování ve veřejné dopravě a přispěje</w:t>
            </w:r>
            <w:r w:rsidR="00FA2598"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 xml:space="preserve">ke zvýšení konkurenceschopnosti veřejné dopravy a regulaci negativních vlivů individuální automobilové dopravy na kvalitu životního prostředí ve městech. Opatření rovněž zlepší podmínky pro využívání veřejné dopravy osobám se sníženou schopností pohybu a orientace. Výstavba a modernizace </w:t>
            </w:r>
            <w:r w:rsidRPr="009C5859">
              <w:rPr>
                <w:rFonts w:asciiTheme="minorHAnsi" w:hAnsiTheme="minorHAnsi" w:cstheme="minorHAnsi"/>
                <w:sz w:val="20"/>
                <w:szCs w:val="20"/>
                <w:lang w:val="cs-CZ"/>
              </w:rPr>
              <w:t>parkovacích systémů zajišťujících přestup na veřejnou dopravu (P+R, K+R, B+R) zajistí lepší provázanost individuální a veřejné dopravy a přispěje tak k vyššímu využívání veřejné dopravy.</w:t>
            </w:r>
          </w:p>
        </w:tc>
      </w:tr>
      <w:tr w:rsidR="00903E58" w:rsidRPr="009C5859" w14:paraId="04B7B670" w14:textId="77777777" w:rsidTr="003263BA">
        <w:trPr>
          <w:trHeight w:val="1129"/>
        </w:trPr>
        <w:tc>
          <w:tcPr>
            <w:tcW w:w="1962" w:type="dxa"/>
            <w:shd w:val="clear" w:color="auto" w:fill="B6DDE8" w:themeFill="accent5" w:themeFillTint="66"/>
            <w:vAlign w:val="center"/>
          </w:tcPr>
          <w:p w14:paraId="20ECF705" w14:textId="2AB30FC9"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35A50912" w14:textId="77777777" w:rsidR="00803E2C" w:rsidRPr="009C5859" w:rsidRDefault="00803E2C" w:rsidP="00E20CDB">
            <w:pPr>
              <w:pStyle w:val="TableParagraph"/>
              <w:spacing w:before="19" w:after="240"/>
              <w:ind w:left="108" w:right="7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Podpořeny mohou být následující typy projektů:</w:t>
            </w:r>
          </w:p>
          <w:p w14:paraId="1759C072" w14:textId="77777777"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výstavba a modernizace přestupních terminálů pro veřejnou dopravu</w:t>
            </w:r>
          </w:p>
          <w:p w14:paraId="6938A523" w14:textId="77777777"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výstavba a modernizace parkovacích systémů zajišťujících přestup na veřejnou dopravu (P+R, K+R, B+R)</w:t>
            </w:r>
          </w:p>
          <w:p w14:paraId="671B1490" w14:textId="2AB3A4B1" w:rsidR="00ED293E" w:rsidRDefault="00803E2C" w:rsidP="00ED293E">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realizace preferenčních opatření a zvyšování kapacity veřejné dopravy stavebními úpravami silnic a místních komunikací</w:t>
            </w:r>
          </w:p>
          <w:p w14:paraId="48C1D7F7" w14:textId="77777777" w:rsidR="00ED293E" w:rsidRPr="00ED293E" w:rsidRDefault="00ED293E" w:rsidP="00ED293E">
            <w:pPr>
              <w:pStyle w:val="TableParagraph"/>
              <w:spacing w:before="21"/>
              <w:ind w:left="357" w:right="75"/>
              <w:jc w:val="both"/>
              <w:rPr>
                <w:rFonts w:asciiTheme="minorHAnsi" w:hAnsiTheme="minorHAnsi" w:cstheme="minorHAnsi"/>
                <w:sz w:val="20"/>
                <w:szCs w:val="20"/>
                <w:lang w:val="cs-CZ"/>
              </w:rPr>
            </w:pPr>
          </w:p>
          <w:p w14:paraId="3DCD36AF" w14:textId="7145689C" w:rsidR="00C62C0C" w:rsidRPr="009C5859" w:rsidRDefault="00C62C0C" w:rsidP="00AF26BA">
            <w:pPr>
              <w:pStyle w:val="TableParagraph"/>
              <w:spacing w:before="21"/>
              <w:ind w:right="75"/>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 xml:space="preserve">Podpořeny budou projekty s prokazatelným důrazem na </w:t>
            </w:r>
            <w:proofErr w:type="spellStart"/>
            <w:r w:rsidRPr="009C5859">
              <w:rPr>
                <w:rFonts w:asciiTheme="minorHAnsi" w:hAnsiTheme="minorHAnsi" w:cstheme="minorHAnsi"/>
                <w:sz w:val="20"/>
                <w:szCs w:val="20"/>
                <w:lang w:val="cs-CZ"/>
              </w:rPr>
              <w:t>multimodalitu</w:t>
            </w:r>
            <w:proofErr w:type="spellEnd"/>
            <w:r w:rsidRPr="009C5859">
              <w:rPr>
                <w:rFonts w:asciiTheme="minorHAnsi" w:hAnsiTheme="minorHAnsi" w:cstheme="minorHAnsi"/>
                <w:sz w:val="20"/>
                <w:szCs w:val="20"/>
                <w:lang w:val="cs-CZ"/>
              </w:rPr>
              <w:t xml:space="preserve"> dopravních systémů.</w:t>
            </w:r>
          </w:p>
        </w:tc>
      </w:tr>
      <w:tr w:rsidR="00903E58" w:rsidRPr="009C5859" w14:paraId="67FEC531" w14:textId="77777777" w:rsidTr="003263BA">
        <w:trPr>
          <w:trHeight w:val="345"/>
        </w:trPr>
        <w:tc>
          <w:tcPr>
            <w:tcW w:w="1962" w:type="dxa"/>
            <w:shd w:val="clear" w:color="auto" w:fill="B6DDE8" w:themeFill="accent5" w:themeFillTint="66"/>
            <w:vAlign w:val="center"/>
          </w:tcPr>
          <w:p w14:paraId="116CC9B8" w14:textId="32714CEA"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1583451A" w14:textId="1F536600" w:rsidR="00903E58" w:rsidRPr="009C5859" w:rsidRDefault="00803E2C" w:rsidP="00282699">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IROP2</w:t>
            </w:r>
            <w:r w:rsidR="00D5740D">
              <w:rPr>
                <w:rFonts w:asciiTheme="minorHAnsi" w:hAnsiTheme="minorHAnsi" w:cstheme="minorHAnsi"/>
                <w:sz w:val="20"/>
                <w:lang w:val="cs-CZ"/>
              </w:rPr>
              <w:t xml:space="preserve"> (nástroj ITI)</w:t>
            </w:r>
          </w:p>
        </w:tc>
      </w:tr>
      <w:tr w:rsidR="00903E58" w:rsidRPr="009C5859" w14:paraId="42BB7E15" w14:textId="77777777" w:rsidTr="003263BA">
        <w:trPr>
          <w:trHeight w:val="822"/>
        </w:trPr>
        <w:tc>
          <w:tcPr>
            <w:tcW w:w="1962" w:type="dxa"/>
            <w:shd w:val="clear" w:color="auto" w:fill="B6DDE8" w:themeFill="accent5" w:themeFillTint="66"/>
            <w:vAlign w:val="center"/>
          </w:tcPr>
          <w:p w14:paraId="5B915688" w14:textId="3FA07E01"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vAlign w:val="center"/>
          </w:tcPr>
          <w:p w14:paraId="71B18801" w14:textId="7AE88002" w:rsidR="00903E58" w:rsidRPr="009C5859" w:rsidRDefault="00550B60" w:rsidP="00E20CDB">
            <w:pPr>
              <w:pStyle w:val="TableParagraph"/>
              <w:spacing w:before="19"/>
              <w:ind w:left="106" w:right="76"/>
              <w:rPr>
                <w:rFonts w:asciiTheme="minorHAnsi" w:hAnsiTheme="minorHAnsi" w:cstheme="minorHAnsi"/>
                <w:sz w:val="20"/>
                <w:lang w:val="cs-CZ"/>
              </w:rPr>
            </w:pPr>
            <w:r w:rsidRPr="009C5859">
              <w:rPr>
                <w:rFonts w:asciiTheme="minorHAnsi" w:hAnsiTheme="minorHAnsi" w:cstheme="minorHAnsi"/>
                <w:sz w:val="20"/>
                <w:lang w:val="cs-CZ"/>
              </w:rPr>
              <w:t>Mimo ITI budou řešeny projekty zaměřené na parkování např. na sídlištích bez přímé vazby na veřejnou dopravu</w:t>
            </w:r>
            <w:r w:rsidR="00D5740D">
              <w:rPr>
                <w:rFonts w:asciiTheme="minorHAnsi" w:hAnsiTheme="minorHAnsi" w:cstheme="minorHAnsi"/>
                <w:sz w:val="20"/>
                <w:lang w:val="cs-CZ"/>
              </w:rPr>
              <w:t>, projekty menších přestupních uzlů apod.</w:t>
            </w:r>
          </w:p>
        </w:tc>
      </w:tr>
      <w:tr w:rsidR="00903E58" w:rsidRPr="009C5859" w14:paraId="02A85C2F" w14:textId="77777777" w:rsidTr="003263BA">
        <w:trPr>
          <w:trHeight w:val="692"/>
        </w:trPr>
        <w:tc>
          <w:tcPr>
            <w:tcW w:w="1962" w:type="dxa"/>
            <w:shd w:val="clear" w:color="auto" w:fill="B6DDE8" w:themeFill="accent5" w:themeFillTint="66"/>
            <w:vAlign w:val="center"/>
          </w:tcPr>
          <w:p w14:paraId="13D48832" w14:textId="77777777"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vAlign w:val="center"/>
          </w:tcPr>
          <w:p w14:paraId="0CA22D68" w14:textId="77777777" w:rsidR="005221AB" w:rsidRPr="009C5859" w:rsidRDefault="005221AB" w:rsidP="008D6205">
            <w:pPr>
              <w:pStyle w:val="TableParagraph"/>
              <w:numPr>
                <w:ilvl w:val="0"/>
                <w:numId w:val="26"/>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44B49DC3" w14:textId="77777777" w:rsidR="005221AB" w:rsidRPr="009C5859" w:rsidRDefault="005221AB" w:rsidP="008D6205">
            <w:pPr>
              <w:pStyle w:val="TableParagraph"/>
              <w:numPr>
                <w:ilvl w:val="0"/>
                <w:numId w:val="26"/>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65BF9AF3" w14:textId="562D132D" w:rsidR="00903E58" w:rsidRPr="005221AB" w:rsidRDefault="005221AB" w:rsidP="008D6205">
            <w:pPr>
              <w:pStyle w:val="TableParagraph"/>
              <w:numPr>
                <w:ilvl w:val="0"/>
                <w:numId w:val="26"/>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tc>
      </w:tr>
    </w:tbl>
    <w:p w14:paraId="52F026CB" w14:textId="77777777" w:rsidR="00282699" w:rsidRDefault="00282699" w:rsidP="00851912">
      <w:pPr>
        <w:pStyle w:val="Nadpis4"/>
        <w:numPr>
          <w:ilvl w:val="0"/>
          <w:numId w:val="0"/>
        </w:numPr>
        <w:ind w:left="1148"/>
      </w:pPr>
    </w:p>
    <w:p w14:paraId="2B89E998" w14:textId="77777777" w:rsidR="00282699" w:rsidRDefault="00282699">
      <w:pPr>
        <w:rPr>
          <w:b/>
          <w:szCs w:val="24"/>
          <w:u w:val="single" w:color="548DD4" w:themeColor="text2" w:themeTint="99"/>
        </w:rPr>
      </w:pPr>
      <w:r>
        <w:br w:type="page"/>
      </w:r>
    </w:p>
    <w:p w14:paraId="65F750E3" w14:textId="620D1921" w:rsidR="00A15FEA" w:rsidRPr="009C5859" w:rsidRDefault="00251099" w:rsidP="00851912">
      <w:pPr>
        <w:pStyle w:val="Nadpis4"/>
      </w:pPr>
      <w:r w:rsidRPr="009C5859">
        <w:lastRenderedPageBreak/>
        <w:t>O</w:t>
      </w:r>
      <w:r w:rsidR="00A15FEA" w:rsidRPr="009C5859">
        <w:t>patření 3.2.4</w:t>
      </w: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62"/>
        <w:gridCol w:w="873"/>
        <w:gridCol w:w="6804"/>
      </w:tblGrid>
      <w:tr w:rsidR="00621B74" w:rsidRPr="009C5859" w14:paraId="3438C241" w14:textId="77777777" w:rsidTr="003263BA">
        <w:trPr>
          <w:trHeight w:val="567"/>
        </w:trPr>
        <w:tc>
          <w:tcPr>
            <w:tcW w:w="1962" w:type="dxa"/>
            <w:shd w:val="clear" w:color="auto" w:fill="B6DDE8" w:themeFill="accent5" w:themeFillTint="66"/>
            <w:vAlign w:val="center"/>
          </w:tcPr>
          <w:p w14:paraId="5BE6F831" w14:textId="77777777" w:rsidR="00621B74" w:rsidRPr="009C5859" w:rsidRDefault="00621B74" w:rsidP="002C1F34">
            <w:pPr>
              <w:pStyle w:val="TableParagraph"/>
              <w:ind w:left="142"/>
              <w:rPr>
                <w:rFonts w:asciiTheme="minorHAnsi" w:hAnsiTheme="minorHAnsi" w:cstheme="minorHAnsi"/>
                <w:b/>
                <w:color w:val="365F91" w:themeColor="accent1" w:themeShade="BF"/>
                <w:lang w:val="cs-CZ"/>
              </w:rPr>
            </w:pPr>
            <w:r w:rsidRPr="0020716E">
              <w:rPr>
                <w:rFonts w:asciiTheme="minorHAnsi" w:hAnsiTheme="minorHAnsi" w:cstheme="minorHAnsi"/>
                <w:b/>
                <w:lang w:val="cs-CZ"/>
              </w:rPr>
              <w:t>Opatření</w:t>
            </w:r>
          </w:p>
        </w:tc>
        <w:tc>
          <w:tcPr>
            <w:tcW w:w="873" w:type="dxa"/>
            <w:shd w:val="clear" w:color="auto" w:fill="auto"/>
            <w:vAlign w:val="center"/>
          </w:tcPr>
          <w:p w14:paraId="3D6D4B16" w14:textId="1DA07FF3" w:rsidR="00621B74" w:rsidRPr="009C5859" w:rsidRDefault="00621B74" w:rsidP="00E20CDB">
            <w:pPr>
              <w:pStyle w:val="TableParagraph"/>
              <w:ind w:left="108"/>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3.2.4</w:t>
            </w:r>
          </w:p>
        </w:tc>
        <w:tc>
          <w:tcPr>
            <w:tcW w:w="6804" w:type="dxa"/>
            <w:vAlign w:val="center"/>
          </w:tcPr>
          <w:p w14:paraId="24E65ADE" w14:textId="77777777" w:rsidR="00621B74" w:rsidRPr="009C5859" w:rsidRDefault="00621B74" w:rsidP="00212C97">
            <w:pPr>
              <w:pStyle w:val="TableParagraph"/>
              <w:tabs>
                <w:tab w:val="left" w:pos="4416"/>
              </w:tabs>
              <w:spacing w:before="80"/>
              <w:ind w:left="105"/>
              <w:jc w:val="both"/>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TELEMATIKA VE VEŘEJNÉ DOPRAVĚ</w:t>
            </w:r>
          </w:p>
        </w:tc>
      </w:tr>
      <w:tr w:rsidR="00621B74" w:rsidRPr="009C5859" w14:paraId="58ADEA23" w14:textId="77777777" w:rsidTr="003263BA">
        <w:trPr>
          <w:trHeight w:val="567"/>
        </w:trPr>
        <w:tc>
          <w:tcPr>
            <w:tcW w:w="1962" w:type="dxa"/>
            <w:shd w:val="clear" w:color="auto" w:fill="B6DDE8" w:themeFill="accent5" w:themeFillTint="66"/>
            <w:vAlign w:val="center"/>
          </w:tcPr>
          <w:p w14:paraId="0080F5A8" w14:textId="7FF8D0FE"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3959032E" w14:textId="61F3C44B" w:rsidR="00621B74" w:rsidRPr="009C5859" w:rsidRDefault="00621B74" w:rsidP="00A1465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26DBC8AA" w14:textId="77777777" w:rsidR="00621B74" w:rsidRPr="009C5859" w:rsidRDefault="00621B74" w:rsidP="00212C97">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5262F0C1" w14:textId="77777777" w:rsidTr="003263BA">
        <w:trPr>
          <w:trHeight w:val="567"/>
        </w:trPr>
        <w:tc>
          <w:tcPr>
            <w:tcW w:w="1962" w:type="dxa"/>
            <w:shd w:val="clear" w:color="auto" w:fill="B6DDE8" w:themeFill="accent5" w:themeFillTint="66"/>
            <w:vAlign w:val="center"/>
          </w:tcPr>
          <w:p w14:paraId="3F3FAC7B"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4DD70633" w14:textId="08CE86DA" w:rsidR="00621B74" w:rsidRPr="009C5859" w:rsidRDefault="00621B74" w:rsidP="00A146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3.2</w:t>
            </w:r>
          </w:p>
        </w:tc>
        <w:tc>
          <w:tcPr>
            <w:tcW w:w="6804" w:type="dxa"/>
            <w:vAlign w:val="center"/>
          </w:tcPr>
          <w:p w14:paraId="4D15A4E0" w14:textId="77777777" w:rsidR="00621B74" w:rsidRPr="009C5859" w:rsidRDefault="00621B74" w:rsidP="00212C97">
            <w:pPr>
              <w:pStyle w:val="TableParagraph"/>
              <w:ind w:left="105"/>
              <w:jc w:val="both"/>
              <w:rPr>
                <w:rFonts w:asciiTheme="minorHAnsi" w:hAnsiTheme="minorHAnsi" w:cstheme="minorHAnsi"/>
                <w:sz w:val="20"/>
                <w:lang w:val="cs-CZ"/>
              </w:rPr>
            </w:pPr>
            <w:r w:rsidRPr="009C5859">
              <w:rPr>
                <w:rFonts w:asciiTheme="minorHAnsi" w:hAnsiTheme="minorHAnsi" w:cstheme="minorHAnsi"/>
                <w:sz w:val="20"/>
                <w:lang w:val="cs-CZ"/>
              </w:rPr>
              <w:t>Zvýšit konkurenceschopnost veřejné dopravy</w:t>
            </w:r>
          </w:p>
        </w:tc>
      </w:tr>
      <w:tr w:rsidR="00A15FEA" w:rsidRPr="009C5859" w14:paraId="2FBB0DDA" w14:textId="77777777" w:rsidTr="003263BA">
        <w:trPr>
          <w:trHeight w:val="932"/>
        </w:trPr>
        <w:tc>
          <w:tcPr>
            <w:tcW w:w="1962" w:type="dxa"/>
            <w:shd w:val="clear" w:color="auto" w:fill="B6DDE8" w:themeFill="accent5" w:themeFillTint="66"/>
            <w:vAlign w:val="center"/>
          </w:tcPr>
          <w:p w14:paraId="75EDB528" w14:textId="57686C58" w:rsidR="00A15FEA" w:rsidRPr="009C5859" w:rsidRDefault="00A15FEA"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w:t>
            </w:r>
            <w:r w:rsidR="00AF26BA" w:rsidRPr="009C5859">
              <w:rPr>
                <w:rFonts w:asciiTheme="minorHAnsi" w:hAnsiTheme="minorHAnsi" w:cstheme="minorHAnsi"/>
                <w:b/>
                <w:lang w:val="cs-CZ"/>
              </w:rPr>
              <w:t>opatření</w:t>
            </w:r>
          </w:p>
        </w:tc>
        <w:tc>
          <w:tcPr>
            <w:tcW w:w="7677" w:type="dxa"/>
            <w:gridSpan w:val="2"/>
          </w:tcPr>
          <w:p w14:paraId="62F36D75" w14:textId="5C69BEC7" w:rsidR="00A15FEA" w:rsidRPr="009C5859" w:rsidRDefault="00C62C0C" w:rsidP="00544E33">
            <w:pPr>
              <w:pStyle w:val="TableParagraph"/>
              <w:spacing w:before="78"/>
              <w:ind w:left="106" w:right="81"/>
              <w:rPr>
                <w:rFonts w:asciiTheme="minorHAnsi" w:hAnsiTheme="minorHAnsi" w:cstheme="minorHAnsi"/>
                <w:sz w:val="20"/>
                <w:lang w:val="cs-CZ"/>
              </w:rPr>
            </w:pPr>
            <w:r w:rsidRPr="009C5859">
              <w:rPr>
                <w:rFonts w:asciiTheme="minorHAnsi" w:hAnsiTheme="minorHAnsi" w:cstheme="minorHAnsi"/>
                <w:sz w:val="20"/>
                <w:lang w:val="cs-CZ"/>
              </w:rPr>
              <w:t>Cílem opatření</w:t>
            </w:r>
            <w:r w:rsidRPr="009C5859">
              <w:rPr>
                <w:lang w:val="cs-CZ"/>
              </w:rPr>
              <w:t xml:space="preserve"> </w:t>
            </w:r>
            <w:r w:rsidRPr="009C5859">
              <w:rPr>
                <w:rFonts w:asciiTheme="minorHAnsi" w:hAnsiTheme="minorHAnsi" w:cstheme="minorHAnsi"/>
                <w:sz w:val="20"/>
                <w:lang w:val="cs-CZ"/>
              </w:rPr>
              <w:t xml:space="preserve">zvýšení konkurenceschopnosti a atraktivity veřejné dopravy prostřednictvím zavádění nových, případně modernizací stávajících řídících, informačních a odbavovacích systémů ve veřejné dopravě.  </w:t>
            </w:r>
          </w:p>
        </w:tc>
      </w:tr>
      <w:tr w:rsidR="00903E58" w:rsidRPr="009C5859" w14:paraId="095B50F1" w14:textId="77777777" w:rsidTr="003263BA">
        <w:trPr>
          <w:trHeight w:val="1129"/>
        </w:trPr>
        <w:tc>
          <w:tcPr>
            <w:tcW w:w="1962" w:type="dxa"/>
            <w:shd w:val="clear" w:color="auto" w:fill="B6DDE8" w:themeFill="accent5" w:themeFillTint="66"/>
            <w:vAlign w:val="center"/>
          </w:tcPr>
          <w:p w14:paraId="49576DE9" w14:textId="23F55EE1"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3A206F51" w14:textId="12E4DAA1" w:rsidR="00903E58" w:rsidRPr="009C5859" w:rsidRDefault="00C62C0C" w:rsidP="00212C97">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Opatření přispěje ke zjednodušení podmínek pro placení služeb souvisejících s využíváním integrovaného dopravního systému a tím ke zvýšení jeho konkurenceschopnosti. Opatření rovněž přispěje k optimalizaci řízení vlastního provozu veřejné dopravy a tím nepřímo i ke snížení nákladů nezbytných pro zajištění vlastní činnosti veřejné dopravy. Toto opatření vytvoří lepší podmínky pro cestování ve veřejné dopravě a přispěje ke zvýšení konkurenceschopnosti veřejné dopravy a tím regulaci negativních vlivů individuální automobilové dopravy na kvalitu životního prostředí ve městech.</w:t>
            </w:r>
          </w:p>
        </w:tc>
      </w:tr>
      <w:tr w:rsidR="00903E58" w:rsidRPr="009C5859" w14:paraId="621E8015" w14:textId="77777777" w:rsidTr="003263BA">
        <w:trPr>
          <w:trHeight w:val="1129"/>
        </w:trPr>
        <w:tc>
          <w:tcPr>
            <w:tcW w:w="1962" w:type="dxa"/>
            <w:shd w:val="clear" w:color="auto" w:fill="B6DDE8" w:themeFill="accent5" w:themeFillTint="66"/>
            <w:vAlign w:val="center"/>
          </w:tcPr>
          <w:p w14:paraId="38D13235" w14:textId="17459CAE"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35E7FAA1" w14:textId="77777777" w:rsidR="00C62C0C" w:rsidRPr="009C5859" w:rsidRDefault="00C62C0C" w:rsidP="00E20CDB">
            <w:pPr>
              <w:pStyle w:val="TableParagraph"/>
              <w:spacing w:before="19" w:after="240"/>
              <w:ind w:left="108" w:right="7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Podpořeny mohou být následující typy projektů:</w:t>
            </w:r>
          </w:p>
          <w:p w14:paraId="1F86BBEC" w14:textId="77777777" w:rsidR="00C62C0C" w:rsidRPr="009C5859" w:rsidRDefault="00C62C0C" w:rsidP="00C62C0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nebo modernizace monitorovacích, řídicích, preferenčních a kooperativních systémů pro veřejnou dopravu</w:t>
            </w:r>
          </w:p>
          <w:p w14:paraId="0EE40083" w14:textId="77777777" w:rsidR="00C62C0C" w:rsidRPr="009C5859" w:rsidRDefault="00C62C0C" w:rsidP="00C62C0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nebo modernizace informačních systémů pro cestující ve veřejné dopravě</w:t>
            </w:r>
          </w:p>
          <w:p w14:paraId="5BF468C5" w14:textId="77777777" w:rsidR="00C62C0C" w:rsidRPr="009C5859" w:rsidRDefault="00C62C0C" w:rsidP="00C62C0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nebo modernizace odbavovacích a platebních systémů ve veřejné dopravě</w:t>
            </w:r>
          </w:p>
          <w:p w14:paraId="4A643CD6" w14:textId="77777777" w:rsidR="00C62C0C" w:rsidRPr="009C5859" w:rsidRDefault="00C62C0C" w:rsidP="00C62C0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systémů pro autonomní mobilitu ve veřejné dopravě</w:t>
            </w:r>
          </w:p>
          <w:p w14:paraId="4C7FE91B" w14:textId="12DAC1A8" w:rsidR="00903E58" w:rsidRPr="005221AB" w:rsidRDefault="00C62C0C" w:rsidP="005221AB">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systémů pro služby inteligentní mobility založené na veřejné dopravě</w:t>
            </w:r>
          </w:p>
        </w:tc>
      </w:tr>
      <w:tr w:rsidR="00903E58" w:rsidRPr="009C5859" w14:paraId="7A57CDF2" w14:textId="77777777" w:rsidTr="003263BA">
        <w:trPr>
          <w:trHeight w:val="388"/>
        </w:trPr>
        <w:tc>
          <w:tcPr>
            <w:tcW w:w="1962" w:type="dxa"/>
            <w:shd w:val="clear" w:color="auto" w:fill="B6DDE8" w:themeFill="accent5" w:themeFillTint="66"/>
            <w:vAlign w:val="center"/>
          </w:tcPr>
          <w:p w14:paraId="5B1F732F" w14:textId="649888DD"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6092C9E2" w14:textId="7B7B8D32" w:rsidR="00903E58" w:rsidRPr="009C5859" w:rsidRDefault="00C62C0C" w:rsidP="00212C97">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IROP2</w:t>
            </w:r>
            <w:r w:rsidR="00D5740D">
              <w:rPr>
                <w:rFonts w:asciiTheme="minorHAnsi" w:hAnsiTheme="minorHAnsi" w:cstheme="minorHAnsi"/>
                <w:sz w:val="20"/>
                <w:lang w:val="cs-CZ"/>
              </w:rPr>
              <w:t xml:space="preserve"> (nástroj ITI)</w:t>
            </w:r>
          </w:p>
        </w:tc>
      </w:tr>
      <w:tr w:rsidR="00903E58" w:rsidRPr="009C5859" w14:paraId="73A78E1D" w14:textId="77777777" w:rsidTr="003263BA">
        <w:trPr>
          <w:trHeight w:val="853"/>
        </w:trPr>
        <w:tc>
          <w:tcPr>
            <w:tcW w:w="1962" w:type="dxa"/>
            <w:shd w:val="clear" w:color="auto" w:fill="B6DDE8" w:themeFill="accent5" w:themeFillTint="66"/>
            <w:vAlign w:val="center"/>
          </w:tcPr>
          <w:p w14:paraId="5165BEC1" w14:textId="4AC77554"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4753C489" w14:textId="1D94EE3D" w:rsidR="00903E58" w:rsidRPr="009C5859" w:rsidRDefault="00C62C0C" w:rsidP="00C62C0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Komplementárně budou z IROP2, případně dalších zdrojů, realizovány další individuální projekty menšího charakteru</w:t>
            </w:r>
            <w:r w:rsidR="00D5740D">
              <w:rPr>
                <w:rFonts w:asciiTheme="minorHAnsi" w:hAnsiTheme="minorHAnsi" w:cstheme="minorHAnsi"/>
                <w:sz w:val="20"/>
                <w:lang w:val="cs-CZ"/>
              </w:rPr>
              <w:t>, které celkově přispějí k dalšímu rozvoji veřejné hromadné dopravy na území aglomerace</w:t>
            </w:r>
            <w:r w:rsidRPr="009C5859">
              <w:rPr>
                <w:rFonts w:asciiTheme="minorHAnsi" w:hAnsiTheme="minorHAnsi" w:cstheme="minorHAnsi"/>
                <w:sz w:val="20"/>
                <w:lang w:val="cs-CZ"/>
              </w:rPr>
              <w:t>.</w:t>
            </w:r>
          </w:p>
        </w:tc>
      </w:tr>
      <w:tr w:rsidR="00903E58" w:rsidRPr="009C5859" w14:paraId="6854B54A" w14:textId="77777777" w:rsidTr="003263BA">
        <w:trPr>
          <w:trHeight w:val="692"/>
        </w:trPr>
        <w:tc>
          <w:tcPr>
            <w:tcW w:w="1962" w:type="dxa"/>
            <w:shd w:val="clear" w:color="auto" w:fill="B6DDE8" w:themeFill="accent5" w:themeFillTint="66"/>
            <w:vAlign w:val="center"/>
          </w:tcPr>
          <w:p w14:paraId="1D84464D" w14:textId="77777777" w:rsidR="00903E58" w:rsidRPr="009C5859" w:rsidRDefault="00903E58" w:rsidP="002C1F34">
            <w:pPr>
              <w:pStyle w:val="TableParagraph"/>
              <w:ind w:left="107"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vAlign w:val="center"/>
          </w:tcPr>
          <w:p w14:paraId="6D43F4D0" w14:textId="77777777" w:rsidR="005221AB" w:rsidRPr="009C5859"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6313C4E6" w14:textId="77777777" w:rsidR="005221AB" w:rsidRPr="009C5859"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23B969E5" w14:textId="77777777" w:rsidR="005221AB"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p w14:paraId="544F1EFB" w14:textId="77777777" w:rsidR="005221AB" w:rsidRDefault="00C62C0C"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Provozovatelé dráhy nebo drážní dopravy podle zákona č. 266/1994 Sb., o dráhách, ve znění pozdějších předpisů</w:t>
            </w:r>
          </w:p>
          <w:p w14:paraId="1B88C0AF" w14:textId="62C39215" w:rsidR="00903E58" w:rsidRPr="005221AB" w:rsidRDefault="00C62C0C"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 xml:space="preserve">Dopravci na základě </w:t>
            </w:r>
            <w:r w:rsidR="00536E39" w:rsidRPr="005221AB">
              <w:rPr>
                <w:rFonts w:asciiTheme="minorHAnsi" w:hAnsiTheme="minorHAnsi" w:cstheme="minorHAnsi"/>
                <w:sz w:val="20"/>
                <w:lang w:val="cs-CZ"/>
              </w:rPr>
              <w:t>s</w:t>
            </w:r>
            <w:r w:rsidRPr="005221AB">
              <w:rPr>
                <w:rFonts w:asciiTheme="minorHAnsi" w:hAnsiTheme="minorHAnsi" w:cstheme="minorHAnsi"/>
                <w:sz w:val="20"/>
                <w:lang w:val="cs-CZ"/>
              </w:rPr>
              <w:t>mlouvy o veřejných službách v přepravě cestujících</w:t>
            </w:r>
          </w:p>
        </w:tc>
      </w:tr>
    </w:tbl>
    <w:p w14:paraId="21CC15F3" w14:textId="77777777" w:rsidR="00282699" w:rsidRDefault="00282699" w:rsidP="00851912">
      <w:pPr>
        <w:pStyle w:val="Nadpis4"/>
        <w:numPr>
          <w:ilvl w:val="0"/>
          <w:numId w:val="0"/>
        </w:numPr>
        <w:ind w:left="1148"/>
      </w:pPr>
    </w:p>
    <w:p w14:paraId="2B0ECA1B" w14:textId="77777777" w:rsidR="00282699" w:rsidRDefault="00282699">
      <w:pPr>
        <w:rPr>
          <w:b/>
          <w:szCs w:val="24"/>
          <w:u w:val="single" w:color="548DD4" w:themeColor="text2" w:themeTint="99"/>
        </w:rPr>
      </w:pPr>
      <w:r>
        <w:br w:type="page"/>
      </w:r>
    </w:p>
    <w:p w14:paraId="2F883B29" w14:textId="2D72E02C" w:rsidR="00A15FEA" w:rsidRPr="009C5859" w:rsidRDefault="00A15FEA" w:rsidP="00851912">
      <w:pPr>
        <w:pStyle w:val="Nadpis4"/>
      </w:pPr>
      <w:r w:rsidRPr="009C5859">
        <w:lastRenderedPageBreak/>
        <w:t>Opatření 3.3.1</w:t>
      </w: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62"/>
        <w:gridCol w:w="873"/>
        <w:gridCol w:w="6804"/>
      </w:tblGrid>
      <w:tr w:rsidR="00621B74" w:rsidRPr="009C5859" w14:paraId="6A69DAD8" w14:textId="77777777" w:rsidTr="003263BA">
        <w:trPr>
          <w:trHeight w:val="567"/>
        </w:trPr>
        <w:tc>
          <w:tcPr>
            <w:tcW w:w="1962" w:type="dxa"/>
            <w:shd w:val="clear" w:color="auto" w:fill="B6DDE8" w:themeFill="accent5" w:themeFillTint="66"/>
            <w:vAlign w:val="center"/>
          </w:tcPr>
          <w:p w14:paraId="18525BE7"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20716E">
              <w:rPr>
                <w:rFonts w:asciiTheme="minorHAnsi" w:hAnsiTheme="minorHAnsi" w:cstheme="minorHAnsi"/>
                <w:b/>
                <w:lang w:val="cs-CZ"/>
              </w:rPr>
              <w:t>Opatření</w:t>
            </w:r>
          </w:p>
        </w:tc>
        <w:tc>
          <w:tcPr>
            <w:tcW w:w="873" w:type="dxa"/>
            <w:shd w:val="clear" w:color="auto" w:fill="auto"/>
            <w:vAlign w:val="center"/>
          </w:tcPr>
          <w:p w14:paraId="31BE4F5D" w14:textId="155BFB41" w:rsidR="00621B74" w:rsidRPr="009C5859" w:rsidRDefault="00621B74" w:rsidP="00ED293E">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3.3.1</w:t>
            </w:r>
          </w:p>
        </w:tc>
        <w:tc>
          <w:tcPr>
            <w:tcW w:w="6804" w:type="dxa"/>
            <w:vAlign w:val="center"/>
          </w:tcPr>
          <w:p w14:paraId="6CF76851" w14:textId="77777777" w:rsidR="00621B74" w:rsidRPr="009C5859" w:rsidRDefault="00621B74" w:rsidP="00282699">
            <w:pPr>
              <w:pStyle w:val="TableParagraph"/>
              <w:tabs>
                <w:tab w:val="left" w:pos="4416"/>
              </w:tabs>
              <w:ind w:left="105"/>
              <w:jc w:val="both"/>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VÝSTAVBA A MODERNIZACE INFRASTRUKTURY PRO CYKLODOPRAVU</w:t>
            </w:r>
          </w:p>
        </w:tc>
      </w:tr>
      <w:tr w:rsidR="00621B74" w:rsidRPr="009C5859" w14:paraId="731F5B6C" w14:textId="77777777" w:rsidTr="003263BA">
        <w:trPr>
          <w:trHeight w:val="567"/>
        </w:trPr>
        <w:tc>
          <w:tcPr>
            <w:tcW w:w="1962" w:type="dxa"/>
            <w:shd w:val="clear" w:color="auto" w:fill="B6DDE8" w:themeFill="accent5" w:themeFillTint="66"/>
            <w:vAlign w:val="center"/>
          </w:tcPr>
          <w:p w14:paraId="79FD6E33" w14:textId="5860BFB3"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31D1116E" w14:textId="45B9D8C9" w:rsidR="00621B74" w:rsidRPr="009C5859" w:rsidRDefault="00621B74" w:rsidP="00ED293E">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3C967550"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34F09F73" w14:textId="77777777" w:rsidTr="003263BA">
        <w:trPr>
          <w:trHeight w:val="567"/>
        </w:trPr>
        <w:tc>
          <w:tcPr>
            <w:tcW w:w="1962" w:type="dxa"/>
            <w:shd w:val="clear" w:color="auto" w:fill="B6DDE8" w:themeFill="accent5" w:themeFillTint="66"/>
            <w:vAlign w:val="center"/>
          </w:tcPr>
          <w:p w14:paraId="349C8D2F"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3FC44C61" w14:textId="3AE0EAE5" w:rsidR="00621B74" w:rsidRPr="009C5859" w:rsidRDefault="00621B74" w:rsidP="00ED293E">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3.3</w:t>
            </w:r>
          </w:p>
        </w:tc>
        <w:tc>
          <w:tcPr>
            <w:tcW w:w="6804" w:type="dxa"/>
            <w:vAlign w:val="center"/>
          </w:tcPr>
          <w:p w14:paraId="68B2F868" w14:textId="77777777" w:rsidR="00621B74" w:rsidRPr="009C5859" w:rsidRDefault="00621B74" w:rsidP="00282699">
            <w:pPr>
              <w:pStyle w:val="TableParagraph"/>
              <w:ind w:left="105"/>
              <w:jc w:val="both"/>
              <w:rPr>
                <w:rFonts w:asciiTheme="minorHAnsi" w:hAnsiTheme="minorHAnsi" w:cstheme="minorHAnsi"/>
                <w:sz w:val="20"/>
                <w:lang w:val="cs-CZ"/>
              </w:rPr>
            </w:pPr>
            <w:r w:rsidRPr="009C5859">
              <w:rPr>
                <w:rFonts w:asciiTheme="minorHAnsi" w:hAnsiTheme="minorHAnsi" w:cstheme="minorHAnsi"/>
                <w:sz w:val="20"/>
                <w:lang w:val="cs-CZ"/>
              </w:rPr>
              <w:t xml:space="preserve">Zvýšit atraktivitu </w:t>
            </w:r>
            <w:proofErr w:type="spellStart"/>
            <w:r w:rsidRPr="009C5859">
              <w:rPr>
                <w:rFonts w:asciiTheme="minorHAnsi" w:hAnsiTheme="minorHAnsi" w:cstheme="minorHAnsi"/>
                <w:sz w:val="20"/>
                <w:lang w:val="cs-CZ"/>
              </w:rPr>
              <w:t>cyklodopravy</w:t>
            </w:r>
            <w:proofErr w:type="spellEnd"/>
          </w:p>
        </w:tc>
      </w:tr>
      <w:tr w:rsidR="00A15FEA" w:rsidRPr="009C5859" w14:paraId="7FBB6373" w14:textId="77777777" w:rsidTr="003263BA">
        <w:trPr>
          <w:trHeight w:val="1129"/>
        </w:trPr>
        <w:tc>
          <w:tcPr>
            <w:tcW w:w="1962" w:type="dxa"/>
            <w:shd w:val="clear" w:color="auto" w:fill="B6DDE8" w:themeFill="accent5" w:themeFillTint="66"/>
            <w:vAlign w:val="center"/>
          </w:tcPr>
          <w:p w14:paraId="40E7F4F2" w14:textId="5C115984"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677" w:type="dxa"/>
            <w:gridSpan w:val="2"/>
          </w:tcPr>
          <w:p w14:paraId="066F87DA" w14:textId="4360BF98" w:rsidR="00A15FEA" w:rsidRPr="009C5859" w:rsidRDefault="00807877" w:rsidP="00185C5E">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vytvořit podmínky pro vyšší využití </w:t>
            </w:r>
            <w:proofErr w:type="spellStart"/>
            <w:r w:rsidR="00DA1B80" w:rsidRPr="009C5859">
              <w:rPr>
                <w:rFonts w:asciiTheme="minorHAnsi" w:hAnsiTheme="minorHAnsi" w:cstheme="minorHAnsi"/>
                <w:sz w:val="20"/>
                <w:lang w:val="cs-CZ"/>
              </w:rPr>
              <w:t>cyklodopravy</w:t>
            </w:r>
            <w:proofErr w:type="spellEnd"/>
            <w:r w:rsidRPr="009C5859">
              <w:rPr>
                <w:rFonts w:asciiTheme="minorHAnsi" w:hAnsiTheme="minorHAnsi" w:cstheme="minorHAnsi"/>
                <w:sz w:val="20"/>
                <w:lang w:val="cs-CZ"/>
              </w:rPr>
              <w:t xml:space="preserve"> na území aglomerace jako alternativy individuální silniční dopravy pro pravidelné cestování do zaměstnání, škol, na úřady apod. i pro zatraktivnění </w:t>
            </w:r>
            <w:proofErr w:type="spellStart"/>
            <w:r w:rsidR="00DA1B80" w:rsidRPr="009C5859">
              <w:rPr>
                <w:rFonts w:asciiTheme="minorHAnsi" w:hAnsiTheme="minorHAnsi" w:cstheme="minorHAnsi"/>
                <w:sz w:val="20"/>
                <w:lang w:val="cs-CZ"/>
              </w:rPr>
              <w:t>cyklodopravy</w:t>
            </w:r>
            <w:proofErr w:type="spellEnd"/>
            <w:r w:rsidRPr="009C5859">
              <w:rPr>
                <w:rFonts w:asciiTheme="minorHAnsi" w:hAnsiTheme="minorHAnsi" w:cstheme="minorHAnsi"/>
                <w:sz w:val="20"/>
                <w:lang w:val="cs-CZ"/>
              </w:rPr>
              <w:t xml:space="preserve"> z pohledu rekreačních a volnočasových aktivit</w:t>
            </w:r>
            <w:r w:rsidR="00555556"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Podpora se zaměří jak na projekty významné z pohledu celé aglomerace (páteřní cyklostezky Ústeckého kraje, chybějící propojení významných cyklostezek apod.), tak i na projekty zlepšující podmínky pro </w:t>
            </w:r>
            <w:proofErr w:type="spellStart"/>
            <w:r w:rsidRPr="009C5859">
              <w:rPr>
                <w:rFonts w:asciiTheme="minorHAnsi" w:hAnsiTheme="minorHAnsi" w:cstheme="minorHAnsi"/>
                <w:sz w:val="20"/>
                <w:lang w:val="cs-CZ"/>
              </w:rPr>
              <w:t>cyklodopravu</w:t>
            </w:r>
            <w:proofErr w:type="spellEnd"/>
            <w:r w:rsidRPr="009C5859">
              <w:rPr>
                <w:rFonts w:asciiTheme="minorHAnsi" w:hAnsiTheme="minorHAnsi" w:cstheme="minorHAnsi"/>
                <w:sz w:val="20"/>
                <w:lang w:val="cs-CZ"/>
              </w:rPr>
              <w:t xml:space="preserve"> na místní úrovni (projekty primárně zaměřené na zlepšení podmínek pro jejich využívání pro cesty za prací a do škol). Podpořeny budou i projekty týkající se eliminace kolizních míst mezi cyklistickou, automobilovou a pěší dopravou a projety zaměřené na doprovodnou cyklistickou infrastrukturu.</w:t>
            </w:r>
          </w:p>
        </w:tc>
      </w:tr>
      <w:tr w:rsidR="00903E58" w:rsidRPr="009C5859" w14:paraId="0156491A" w14:textId="77777777" w:rsidTr="003263BA">
        <w:trPr>
          <w:trHeight w:val="1129"/>
        </w:trPr>
        <w:tc>
          <w:tcPr>
            <w:tcW w:w="1962" w:type="dxa"/>
            <w:shd w:val="clear" w:color="auto" w:fill="B6DDE8" w:themeFill="accent5" w:themeFillTint="66"/>
            <w:vAlign w:val="center"/>
          </w:tcPr>
          <w:p w14:paraId="6EE7C59B" w14:textId="56653CBD"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4C94BE53" w14:textId="71A2F60B" w:rsidR="00903E58" w:rsidRPr="009C5859" w:rsidRDefault="000158E7" w:rsidP="00DA1B80">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Dostatečně rozsáhlá, souvislá a kvalitní infrastruktura pro </w:t>
            </w:r>
            <w:proofErr w:type="spellStart"/>
            <w:r w:rsidR="00DA1B80" w:rsidRPr="009C5859">
              <w:rPr>
                <w:rFonts w:asciiTheme="minorHAnsi" w:hAnsiTheme="minorHAnsi" w:cstheme="minorHAnsi"/>
                <w:sz w:val="20"/>
                <w:lang w:val="cs-CZ"/>
              </w:rPr>
              <w:t>cyklodopravu</w:t>
            </w:r>
            <w:proofErr w:type="spellEnd"/>
            <w:r w:rsidRPr="009C5859">
              <w:rPr>
                <w:rFonts w:asciiTheme="minorHAnsi" w:hAnsiTheme="minorHAnsi" w:cstheme="minorHAnsi"/>
                <w:sz w:val="20"/>
                <w:lang w:val="cs-CZ"/>
              </w:rPr>
              <w:t xml:space="preserve"> sloužící pro každodenní dojíždění do zaměstnání, škol apod. napomůže ke snížení intenzity silniční dopravy ve městech a rovněž přispěje ke snížení míry dopravní nehodovosti.</w:t>
            </w:r>
            <w:r w:rsidR="00807877" w:rsidRPr="009C5859">
              <w:rPr>
                <w:rFonts w:asciiTheme="minorHAnsi" w:hAnsiTheme="minorHAnsi" w:cstheme="minorHAnsi"/>
                <w:sz w:val="20"/>
                <w:lang w:val="cs-CZ"/>
              </w:rPr>
              <w:t xml:space="preserve"> Modernizace a zkvalitnění cyklostezek včetně jejich doprovodného vybavení zvýší atraktivitu oblasti z pohledu cestovního ruchu a možností trávení volného času obyvatel aglomerace.</w:t>
            </w:r>
          </w:p>
        </w:tc>
      </w:tr>
      <w:tr w:rsidR="00903E58" w:rsidRPr="009C5859" w14:paraId="2DB290B0" w14:textId="77777777" w:rsidTr="003263BA">
        <w:trPr>
          <w:trHeight w:val="1129"/>
        </w:trPr>
        <w:tc>
          <w:tcPr>
            <w:tcW w:w="1962" w:type="dxa"/>
            <w:shd w:val="clear" w:color="auto" w:fill="B6DDE8" w:themeFill="accent5" w:themeFillTint="66"/>
            <w:vAlign w:val="center"/>
          </w:tcPr>
          <w:p w14:paraId="2DDACA74" w14:textId="04D7F20F"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655593C6" w14:textId="77777777" w:rsidR="000158E7" w:rsidRPr="009C5859" w:rsidRDefault="000158E7" w:rsidP="000158E7">
            <w:pPr>
              <w:pStyle w:val="TableParagraph"/>
              <w:spacing w:before="19"/>
              <w:ind w:left="106" w:right="76"/>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Podpořeny mohou být následující typy projektů:</w:t>
            </w:r>
          </w:p>
          <w:p w14:paraId="1F13123C" w14:textId="77777777" w:rsidR="000158E7" w:rsidRPr="009C5859" w:rsidRDefault="000158E7" w:rsidP="000158E7">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výstavba, modernizace a rekonstrukce vyhrazených komunikací pro cyklisty sloužících k dopravě do zaměstnání, škol a za službami včetně doprovodné infrastruktury</w:t>
            </w:r>
          </w:p>
          <w:p w14:paraId="39AF5293" w14:textId="77777777" w:rsidR="000158E7" w:rsidRPr="009C5859" w:rsidRDefault="000158E7" w:rsidP="000158E7">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výstavba, modernizace a rekonstrukce vyhrazených komunikací pro cyklisty na hlavních trasách cyklistické dopravy v České republice, včetně doprovodné infrastruktury</w:t>
            </w:r>
          </w:p>
          <w:p w14:paraId="2B0A55B2" w14:textId="48284D10" w:rsidR="000158E7" w:rsidRPr="009C5859" w:rsidRDefault="000158E7" w:rsidP="003B32EF">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vybudování doprovodné cyklistické infrastruktury při vyhrazených komunikacích pro cyklisty s vysokou intenzitou dopravy</w:t>
            </w:r>
          </w:p>
          <w:p w14:paraId="63A331AD" w14:textId="718F77A8" w:rsidR="00B073FC" w:rsidRPr="009C5859" w:rsidRDefault="00B073FC" w:rsidP="00807877">
            <w:pPr>
              <w:pStyle w:val="TableParagraph"/>
              <w:spacing w:before="78"/>
              <w:ind w:left="106" w:right="81"/>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 xml:space="preserve">Podpora bude zaměřena primárně na páteřní </w:t>
            </w:r>
            <w:r w:rsidR="005D6159" w:rsidRPr="009C5859">
              <w:rPr>
                <w:rFonts w:asciiTheme="minorHAnsi" w:hAnsiTheme="minorHAnsi" w:cstheme="minorHAnsi"/>
                <w:sz w:val="20"/>
                <w:szCs w:val="20"/>
                <w:lang w:val="cs-CZ"/>
              </w:rPr>
              <w:t>cyklotrasy</w:t>
            </w:r>
            <w:r w:rsidRPr="009C5859">
              <w:rPr>
                <w:rFonts w:asciiTheme="minorHAnsi" w:hAnsiTheme="minorHAnsi" w:cstheme="minorHAnsi"/>
                <w:sz w:val="20"/>
                <w:szCs w:val="20"/>
                <w:lang w:val="cs-CZ"/>
              </w:rPr>
              <w:t xml:space="preserve"> Ústeckého kraje (dílčí části těchto tras, napojující úseky) a dále na cyklostezky ve městech, které jsou součástí místních integrovaných řešení či jsou součástí systémového přístupu k </w:t>
            </w:r>
            <w:proofErr w:type="spellStart"/>
            <w:r w:rsidRPr="009C5859">
              <w:rPr>
                <w:rFonts w:asciiTheme="minorHAnsi" w:hAnsiTheme="minorHAnsi" w:cstheme="minorHAnsi"/>
                <w:sz w:val="20"/>
                <w:szCs w:val="20"/>
                <w:lang w:val="cs-CZ"/>
              </w:rPr>
              <w:t>cyklodopravě</w:t>
            </w:r>
            <w:proofErr w:type="spellEnd"/>
            <w:r w:rsidRPr="009C5859">
              <w:rPr>
                <w:rFonts w:asciiTheme="minorHAnsi" w:hAnsiTheme="minorHAnsi" w:cstheme="minorHAnsi"/>
                <w:sz w:val="20"/>
                <w:szCs w:val="20"/>
                <w:lang w:val="cs-CZ"/>
              </w:rPr>
              <w:t xml:space="preserve"> v daném městě.</w:t>
            </w:r>
          </w:p>
          <w:p w14:paraId="3D958F98" w14:textId="13C5FD4F" w:rsidR="00903E58" w:rsidRPr="009C5859" w:rsidRDefault="00807877" w:rsidP="00807877">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szCs w:val="20"/>
                <w:lang w:val="cs-CZ"/>
              </w:rPr>
              <w:t xml:space="preserve">Cyklostezky budované jakou součást revitalizace veřejného prostranství budou podporovány jako součást těchto komplexních opatření v rámci </w:t>
            </w:r>
            <w:r w:rsidRPr="005221AB">
              <w:rPr>
                <w:rFonts w:asciiTheme="minorHAnsi" w:hAnsiTheme="minorHAnsi" w:cstheme="minorHAnsi"/>
                <w:sz w:val="20"/>
                <w:szCs w:val="20"/>
                <w:lang w:val="cs-CZ"/>
              </w:rPr>
              <w:t xml:space="preserve">opatření </w:t>
            </w:r>
            <w:r w:rsidR="00D76442" w:rsidRPr="005221AB">
              <w:rPr>
                <w:rFonts w:asciiTheme="minorHAnsi" w:hAnsiTheme="minorHAnsi" w:cstheme="minorHAnsi"/>
                <w:sz w:val="20"/>
                <w:szCs w:val="20"/>
                <w:lang w:val="cs-CZ"/>
              </w:rPr>
              <w:t>4.2.1</w:t>
            </w:r>
            <w:r w:rsidRPr="005221AB">
              <w:rPr>
                <w:rFonts w:asciiTheme="minorHAnsi" w:hAnsiTheme="minorHAnsi" w:cstheme="minorHAnsi"/>
                <w:sz w:val="20"/>
                <w:szCs w:val="20"/>
                <w:lang w:val="cs-CZ"/>
              </w:rPr>
              <w:t>.</w:t>
            </w:r>
          </w:p>
        </w:tc>
      </w:tr>
      <w:tr w:rsidR="00903E58" w:rsidRPr="009C5859" w14:paraId="07A527FA" w14:textId="77777777" w:rsidTr="003263BA">
        <w:trPr>
          <w:trHeight w:val="358"/>
        </w:trPr>
        <w:tc>
          <w:tcPr>
            <w:tcW w:w="1962" w:type="dxa"/>
            <w:shd w:val="clear" w:color="auto" w:fill="B6DDE8" w:themeFill="accent5" w:themeFillTint="66"/>
            <w:vAlign w:val="center"/>
          </w:tcPr>
          <w:p w14:paraId="6648BEC4" w14:textId="6B6DE34B"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0FCB5C6B" w14:textId="5EC46087" w:rsidR="00903E58" w:rsidRPr="009C5859" w:rsidRDefault="000158E7" w:rsidP="00212C97">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IROP2</w:t>
            </w:r>
            <w:r w:rsidR="00E56690">
              <w:rPr>
                <w:rFonts w:asciiTheme="minorHAnsi" w:hAnsiTheme="minorHAnsi" w:cstheme="minorHAnsi"/>
                <w:sz w:val="20"/>
                <w:lang w:val="cs-CZ"/>
              </w:rPr>
              <w:t xml:space="preserve"> (nástroj ITI)</w:t>
            </w:r>
          </w:p>
        </w:tc>
      </w:tr>
      <w:tr w:rsidR="00903E58" w:rsidRPr="009C5859" w14:paraId="3CFBC908" w14:textId="77777777" w:rsidTr="003263BA">
        <w:trPr>
          <w:trHeight w:val="960"/>
        </w:trPr>
        <w:tc>
          <w:tcPr>
            <w:tcW w:w="1962" w:type="dxa"/>
            <w:shd w:val="clear" w:color="auto" w:fill="B6DDE8" w:themeFill="accent5" w:themeFillTint="66"/>
            <w:vAlign w:val="center"/>
          </w:tcPr>
          <w:p w14:paraId="7248745E" w14:textId="71B596C6"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60A53554" w14:textId="0A18057E" w:rsidR="00903E58" w:rsidRPr="009C5859" w:rsidRDefault="000158E7" w:rsidP="003B32EF">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Komplementárně budou z IROP2, případně dalších zdrojů, realizovány další individuální projekty nemající integrační charakter</w:t>
            </w:r>
            <w:r w:rsidR="00E56690">
              <w:rPr>
                <w:rFonts w:asciiTheme="minorHAnsi" w:hAnsiTheme="minorHAnsi" w:cstheme="minorHAnsi"/>
                <w:sz w:val="20"/>
                <w:lang w:val="cs-CZ"/>
              </w:rPr>
              <w:t>, které však celkově dotváří síť cyklostezek na území aglomerace a jednotlivých měst</w:t>
            </w:r>
            <w:r w:rsidRPr="009C5859">
              <w:rPr>
                <w:rFonts w:asciiTheme="minorHAnsi" w:hAnsiTheme="minorHAnsi" w:cstheme="minorHAnsi"/>
                <w:sz w:val="20"/>
                <w:lang w:val="cs-CZ"/>
              </w:rPr>
              <w:t>.</w:t>
            </w:r>
          </w:p>
        </w:tc>
      </w:tr>
      <w:tr w:rsidR="00903E58" w:rsidRPr="009C5859" w14:paraId="5D713298" w14:textId="77777777" w:rsidTr="003263BA">
        <w:trPr>
          <w:trHeight w:val="692"/>
        </w:trPr>
        <w:tc>
          <w:tcPr>
            <w:tcW w:w="1962" w:type="dxa"/>
            <w:shd w:val="clear" w:color="auto" w:fill="B6DDE8" w:themeFill="accent5" w:themeFillTint="66"/>
            <w:vAlign w:val="center"/>
          </w:tcPr>
          <w:p w14:paraId="7F62951E" w14:textId="77777777" w:rsidR="00903E58" w:rsidRPr="009C5859" w:rsidRDefault="00903E58"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vAlign w:val="center"/>
          </w:tcPr>
          <w:p w14:paraId="0D2951DA" w14:textId="77777777" w:rsidR="005221AB" w:rsidRPr="009C5859"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0535BFD6" w14:textId="77777777" w:rsidR="005221AB" w:rsidRPr="009C5859"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7FEA5FFC" w14:textId="76281408" w:rsidR="00903E58" w:rsidRPr="005221AB"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tc>
      </w:tr>
    </w:tbl>
    <w:p w14:paraId="2AE5E7B8" w14:textId="1B4A9E73" w:rsidR="00A15FEA" w:rsidRPr="009C5859" w:rsidRDefault="00A15FEA" w:rsidP="00A15FEA">
      <w:pPr>
        <w:rPr>
          <w:rFonts w:cstheme="minorHAnsi"/>
          <w:b/>
          <w:color w:val="0070C0"/>
          <w:sz w:val="28"/>
        </w:rPr>
      </w:pPr>
    </w:p>
    <w:p w14:paraId="18AD72B4" w14:textId="77777777" w:rsidR="00A15FEA" w:rsidRPr="009C5859" w:rsidRDefault="00A15FEA">
      <w:pPr>
        <w:rPr>
          <w:rFonts w:cstheme="minorHAnsi"/>
          <w:b/>
          <w:color w:val="0070C0"/>
          <w:sz w:val="28"/>
        </w:rPr>
      </w:pPr>
      <w:r w:rsidRPr="009C5859">
        <w:rPr>
          <w:rFonts w:cstheme="minorHAnsi"/>
          <w:b/>
          <w:color w:val="0070C0"/>
          <w:sz w:val="28"/>
        </w:rPr>
        <w:br w:type="page"/>
      </w:r>
    </w:p>
    <w:p w14:paraId="0F506BF7" w14:textId="5F529E53" w:rsidR="00A15FEA" w:rsidRPr="009C5859" w:rsidRDefault="00A15FEA" w:rsidP="00851912">
      <w:pPr>
        <w:pStyle w:val="Nadpis3"/>
        <w:ind w:left="1224" w:hanging="504"/>
      </w:pPr>
      <w:bookmarkStart w:id="29" w:name="_Toc78205546"/>
      <w:bookmarkStart w:id="30" w:name="_Toc78205566"/>
      <w:r w:rsidRPr="009C5859">
        <w:lastRenderedPageBreak/>
        <w:t>S</w:t>
      </w:r>
      <w:r w:rsidR="00C41F43">
        <w:t>trategický cíl</w:t>
      </w:r>
      <w:r w:rsidRPr="009C5859">
        <w:t xml:space="preserve"> </w:t>
      </w:r>
      <w:r w:rsidR="00DD07CB" w:rsidRPr="009C5859">
        <w:t>4</w:t>
      </w:r>
      <w:r w:rsidRPr="009C5859">
        <w:t>: Životní prostředí a veřejný prostor</w:t>
      </w:r>
      <w:bookmarkEnd w:id="29"/>
      <w:bookmarkEnd w:id="30"/>
    </w:p>
    <w:p w14:paraId="4B21786F" w14:textId="5052BAF2" w:rsidR="00892CC2" w:rsidRPr="009C5859" w:rsidRDefault="008A54F9">
      <w:pPr>
        <w:rPr>
          <w:b/>
          <w:sz w:val="20"/>
        </w:rPr>
      </w:pPr>
      <w:r>
        <w:rPr>
          <w:b/>
          <w:noProof/>
          <w:sz w:val="20"/>
        </w:rPr>
        <w:drawing>
          <wp:inline distT="0" distB="0" distL="0" distR="0" wp14:anchorId="10DAB527" wp14:editId="594B00F8">
            <wp:extent cx="5761355" cy="4320540"/>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52E75F07" w14:textId="2DF745D3" w:rsidR="00251099" w:rsidRPr="009C5859" w:rsidRDefault="00251099" w:rsidP="00251099">
      <w:pPr>
        <w:pStyle w:val="Zkladntext"/>
        <w:rPr>
          <w:rFonts w:asciiTheme="minorHAnsi" w:hAnsiTheme="minorHAnsi" w:cstheme="minorHAnsi"/>
          <w:b/>
        </w:rPr>
      </w:pPr>
      <w:r w:rsidRPr="009C5859">
        <w:rPr>
          <w:rFonts w:asciiTheme="minorHAnsi" w:hAnsiTheme="minorHAnsi" w:cstheme="minorHAnsi"/>
          <w:b/>
        </w:rPr>
        <w:t>Odůvodnění integrovaného řešení v oblasti životního prostředí a veřejného prostoru</w:t>
      </w:r>
    </w:p>
    <w:p w14:paraId="1135699C" w14:textId="581B3482" w:rsidR="00251099" w:rsidRPr="009C5859" w:rsidRDefault="00251099" w:rsidP="00251099">
      <w:pPr>
        <w:pStyle w:val="Zkladntext"/>
        <w:spacing w:before="5"/>
        <w:rPr>
          <w:rFonts w:asciiTheme="minorHAnsi" w:hAnsiTheme="minorHAnsi" w:cstheme="minorHAnsi"/>
          <w:b/>
          <w:sz w:val="19"/>
        </w:rPr>
      </w:pPr>
    </w:p>
    <w:p w14:paraId="492145E3" w14:textId="0D89520A" w:rsidR="00251099" w:rsidRPr="009C5859" w:rsidRDefault="00251099" w:rsidP="00185C5E">
      <w:pPr>
        <w:pStyle w:val="Zkladntext"/>
        <w:spacing w:line="276" w:lineRule="auto"/>
        <w:ind w:right="139"/>
        <w:jc w:val="both"/>
        <w:rPr>
          <w:rFonts w:asciiTheme="minorHAnsi" w:hAnsiTheme="minorHAnsi" w:cstheme="minorHAnsi"/>
        </w:rPr>
      </w:pPr>
      <w:r w:rsidRPr="009C5859">
        <w:rPr>
          <w:rFonts w:asciiTheme="minorHAnsi" w:hAnsiTheme="minorHAnsi" w:cstheme="minorHAnsi"/>
        </w:rPr>
        <w:t xml:space="preserve">Životní prostředí na území </w:t>
      </w:r>
      <w:proofErr w:type="spellStart"/>
      <w:r w:rsidRPr="009C5859">
        <w:rPr>
          <w:rFonts w:asciiTheme="minorHAnsi" w:hAnsiTheme="minorHAnsi" w:cstheme="minorHAnsi"/>
        </w:rPr>
        <w:t>ÚC</w:t>
      </w:r>
      <w:r w:rsidR="0043379B" w:rsidRPr="009C5859">
        <w:rPr>
          <w:rFonts w:asciiTheme="minorHAnsi" w:hAnsiTheme="minorHAnsi" w:cstheme="minorHAnsi"/>
        </w:rPr>
        <w:t>h</w:t>
      </w:r>
      <w:r w:rsidRPr="009C5859">
        <w:rPr>
          <w:rFonts w:asciiTheme="minorHAnsi" w:hAnsiTheme="minorHAnsi" w:cstheme="minorHAnsi"/>
        </w:rPr>
        <w:t>A</w:t>
      </w:r>
      <w:proofErr w:type="spellEnd"/>
      <w:r w:rsidRPr="009C5859">
        <w:rPr>
          <w:rFonts w:asciiTheme="minorHAnsi" w:hAnsiTheme="minorHAnsi" w:cstheme="minorHAnsi"/>
        </w:rPr>
        <w:t xml:space="preserve"> je výrazně ovlivněné lidskou činností v předchozích desetiletích. Období industrializace, rozvoje těžby hnědého uhlí a tepelné energetiky (zejména v období socialismu, ale i před ním) mělo dopad na většinu složek životního prostředí a na stav přírody a krajiny. Mezi hlavní problémy patří zhoršený stav ovzduší v důsledku existence velkého množství stacionárních znečišťovatelů i znečišťovatelů mobilních (</w:t>
      </w:r>
      <w:r w:rsidR="00F534FF" w:rsidRPr="009C5859">
        <w:rPr>
          <w:rFonts w:asciiTheme="minorHAnsi" w:hAnsiTheme="minorHAnsi" w:cstheme="minorHAnsi"/>
        </w:rPr>
        <w:t xml:space="preserve">především </w:t>
      </w:r>
      <w:r w:rsidRPr="009C5859">
        <w:rPr>
          <w:rFonts w:asciiTheme="minorHAnsi" w:hAnsiTheme="minorHAnsi" w:cstheme="minorHAnsi"/>
        </w:rPr>
        <w:t xml:space="preserve">doprava) a povrchových vod, málo ploch kvalitní funkční zeleně a zhoršený stav a nižší kvalita veřejných prostranství v urbanizovaném území, kde je kvalita veřejného prostoru velmi důležitým atributem kvality života, ekologické zátěže ovlivňující kvalitu půd i vod (často vázané na </w:t>
      </w:r>
      <w:proofErr w:type="spellStart"/>
      <w:r w:rsidRPr="009C5859">
        <w:rPr>
          <w:rFonts w:asciiTheme="minorHAnsi" w:hAnsiTheme="minorHAnsi" w:cstheme="minorHAnsi"/>
        </w:rPr>
        <w:t>brownfield</w:t>
      </w:r>
      <w:r w:rsidR="00FF0F52">
        <w:rPr>
          <w:rFonts w:asciiTheme="minorHAnsi" w:hAnsiTheme="minorHAnsi" w:cstheme="minorHAnsi"/>
        </w:rPr>
        <w:t>y</w:t>
      </w:r>
      <w:proofErr w:type="spellEnd"/>
      <w:r w:rsidRPr="009C5859">
        <w:rPr>
          <w:rFonts w:asciiTheme="minorHAnsi" w:hAnsiTheme="minorHAnsi" w:cstheme="minorHAnsi"/>
        </w:rPr>
        <w:t xml:space="preserve">, tj. na rozsáhlá území narušená např. těžbou a průmyslovou činností, která v současné době pozbyla původní funkce a nemají smysluplné využití), snížená ekologická stabilita a retenční schopnost krajiny, vysoká energetická náročnost ekonomiky a veřejných budov a deficity v technické infrastruktuře (jak ve smyslu chybějících vodovodů a kanalizací v menších sídlech, tak zejména ve smyslu infrastruktury pro </w:t>
      </w:r>
      <w:proofErr w:type="spellStart"/>
      <w:r w:rsidRPr="009C5859">
        <w:rPr>
          <w:rFonts w:asciiTheme="minorHAnsi" w:hAnsiTheme="minorHAnsi" w:cstheme="minorHAnsi"/>
        </w:rPr>
        <w:t>elektromobilitu</w:t>
      </w:r>
      <w:proofErr w:type="spellEnd"/>
      <w:r w:rsidRPr="009C5859">
        <w:rPr>
          <w:rFonts w:asciiTheme="minorHAnsi" w:hAnsiTheme="minorHAnsi" w:cstheme="minorHAnsi"/>
        </w:rPr>
        <w:t xml:space="preserve">, vodíkovou mobilitu a další alternativní druhy dopravy). Z těchto důvodů je téma životního prostředí a veřejného prostoru provázáno s ostatními ekonomickými a společenskými aktivitami probíhajícími v aglomeraci, a proto bylo zařazeno do integrované strategie </w:t>
      </w:r>
      <w:proofErr w:type="spellStart"/>
      <w:r w:rsidRPr="009C5859">
        <w:rPr>
          <w:rFonts w:asciiTheme="minorHAnsi" w:hAnsiTheme="minorHAnsi" w:cstheme="minorHAnsi"/>
        </w:rPr>
        <w:t>ÚC</w:t>
      </w:r>
      <w:r w:rsidR="00DA1B80" w:rsidRPr="009C5859">
        <w:rPr>
          <w:rFonts w:asciiTheme="minorHAnsi" w:hAnsiTheme="minorHAnsi" w:cstheme="minorHAnsi"/>
        </w:rPr>
        <w:t>h</w:t>
      </w:r>
      <w:r w:rsidRPr="009C5859">
        <w:rPr>
          <w:rFonts w:asciiTheme="minorHAnsi" w:hAnsiTheme="minorHAnsi" w:cstheme="minorHAnsi"/>
        </w:rPr>
        <w:t>A</w:t>
      </w:r>
      <w:proofErr w:type="spellEnd"/>
      <w:r w:rsidRPr="009C5859">
        <w:rPr>
          <w:rFonts w:asciiTheme="minorHAnsi" w:hAnsiTheme="minorHAnsi" w:cstheme="minorHAnsi"/>
        </w:rPr>
        <w:t xml:space="preserve"> pro uplatnění nástroje ITI jako jedna z 5 hlavních priorit.</w:t>
      </w:r>
    </w:p>
    <w:p w14:paraId="1C82E27E" w14:textId="156563C5" w:rsidR="00251099" w:rsidRPr="009C5859" w:rsidRDefault="00251099" w:rsidP="00251099">
      <w:pPr>
        <w:pStyle w:val="Zkladntext"/>
        <w:spacing w:line="276" w:lineRule="auto"/>
        <w:ind w:right="271"/>
        <w:jc w:val="both"/>
        <w:rPr>
          <w:rFonts w:asciiTheme="minorHAnsi" w:hAnsiTheme="minorHAnsi" w:cstheme="minorHAnsi"/>
        </w:rPr>
      </w:pPr>
      <w:r w:rsidRPr="009C5859">
        <w:rPr>
          <w:rFonts w:asciiTheme="minorHAnsi" w:hAnsiTheme="minorHAnsi" w:cstheme="minorHAnsi"/>
        </w:rPr>
        <w:t xml:space="preserve">S ohledem na šíři problémů identifikovaných v oblasti životního prostředí a veřejného prostoru a na rozsah potřebných investic předpokládá integrovaná strategie nezbytnou koncentraci finančních prostředků z různých zdrojů a nástrojů po celou dobu své platnosti (tedy do roku 2027, resp. 2029) </w:t>
      </w:r>
      <w:r w:rsidRPr="009C5859">
        <w:rPr>
          <w:rFonts w:asciiTheme="minorHAnsi" w:hAnsiTheme="minorHAnsi" w:cstheme="minorHAnsi"/>
        </w:rPr>
        <w:lastRenderedPageBreak/>
        <w:t xml:space="preserve">či spíše po dobu, která platnost strategie výrazně přesahuje. Předpokladem pro vyřešení jednotlivých problémů je zapojení finančních zdrojů z evropské úrovně (zejména ESIF), národní úrovně (program RE:START), regionální i místní úrovně i využití soukromých zdrojů. Většina těchto zdrojů bude zapojena mimo nástroj ITI. </w:t>
      </w:r>
      <w:r w:rsidR="00A16240">
        <w:rPr>
          <w:rFonts w:asciiTheme="minorHAnsi" w:hAnsiTheme="minorHAnsi" w:cstheme="minorHAnsi"/>
        </w:rPr>
        <w:t xml:space="preserve">Mimo nástroj ITI bude řešen i jeden z hlavních problémů </w:t>
      </w:r>
      <w:r w:rsidR="00237BE1">
        <w:rPr>
          <w:rFonts w:asciiTheme="minorHAnsi" w:hAnsiTheme="minorHAnsi" w:cstheme="minorHAnsi"/>
        </w:rPr>
        <w:t xml:space="preserve">v aglomeraci </w:t>
      </w:r>
      <w:r w:rsidR="00A16240">
        <w:rPr>
          <w:rFonts w:asciiTheme="minorHAnsi" w:hAnsiTheme="minorHAnsi" w:cstheme="minorHAnsi"/>
        </w:rPr>
        <w:t>(svým rozsahem a komplexitou pravděpodobně vůbec nejdůležitější</w:t>
      </w:r>
      <w:r w:rsidR="003555A6">
        <w:rPr>
          <w:rFonts w:asciiTheme="minorHAnsi" w:hAnsiTheme="minorHAnsi" w:cstheme="minorHAnsi"/>
        </w:rPr>
        <w:t>)</w:t>
      </w:r>
      <w:r w:rsidR="00A16240">
        <w:rPr>
          <w:rFonts w:asciiTheme="minorHAnsi" w:hAnsiTheme="minorHAnsi" w:cstheme="minorHAnsi"/>
        </w:rPr>
        <w:t xml:space="preserve">, kterým je výskyt ekologických zátěží ve vazbě na plochy </w:t>
      </w:r>
      <w:proofErr w:type="spellStart"/>
      <w:r w:rsidR="00A16240">
        <w:rPr>
          <w:rFonts w:asciiTheme="minorHAnsi" w:hAnsiTheme="minorHAnsi" w:cstheme="minorHAnsi"/>
        </w:rPr>
        <w:t>brownfieldů</w:t>
      </w:r>
      <w:proofErr w:type="spellEnd"/>
      <w:r w:rsidR="00A16240">
        <w:rPr>
          <w:rFonts w:asciiTheme="minorHAnsi" w:hAnsiTheme="minorHAnsi" w:cstheme="minorHAnsi"/>
        </w:rPr>
        <w:t>. OP ŽP příslušné opatření zaměřené na tuto problematiku pro nástroj ITI nevymezilo</w:t>
      </w:r>
      <w:r w:rsidR="00237BE1">
        <w:rPr>
          <w:rFonts w:asciiTheme="minorHAnsi" w:hAnsiTheme="minorHAnsi" w:cstheme="minorHAnsi"/>
        </w:rPr>
        <w:t>.</w:t>
      </w:r>
      <w:r w:rsidR="00A16240">
        <w:rPr>
          <w:rFonts w:asciiTheme="minorHAnsi" w:hAnsiTheme="minorHAnsi" w:cstheme="minorHAnsi"/>
        </w:rPr>
        <w:t xml:space="preserve"> </w:t>
      </w:r>
      <w:r w:rsidR="003555A6">
        <w:rPr>
          <w:rFonts w:asciiTheme="minorHAnsi" w:hAnsiTheme="minorHAnsi" w:cstheme="minorHAnsi"/>
        </w:rPr>
        <w:t xml:space="preserve"> </w:t>
      </w:r>
      <w:proofErr w:type="spellStart"/>
      <w:r w:rsidR="003555A6">
        <w:rPr>
          <w:rFonts w:asciiTheme="minorHAnsi" w:hAnsiTheme="minorHAnsi" w:cstheme="minorHAnsi"/>
        </w:rPr>
        <w:t>Nnástroj</w:t>
      </w:r>
      <w:proofErr w:type="spellEnd"/>
      <w:r w:rsidR="003555A6">
        <w:rPr>
          <w:rFonts w:asciiTheme="minorHAnsi" w:hAnsiTheme="minorHAnsi" w:cstheme="minorHAnsi"/>
        </w:rPr>
        <w:t xml:space="preserve"> ITI se zaměří zejména na revitalizaci veřejného prostoru a sídelní zeleně a dále na problematiku energetických úspor a nakládání s odpady.</w:t>
      </w:r>
    </w:p>
    <w:p w14:paraId="6B8B6525" w14:textId="6DB13AFB" w:rsidR="00251099" w:rsidRPr="009C5859" w:rsidRDefault="00251099" w:rsidP="00251099">
      <w:pPr>
        <w:pStyle w:val="Zkladntext"/>
        <w:spacing w:before="56" w:line="278" w:lineRule="auto"/>
        <w:ind w:right="-13"/>
        <w:jc w:val="both"/>
        <w:rPr>
          <w:rFonts w:asciiTheme="minorHAnsi" w:hAnsiTheme="minorHAnsi" w:cstheme="minorHAnsi"/>
        </w:rPr>
      </w:pPr>
      <w:r w:rsidRPr="009C5859">
        <w:rPr>
          <w:rFonts w:asciiTheme="minorHAnsi" w:hAnsiTheme="minorHAnsi" w:cstheme="minorHAnsi"/>
        </w:rPr>
        <w:t xml:space="preserve">V rámci </w:t>
      </w:r>
      <w:r w:rsidRPr="009C5859">
        <w:rPr>
          <w:rFonts w:asciiTheme="minorHAnsi" w:hAnsiTheme="minorHAnsi" w:cstheme="minorHAnsi"/>
          <w:b/>
        </w:rPr>
        <w:t xml:space="preserve">Strategického cíle </w:t>
      </w:r>
      <w:r w:rsidR="00682523">
        <w:rPr>
          <w:rFonts w:asciiTheme="minorHAnsi" w:hAnsiTheme="minorHAnsi" w:cstheme="minorHAnsi"/>
          <w:b/>
        </w:rPr>
        <w:t>4</w:t>
      </w:r>
      <w:r w:rsidRPr="009C5859">
        <w:rPr>
          <w:rFonts w:asciiTheme="minorHAnsi" w:hAnsiTheme="minorHAnsi" w:cstheme="minorHAnsi"/>
          <w:b/>
        </w:rPr>
        <w:t>:</w:t>
      </w:r>
      <w:r w:rsidRPr="009C5859">
        <w:rPr>
          <w:rFonts w:asciiTheme="minorHAnsi" w:hAnsiTheme="minorHAnsi" w:cstheme="minorHAnsi"/>
        </w:rPr>
        <w:t xml:space="preserve"> </w:t>
      </w:r>
      <w:r w:rsidRPr="009C5859">
        <w:rPr>
          <w:rFonts w:asciiTheme="minorHAnsi" w:hAnsiTheme="minorHAnsi" w:cstheme="minorHAnsi"/>
          <w:b/>
        </w:rPr>
        <w:t xml:space="preserve">Životní prostředí a veřejný prostor </w:t>
      </w:r>
      <w:r w:rsidRPr="009C5859">
        <w:rPr>
          <w:rFonts w:asciiTheme="minorHAnsi" w:hAnsiTheme="minorHAnsi" w:cstheme="minorHAnsi"/>
        </w:rPr>
        <w:t>budou realizovány následující cíle a jejich opatření:</w:t>
      </w:r>
    </w:p>
    <w:p w14:paraId="5DB41F45" w14:textId="17F70126" w:rsidR="00251099" w:rsidRPr="009C5859" w:rsidRDefault="00251099" w:rsidP="00B45D19">
      <w:pPr>
        <w:pStyle w:val="Zkladntext"/>
        <w:numPr>
          <w:ilvl w:val="0"/>
          <w:numId w:val="6"/>
        </w:numPr>
        <w:spacing w:before="120" w:line="276" w:lineRule="auto"/>
        <w:ind w:right="-11"/>
        <w:jc w:val="both"/>
        <w:rPr>
          <w:rFonts w:asciiTheme="minorHAnsi" w:hAnsiTheme="minorHAnsi" w:cstheme="minorHAnsi"/>
          <w:b/>
        </w:rPr>
      </w:pPr>
      <w:r w:rsidRPr="009C5859">
        <w:rPr>
          <w:rFonts w:asciiTheme="minorHAnsi" w:hAnsiTheme="minorHAnsi" w:cstheme="minorHAnsi"/>
          <w:b/>
        </w:rPr>
        <w:t>Specifický cíl 4.1 Odstranit ekologické zátěže</w:t>
      </w:r>
      <w:r w:rsidR="00E20CDB">
        <w:rPr>
          <w:rFonts w:asciiTheme="minorHAnsi" w:hAnsiTheme="minorHAnsi" w:cstheme="minorHAnsi"/>
          <w:b/>
        </w:rPr>
        <w:t>, rekultivovat krajinu</w:t>
      </w:r>
      <w:r w:rsidRPr="009C5859">
        <w:rPr>
          <w:rFonts w:asciiTheme="minorHAnsi" w:hAnsiTheme="minorHAnsi" w:cstheme="minorHAnsi"/>
          <w:b/>
        </w:rPr>
        <w:t xml:space="preserve"> a nově využít plochy </w:t>
      </w:r>
      <w:proofErr w:type="spellStart"/>
      <w:r w:rsidRPr="009C5859">
        <w:rPr>
          <w:rFonts w:asciiTheme="minorHAnsi" w:hAnsiTheme="minorHAnsi" w:cstheme="minorHAnsi"/>
          <w:b/>
        </w:rPr>
        <w:t>brownfieldů</w:t>
      </w:r>
      <w:proofErr w:type="spellEnd"/>
    </w:p>
    <w:p w14:paraId="62208A62" w14:textId="74925649" w:rsidR="00251099" w:rsidRDefault="00251099" w:rsidP="00B45D19">
      <w:pPr>
        <w:pStyle w:val="Zkladntext"/>
        <w:numPr>
          <w:ilvl w:val="1"/>
          <w:numId w:val="6"/>
        </w:numPr>
        <w:spacing w:before="120" w:line="276" w:lineRule="auto"/>
        <w:ind w:right="-11"/>
        <w:jc w:val="both"/>
        <w:rPr>
          <w:rFonts w:asciiTheme="minorHAnsi" w:hAnsiTheme="minorHAnsi" w:cstheme="minorHAnsi"/>
        </w:rPr>
      </w:pPr>
      <w:r w:rsidRPr="009C5859">
        <w:rPr>
          <w:rFonts w:asciiTheme="minorHAnsi" w:hAnsiTheme="minorHAnsi" w:cstheme="minorHAnsi"/>
        </w:rPr>
        <w:t xml:space="preserve">Opatření 4.1.1 Sanace ekologických zátěží a revitalizace </w:t>
      </w:r>
      <w:proofErr w:type="spellStart"/>
      <w:r w:rsidRPr="009C5859">
        <w:rPr>
          <w:rFonts w:asciiTheme="minorHAnsi" w:hAnsiTheme="minorHAnsi" w:cstheme="minorHAnsi"/>
        </w:rPr>
        <w:t>brownfield</w:t>
      </w:r>
      <w:r w:rsidR="00C43571" w:rsidRPr="009C5859">
        <w:rPr>
          <w:rFonts w:asciiTheme="minorHAnsi" w:hAnsiTheme="minorHAnsi" w:cstheme="minorHAnsi"/>
        </w:rPr>
        <w:t>ů</w:t>
      </w:r>
      <w:proofErr w:type="spellEnd"/>
    </w:p>
    <w:p w14:paraId="03F25C9E" w14:textId="622D6B8C" w:rsidR="009F09D3" w:rsidRPr="009C5859" w:rsidRDefault="009F09D3" w:rsidP="00B45D19">
      <w:pPr>
        <w:pStyle w:val="Zkladntext"/>
        <w:numPr>
          <w:ilvl w:val="1"/>
          <w:numId w:val="6"/>
        </w:numPr>
        <w:spacing w:before="120" w:line="276" w:lineRule="auto"/>
        <w:ind w:right="-11"/>
        <w:jc w:val="both"/>
        <w:rPr>
          <w:rFonts w:asciiTheme="minorHAnsi" w:hAnsiTheme="minorHAnsi" w:cstheme="minorHAnsi"/>
        </w:rPr>
      </w:pPr>
      <w:r>
        <w:rPr>
          <w:rFonts w:asciiTheme="minorHAnsi" w:hAnsiTheme="minorHAnsi" w:cstheme="minorHAnsi"/>
        </w:rPr>
        <w:t>Opatření 4.1.2 Rekultivace krajiny po těžbě</w:t>
      </w:r>
    </w:p>
    <w:p w14:paraId="1569B629" w14:textId="260CA733" w:rsidR="00251099" w:rsidRPr="009C5859" w:rsidRDefault="00251099" w:rsidP="00B45D19">
      <w:pPr>
        <w:pStyle w:val="Zkladntext"/>
        <w:numPr>
          <w:ilvl w:val="0"/>
          <w:numId w:val="6"/>
        </w:numPr>
        <w:spacing w:before="120" w:line="276" w:lineRule="auto"/>
        <w:ind w:right="-11"/>
        <w:jc w:val="both"/>
        <w:rPr>
          <w:rFonts w:asciiTheme="minorHAnsi" w:hAnsiTheme="minorHAnsi" w:cstheme="minorHAnsi"/>
          <w:b/>
        </w:rPr>
      </w:pPr>
      <w:r w:rsidRPr="009C5859">
        <w:rPr>
          <w:rFonts w:asciiTheme="minorHAnsi" w:hAnsiTheme="minorHAnsi" w:cstheme="minorHAnsi"/>
          <w:b/>
        </w:rPr>
        <w:t>Specifický cíl 4.2 Zvýšit</w:t>
      </w:r>
      <w:r w:rsidR="00DE1C82" w:rsidRPr="009C5859">
        <w:rPr>
          <w:rFonts w:asciiTheme="minorHAnsi" w:hAnsiTheme="minorHAnsi" w:cstheme="minorHAnsi"/>
          <w:b/>
        </w:rPr>
        <w:t xml:space="preserve"> kvalitu veřejného prostoru a odolnost území vůči klimatickým rizikům</w:t>
      </w:r>
    </w:p>
    <w:p w14:paraId="137DED3B" w14:textId="475927EC" w:rsidR="00251099" w:rsidRPr="009C5859" w:rsidRDefault="00251099" w:rsidP="00B45D19">
      <w:pPr>
        <w:pStyle w:val="Zkladntext"/>
        <w:numPr>
          <w:ilvl w:val="1"/>
          <w:numId w:val="6"/>
        </w:numPr>
        <w:spacing w:before="120" w:line="276" w:lineRule="auto"/>
        <w:ind w:right="-11"/>
        <w:jc w:val="both"/>
        <w:rPr>
          <w:rFonts w:asciiTheme="minorHAnsi" w:hAnsiTheme="minorHAnsi" w:cstheme="minorHAnsi"/>
        </w:rPr>
      </w:pPr>
      <w:r w:rsidRPr="009C5859">
        <w:rPr>
          <w:rFonts w:asciiTheme="minorHAnsi" w:hAnsiTheme="minorHAnsi" w:cstheme="minorHAnsi"/>
        </w:rPr>
        <w:t xml:space="preserve">Opatření 4.2.1 </w:t>
      </w:r>
      <w:r w:rsidR="00951215" w:rsidRPr="009C5859">
        <w:rPr>
          <w:rFonts w:asciiTheme="minorHAnsi" w:hAnsiTheme="minorHAnsi" w:cstheme="minorHAnsi"/>
        </w:rPr>
        <w:t>Sídelní zeleň, r</w:t>
      </w:r>
      <w:r w:rsidRPr="009C5859">
        <w:rPr>
          <w:rFonts w:asciiTheme="minorHAnsi" w:hAnsiTheme="minorHAnsi" w:cstheme="minorHAnsi"/>
        </w:rPr>
        <w:t xml:space="preserve">etenční schopnost krajiny a </w:t>
      </w:r>
      <w:r w:rsidR="00840CBC" w:rsidRPr="009C5859">
        <w:rPr>
          <w:rFonts w:asciiTheme="minorHAnsi" w:hAnsiTheme="minorHAnsi" w:cstheme="minorHAnsi"/>
        </w:rPr>
        <w:t>prevence klimatických rizik</w:t>
      </w:r>
    </w:p>
    <w:p w14:paraId="40F1A9CE" w14:textId="76E16ECE" w:rsidR="00251099" w:rsidRPr="009C5859" w:rsidRDefault="00251099" w:rsidP="00B45D19">
      <w:pPr>
        <w:pStyle w:val="Zkladntext"/>
        <w:numPr>
          <w:ilvl w:val="1"/>
          <w:numId w:val="6"/>
        </w:numPr>
        <w:spacing w:before="120" w:line="276" w:lineRule="auto"/>
        <w:ind w:right="-11"/>
        <w:jc w:val="both"/>
        <w:rPr>
          <w:rFonts w:asciiTheme="minorHAnsi" w:hAnsiTheme="minorHAnsi" w:cstheme="minorHAnsi"/>
          <w:bCs/>
          <w:sz w:val="24"/>
          <w:szCs w:val="24"/>
        </w:rPr>
      </w:pPr>
      <w:r w:rsidRPr="009C5859">
        <w:rPr>
          <w:rFonts w:asciiTheme="minorHAnsi" w:hAnsiTheme="minorHAnsi" w:cstheme="minorHAnsi"/>
          <w:bCs/>
        </w:rPr>
        <w:t>Opatření 4.</w:t>
      </w:r>
      <w:r w:rsidR="00DE1C82" w:rsidRPr="009C5859">
        <w:rPr>
          <w:rFonts w:asciiTheme="minorHAnsi" w:hAnsiTheme="minorHAnsi" w:cstheme="minorHAnsi"/>
          <w:bCs/>
        </w:rPr>
        <w:t>2.2</w:t>
      </w:r>
      <w:r w:rsidRPr="009C5859">
        <w:rPr>
          <w:rFonts w:asciiTheme="minorHAnsi" w:hAnsiTheme="minorHAnsi" w:cstheme="minorHAnsi"/>
          <w:bCs/>
        </w:rPr>
        <w:t>. Zatraktivnění a úpravy veřejného prostoru ve městech</w:t>
      </w:r>
    </w:p>
    <w:p w14:paraId="120C0AB9" w14:textId="4164D8C9" w:rsidR="00251099" w:rsidRPr="009C5859" w:rsidRDefault="00251099" w:rsidP="00B45D19">
      <w:pPr>
        <w:pStyle w:val="Zkladntext"/>
        <w:numPr>
          <w:ilvl w:val="0"/>
          <w:numId w:val="6"/>
        </w:numPr>
        <w:spacing w:before="120" w:line="276" w:lineRule="auto"/>
        <w:ind w:right="-11"/>
        <w:jc w:val="both"/>
        <w:rPr>
          <w:rFonts w:asciiTheme="minorHAnsi" w:hAnsiTheme="minorHAnsi" w:cstheme="minorHAnsi"/>
          <w:b/>
        </w:rPr>
      </w:pPr>
      <w:r w:rsidRPr="009C5859">
        <w:rPr>
          <w:rFonts w:asciiTheme="minorHAnsi" w:hAnsiTheme="minorHAnsi" w:cstheme="minorHAnsi"/>
          <w:b/>
        </w:rPr>
        <w:t>Specifický cíl 4.</w:t>
      </w:r>
      <w:r w:rsidR="00DE1C82" w:rsidRPr="009C5859">
        <w:rPr>
          <w:rFonts w:asciiTheme="minorHAnsi" w:hAnsiTheme="minorHAnsi" w:cstheme="minorHAnsi"/>
          <w:b/>
        </w:rPr>
        <w:t>3</w:t>
      </w:r>
      <w:r w:rsidRPr="009C5859">
        <w:rPr>
          <w:rFonts w:asciiTheme="minorHAnsi" w:hAnsiTheme="minorHAnsi" w:cstheme="minorHAnsi"/>
          <w:b/>
        </w:rPr>
        <w:t xml:space="preserve"> Optimalizovat nakládání s energiemi v území</w:t>
      </w:r>
    </w:p>
    <w:p w14:paraId="7304083C" w14:textId="54DD6BEA" w:rsidR="00251099" w:rsidRPr="009C5859" w:rsidRDefault="00251099" w:rsidP="00B45D19">
      <w:pPr>
        <w:pStyle w:val="Zkladntext"/>
        <w:numPr>
          <w:ilvl w:val="1"/>
          <w:numId w:val="6"/>
        </w:numPr>
        <w:spacing w:before="120" w:line="276" w:lineRule="auto"/>
        <w:ind w:right="-11"/>
        <w:jc w:val="both"/>
        <w:rPr>
          <w:rFonts w:asciiTheme="minorHAnsi" w:hAnsiTheme="minorHAnsi" w:cstheme="minorHAnsi"/>
          <w:bCs/>
          <w:sz w:val="24"/>
          <w:szCs w:val="24"/>
        </w:rPr>
      </w:pPr>
      <w:r w:rsidRPr="009C5859">
        <w:rPr>
          <w:rFonts w:asciiTheme="minorHAnsi" w:hAnsiTheme="minorHAnsi" w:cstheme="minorHAnsi"/>
          <w:bCs/>
        </w:rPr>
        <w:t>Opatření 4.</w:t>
      </w:r>
      <w:r w:rsidR="00DE1C82" w:rsidRPr="009C5859">
        <w:rPr>
          <w:rFonts w:asciiTheme="minorHAnsi" w:hAnsiTheme="minorHAnsi" w:cstheme="minorHAnsi"/>
          <w:bCs/>
        </w:rPr>
        <w:t>3</w:t>
      </w:r>
      <w:r w:rsidRPr="009C5859">
        <w:rPr>
          <w:rFonts w:asciiTheme="minorHAnsi" w:hAnsiTheme="minorHAnsi" w:cstheme="minorHAnsi"/>
          <w:bCs/>
        </w:rPr>
        <w:t>.1 Realizace energetických úspor</w:t>
      </w:r>
    </w:p>
    <w:p w14:paraId="76C4B4AD" w14:textId="5B4DE124" w:rsidR="00251099" w:rsidRPr="009C5859" w:rsidRDefault="00251099" w:rsidP="00B45D19">
      <w:pPr>
        <w:pStyle w:val="Zkladntext"/>
        <w:numPr>
          <w:ilvl w:val="0"/>
          <w:numId w:val="6"/>
        </w:numPr>
        <w:spacing w:before="120" w:line="276" w:lineRule="auto"/>
        <w:ind w:right="-11"/>
        <w:jc w:val="both"/>
        <w:rPr>
          <w:rFonts w:asciiTheme="minorHAnsi" w:hAnsiTheme="minorHAnsi" w:cstheme="minorHAnsi"/>
          <w:b/>
        </w:rPr>
      </w:pPr>
      <w:r w:rsidRPr="009C5859">
        <w:rPr>
          <w:rFonts w:asciiTheme="minorHAnsi" w:hAnsiTheme="minorHAnsi" w:cstheme="minorHAnsi"/>
          <w:b/>
        </w:rPr>
        <w:t>Specifický cíl 4.</w:t>
      </w:r>
      <w:r w:rsidR="00DE1C82" w:rsidRPr="009C5859">
        <w:rPr>
          <w:rFonts w:asciiTheme="minorHAnsi" w:hAnsiTheme="minorHAnsi" w:cstheme="minorHAnsi"/>
          <w:b/>
        </w:rPr>
        <w:t>4</w:t>
      </w:r>
      <w:r w:rsidRPr="009C5859">
        <w:rPr>
          <w:rFonts w:asciiTheme="minorHAnsi" w:hAnsiTheme="minorHAnsi" w:cstheme="minorHAnsi"/>
          <w:b/>
        </w:rPr>
        <w:t xml:space="preserve"> Snížit produkci odpadu a zvýšit podíl jeho separované složky</w:t>
      </w:r>
    </w:p>
    <w:p w14:paraId="73544BA7" w14:textId="55C31AA3" w:rsidR="00251099" w:rsidRPr="009C5859" w:rsidRDefault="00251099" w:rsidP="00B45D19">
      <w:pPr>
        <w:pStyle w:val="Zkladntext"/>
        <w:numPr>
          <w:ilvl w:val="1"/>
          <w:numId w:val="6"/>
        </w:numPr>
        <w:spacing w:before="120" w:line="276" w:lineRule="auto"/>
        <w:ind w:right="-11"/>
        <w:jc w:val="both"/>
        <w:rPr>
          <w:rFonts w:asciiTheme="minorHAnsi" w:hAnsiTheme="minorHAnsi" w:cstheme="minorHAnsi"/>
          <w:bCs/>
          <w:sz w:val="24"/>
          <w:szCs w:val="24"/>
        </w:rPr>
      </w:pPr>
      <w:r w:rsidRPr="009C5859">
        <w:rPr>
          <w:rFonts w:asciiTheme="minorHAnsi" w:hAnsiTheme="minorHAnsi" w:cstheme="minorHAnsi"/>
          <w:bCs/>
        </w:rPr>
        <w:t>Opatření 4.</w:t>
      </w:r>
      <w:r w:rsidR="00DE1C82" w:rsidRPr="009C5859">
        <w:rPr>
          <w:rFonts w:asciiTheme="minorHAnsi" w:hAnsiTheme="minorHAnsi" w:cstheme="minorHAnsi"/>
          <w:bCs/>
        </w:rPr>
        <w:t>4.</w:t>
      </w:r>
      <w:r w:rsidRPr="009C5859">
        <w:rPr>
          <w:rFonts w:asciiTheme="minorHAnsi" w:hAnsiTheme="minorHAnsi" w:cstheme="minorHAnsi"/>
          <w:bCs/>
        </w:rPr>
        <w:t>1 Zefektivnění odpadového hospodářství</w:t>
      </w:r>
    </w:p>
    <w:p w14:paraId="45E77C16" w14:textId="5F0CC38E" w:rsidR="00282699" w:rsidRDefault="00251099" w:rsidP="003555A6">
      <w:pPr>
        <w:pStyle w:val="Zkladntext"/>
        <w:spacing w:before="120" w:line="276" w:lineRule="auto"/>
        <w:ind w:right="-11"/>
        <w:jc w:val="both"/>
        <w:rPr>
          <w:b/>
          <w:szCs w:val="24"/>
          <w:u w:val="single" w:color="548DD4" w:themeColor="text2" w:themeTint="99"/>
        </w:rPr>
      </w:pPr>
      <w:r w:rsidRPr="009C5859">
        <w:rPr>
          <w:rFonts w:asciiTheme="minorHAnsi" w:hAnsiTheme="minorHAnsi" w:cstheme="minorHAnsi"/>
        </w:rPr>
        <w:t>Tato opatření vycházejí z potřeb identifikovaných v analytické části dokumentu a jsou podrobněji rozpracována v dalším textu.</w:t>
      </w:r>
      <w:r w:rsidR="00282699">
        <w:br w:type="page"/>
      </w:r>
    </w:p>
    <w:p w14:paraId="4B94D195" w14:textId="7A4BB83A" w:rsidR="00251099" w:rsidRPr="009C5859" w:rsidRDefault="00251099" w:rsidP="00851912">
      <w:pPr>
        <w:pStyle w:val="Nadpis4"/>
      </w:pPr>
      <w:r w:rsidRPr="009C5859">
        <w:lastRenderedPageBreak/>
        <w:t>Opatření 4.1.1</w:t>
      </w:r>
    </w:p>
    <w:p w14:paraId="27392E00"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850"/>
        <w:gridCol w:w="6804"/>
      </w:tblGrid>
      <w:tr w:rsidR="0020716E" w:rsidRPr="0020716E" w14:paraId="0A52CFDC" w14:textId="77777777" w:rsidTr="003263BA">
        <w:trPr>
          <w:trHeight w:val="567"/>
        </w:trPr>
        <w:tc>
          <w:tcPr>
            <w:tcW w:w="1985" w:type="dxa"/>
            <w:shd w:val="clear" w:color="auto" w:fill="69FF69"/>
            <w:vAlign w:val="center"/>
          </w:tcPr>
          <w:p w14:paraId="577C15F2" w14:textId="46F9D876" w:rsidR="00621B74" w:rsidRPr="0020716E" w:rsidRDefault="00B861FC" w:rsidP="002C1F34">
            <w:pPr>
              <w:pStyle w:val="TableParagraph"/>
              <w:ind w:left="108"/>
              <w:rPr>
                <w:rFonts w:asciiTheme="minorHAnsi" w:hAnsiTheme="minorHAnsi" w:cstheme="minorHAnsi"/>
                <w:b/>
                <w:color w:val="0FB923"/>
                <w:lang w:val="cs-CZ"/>
              </w:rPr>
            </w:pPr>
            <w:r w:rsidRPr="003263BA">
              <w:rPr>
                <w:rFonts w:asciiTheme="minorHAnsi" w:hAnsiTheme="minorHAnsi" w:cstheme="minorHAnsi"/>
                <w:b/>
                <w:lang w:val="cs-CZ"/>
              </w:rPr>
              <w:t>Opatření</w:t>
            </w:r>
          </w:p>
        </w:tc>
        <w:tc>
          <w:tcPr>
            <w:tcW w:w="850" w:type="dxa"/>
            <w:shd w:val="clear" w:color="auto" w:fill="auto"/>
            <w:vAlign w:val="center"/>
          </w:tcPr>
          <w:p w14:paraId="6BC0A085" w14:textId="3CD2344B" w:rsidR="00621B74" w:rsidRPr="0020716E" w:rsidRDefault="00621B74" w:rsidP="00282699">
            <w:pPr>
              <w:pStyle w:val="TableParagraph"/>
              <w:ind w:left="107"/>
              <w:jc w:val="center"/>
              <w:rPr>
                <w:rFonts w:asciiTheme="minorHAnsi" w:hAnsiTheme="minorHAnsi" w:cstheme="minorHAnsi"/>
                <w:b/>
                <w:color w:val="0FB923"/>
                <w:lang w:val="cs-CZ"/>
              </w:rPr>
            </w:pPr>
            <w:r w:rsidRPr="0020716E">
              <w:rPr>
                <w:rFonts w:asciiTheme="minorHAnsi" w:hAnsiTheme="minorHAnsi" w:cstheme="minorHAnsi"/>
                <w:b/>
                <w:color w:val="0FB923"/>
                <w:sz w:val="20"/>
                <w:lang w:val="cs-CZ"/>
              </w:rPr>
              <w:t>4.1.1</w:t>
            </w:r>
          </w:p>
        </w:tc>
        <w:tc>
          <w:tcPr>
            <w:tcW w:w="6804" w:type="dxa"/>
            <w:vAlign w:val="center"/>
          </w:tcPr>
          <w:p w14:paraId="57DB121D" w14:textId="0D859E6F" w:rsidR="00621B74" w:rsidRPr="0020716E" w:rsidRDefault="00621B74" w:rsidP="00516824">
            <w:pPr>
              <w:pStyle w:val="TableParagraph"/>
              <w:spacing w:before="56" w:line="276" w:lineRule="auto"/>
              <w:ind w:left="105" w:right="674"/>
              <w:rPr>
                <w:rFonts w:asciiTheme="minorHAnsi" w:hAnsiTheme="minorHAnsi" w:cstheme="minorHAnsi"/>
                <w:b/>
                <w:caps/>
                <w:color w:val="0FB923"/>
                <w:sz w:val="20"/>
                <w:lang w:val="cs-CZ"/>
              </w:rPr>
            </w:pPr>
            <w:r w:rsidRPr="0020716E">
              <w:rPr>
                <w:rFonts w:asciiTheme="minorHAnsi" w:hAnsiTheme="minorHAnsi" w:cstheme="minorHAnsi"/>
                <w:b/>
                <w:caps/>
                <w:color w:val="0FB923"/>
                <w:sz w:val="20"/>
                <w:lang w:val="cs-CZ"/>
              </w:rPr>
              <w:t>Sanace ekologických zátěží a revitalizace brownfieldů</w:t>
            </w:r>
          </w:p>
        </w:tc>
      </w:tr>
      <w:tr w:rsidR="00621B74" w:rsidRPr="009C5859" w14:paraId="45E895C8" w14:textId="77777777" w:rsidTr="003263BA">
        <w:trPr>
          <w:trHeight w:val="567"/>
        </w:trPr>
        <w:tc>
          <w:tcPr>
            <w:tcW w:w="1985" w:type="dxa"/>
            <w:shd w:val="clear" w:color="auto" w:fill="69FF69"/>
            <w:vAlign w:val="center"/>
          </w:tcPr>
          <w:p w14:paraId="25FCDEED" w14:textId="38E1C305"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50" w:type="dxa"/>
            <w:shd w:val="clear" w:color="auto" w:fill="auto"/>
            <w:vAlign w:val="center"/>
          </w:tcPr>
          <w:p w14:paraId="4F057503" w14:textId="63CE4950"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1F66CD8E" w14:textId="77777777" w:rsidR="00621B74" w:rsidRPr="009C5859" w:rsidRDefault="00621B74" w:rsidP="00516824">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449D2350" w14:textId="77777777" w:rsidTr="003263BA">
        <w:trPr>
          <w:trHeight w:val="567"/>
        </w:trPr>
        <w:tc>
          <w:tcPr>
            <w:tcW w:w="1985" w:type="dxa"/>
            <w:shd w:val="clear" w:color="auto" w:fill="69FF69"/>
            <w:vAlign w:val="center"/>
          </w:tcPr>
          <w:p w14:paraId="06C6E14B"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50" w:type="dxa"/>
            <w:shd w:val="clear" w:color="auto" w:fill="auto"/>
            <w:vAlign w:val="center"/>
          </w:tcPr>
          <w:p w14:paraId="6A8813CE" w14:textId="0453EE8B"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sz w:val="20"/>
                <w:lang w:val="cs-CZ"/>
              </w:rPr>
              <w:t>4.1</w:t>
            </w:r>
          </w:p>
        </w:tc>
        <w:tc>
          <w:tcPr>
            <w:tcW w:w="6804" w:type="dxa"/>
            <w:vAlign w:val="center"/>
          </w:tcPr>
          <w:p w14:paraId="016CC3B8" w14:textId="572BA61D" w:rsidR="00621B74" w:rsidRPr="009C5859" w:rsidRDefault="00621B74" w:rsidP="00516824">
            <w:pPr>
              <w:pStyle w:val="TableParagraph"/>
              <w:spacing w:before="89"/>
              <w:ind w:left="105"/>
              <w:rPr>
                <w:rFonts w:asciiTheme="minorHAnsi" w:hAnsiTheme="minorHAnsi" w:cstheme="minorHAnsi"/>
                <w:bCs/>
                <w:sz w:val="20"/>
                <w:lang w:val="cs-CZ"/>
              </w:rPr>
            </w:pPr>
            <w:r w:rsidRPr="009C5859">
              <w:rPr>
                <w:rFonts w:asciiTheme="minorHAnsi" w:hAnsiTheme="minorHAnsi" w:cstheme="minorHAnsi"/>
                <w:bCs/>
                <w:sz w:val="20"/>
                <w:lang w:val="cs-CZ"/>
              </w:rPr>
              <w:t>Odstranit ekologické zátěže</w:t>
            </w:r>
            <w:r w:rsidR="009F09D3">
              <w:rPr>
                <w:rFonts w:asciiTheme="minorHAnsi" w:hAnsiTheme="minorHAnsi" w:cstheme="minorHAnsi"/>
                <w:bCs/>
                <w:sz w:val="20"/>
                <w:lang w:val="cs-CZ"/>
              </w:rPr>
              <w:t>, rekultivovat krajinu</w:t>
            </w:r>
            <w:r w:rsidRPr="009C5859">
              <w:rPr>
                <w:rFonts w:asciiTheme="minorHAnsi" w:hAnsiTheme="minorHAnsi" w:cstheme="minorHAnsi"/>
                <w:bCs/>
                <w:sz w:val="20"/>
                <w:lang w:val="cs-CZ"/>
              </w:rPr>
              <w:t xml:space="preserve"> a nově využít plochy </w:t>
            </w:r>
            <w:proofErr w:type="spellStart"/>
            <w:r w:rsidRPr="009C5859">
              <w:rPr>
                <w:rFonts w:asciiTheme="minorHAnsi" w:hAnsiTheme="minorHAnsi" w:cstheme="minorHAnsi"/>
                <w:bCs/>
                <w:sz w:val="20"/>
                <w:lang w:val="cs-CZ"/>
              </w:rPr>
              <w:t>brownfieldů</w:t>
            </w:r>
            <w:proofErr w:type="spellEnd"/>
          </w:p>
        </w:tc>
      </w:tr>
      <w:tr w:rsidR="00251099" w:rsidRPr="009C5859" w14:paraId="784DBAA2" w14:textId="77777777" w:rsidTr="003263BA">
        <w:trPr>
          <w:trHeight w:val="20"/>
        </w:trPr>
        <w:tc>
          <w:tcPr>
            <w:tcW w:w="1985" w:type="dxa"/>
            <w:shd w:val="clear" w:color="auto" w:fill="69FF69"/>
            <w:vAlign w:val="center"/>
          </w:tcPr>
          <w:p w14:paraId="5B609A1D" w14:textId="2A92E40C" w:rsidR="00251099" w:rsidRPr="009C5859" w:rsidRDefault="00251099"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54" w:type="dxa"/>
            <w:gridSpan w:val="2"/>
          </w:tcPr>
          <w:p w14:paraId="24053EFA" w14:textId="232C4D91" w:rsidR="00212C97" w:rsidRPr="009C5859" w:rsidRDefault="00251099"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odstranit přetrvávající ekologické zátěže, které jsou často vázané na lokality </w:t>
            </w:r>
            <w:proofErr w:type="spellStart"/>
            <w:r w:rsidRPr="009C5859">
              <w:rPr>
                <w:rFonts w:asciiTheme="minorHAnsi" w:hAnsiTheme="minorHAnsi" w:cstheme="minorHAnsi"/>
                <w:sz w:val="20"/>
                <w:lang w:val="cs-CZ"/>
              </w:rPr>
              <w:t>brownfield</w:t>
            </w:r>
            <w:r w:rsidR="003B32EF" w:rsidRPr="009C5859">
              <w:rPr>
                <w:rFonts w:asciiTheme="minorHAnsi" w:hAnsiTheme="minorHAnsi" w:cstheme="minorHAnsi"/>
                <w:sz w:val="20"/>
                <w:lang w:val="cs-CZ"/>
              </w:rPr>
              <w:t>ů</w:t>
            </w:r>
            <w:proofErr w:type="spellEnd"/>
            <w:r w:rsidRPr="009C5859">
              <w:rPr>
                <w:rFonts w:asciiTheme="minorHAnsi" w:hAnsiTheme="minorHAnsi" w:cstheme="minorHAnsi"/>
                <w:sz w:val="20"/>
                <w:lang w:val="cs-CZ"/>
              </w:rPr>
              <w:t xml:space="preserve">. Současně je cílem opatření revitalizovat a transformovat samotné plochy </w:t>
            </w:r>
            <w:proofErr w:type="spellStart"/>
            <w:r w:rsidR="003B32EF" w:rsidRPr="009C5859">
              <w:rPr>
                <w:rFonts w:asciiTheme="minorHAnsi" w:hAnsiTheme="minorHAnsi" w:cstheme="minorHAnsi"/>
                <w:sz w:val="20"/>
                <w:lang w:val="cs-CZ"/>
              </w:rPr>
              <w:t>brownfieldů</w:t>
            </w:r>
            <w:proofErr w:type="spellEnd"/>
            <w:r w:rsidR="003B32EF"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 xml:space="preserve">pro nové využití. </w:t>
            </w:r>
          </w:p>
        </w:tc>
      </w:tr>
      <w:tr w:rsidR="00066F84" w:rsidRPr="009C5859" w14:paraId="2EB465A5" w14:textId="77777777" w:rsidTr="003263BA">
        <w:trPr>
          <w:trHeight w:val="20"/>
        </w:trPr>
        <w:tc>
          <w:tcPr>
            <w:tcW w:w="1985" w:type="dxa"/>
            <w:shd w:val="clear" w:color="auto" w:fill="69FF69"/>
            <w:vAlign w:val="center"/>
          </w:tcPr>
          <w:p w14:paraId="7095B7EF" w14:textId="551527B5"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54" w:type="dxa"/>
            <w:gridSpan w:val="2"/>
          </w:tcPr>
          <w:p w14:paraId="3125183B" w14:textId="21B43C0D" w:rsidR="00066F84" w:rsidRPr="009C5859" w:rsidRDefault="00066F84" w:rsidP="00066F84">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Vzhledem k dlouhodobé orientaci regionu na těžký průmysl spojené s jednostrannou exploatací místních zdrojů bez ohledu na důsledky na životní prostředí se v území </w:t>
            </w:r>
            <w:proofErr w:type="spellStart"/>
            <w:r w:rsidRPr="009C5859">
              <w:rPr>
                <w:rFonts w:asciiTheme="minorHAnsi" w:hAnsiTheme="minorHAnsi" w:cstheme="minorHAnsi"/>
                <w:sz w:val="20"/>
                <w:lang w:val="cs-CZ"/>
              </w:rPr>
              <w:t>ÚChA</w:t>
            </w:r>
            <w:proofErr w:type="spellEnd"/>
            <w:r w:rsidRPr="009C5859">
              <w:rPr>
                <w:rFonts w:asciiTheme="minorHAnsi" w:hAnsiTheme="minorHAnsi" w:cstheme="minorHAnsi"/>
                <w:sz w:val="20"/>
                <w:lang w:val="cs-CZ"/>
              </w:rPr>
              <w:t xml:space="preserve"> dochovalo velké množství mnohdy rozsáhlých a vysoce rizikových starých ekologických zátěží. Ty jsou obecně vázané na stávající i bývalé </w:t>
            </w:r>
            <w:r w:rsidR="00011992">
              <w:rPr>
                <w:rFonts w:asciiTheme="minorHAnsi" w:hAnsiTheme="minorHAnsi" w:cstheme="minorHAnsi"/>
                <w:sz w:val="20"/>
                <w:lang w:val="cs-CZ"/>
              </w:rPr>
              <w:t xml:space="preserve">těžební, </w:t>
            </w:r>
            <w:r w:rsidRPr="009C5859">
              <w:rPr>
                <w:rFonts w:asciiTheme="minorHAnsi" w:hAnsiTheme="minorHAnsi" w:cstheme="minorHAnsi"/>
                <w:sz w:val="20"/>
                <w:lang w:val="cs-CZ"/>
              </w:rPr>
              <w:t xml:space="preserve">výrobní a provozní areály. Pro </w:t>
            </w:r>
            <w:proofErr w:type="spellStart"/>
            <w:r w:rsidRPr="009C5859">
              <w:rPr>
                <w:rFonts w:asciiTheme="minorHAnsi" w:hAnsiTheme="minorHAnsi" w:cstheme="minorHAnsi"/>
                <w:sz w:val="20"/>
                <w:lang w:val="cs-CZ"/>
              </w:rPr>
              <w:t>ÚChA</w:t>
            </w:r>
            <w:proofErr w:type="spellEnd"/>
            <w:r w:rsidRPr="009C5859">
              <w:rPr>
                <w:rFonts w:asciiTheme="minorHAnsi" w:hAnsiTheme="minorHAnsi" w:cstheme="minorHAnsi"/>
                <w:sz w:val="20"/>
                <w:lang w:val="cs-CZ"/>
              </w:rPr>
              <w:t xml:space="preserve"> je vedle ekologických zátěží typická extrémně vysoká koncentrace </w:t>
            </w:r>
            <w:proofErr w:type="spellStart"/>
            <w:r w:rsidRPr="009C5859">
              <w:rPr>
                <w:rFonts w:asciiTheme="minorHAnsi" w:hAnsiTheme="minorHAnsi" w:cstheme="minorHAnsi"/>
                <w:sz w:val="20"/>
                <w:lang w:val="cs-CZ"/>
              </w:rPr>
              <w:t>brownfieldů</w:t>
            </w:r>
            <w:proofErr w:type="spellEnd"/>
            <w:r w:rsidRPr="009C5859">
              <w:rPr>
                <w:rFonts w:asciiTheme="minorHAnsi" w:hAnsiTheme="minorHAnsi" w:cstheme="minorHAnsi"/>
                <w:sz w:val="20"/>
                <w:lang w:val="cs-CZ"/>
              </w:rPr>
              <w:t>.</w:t>
            </w:r>
          </w:p>
          <w:p w14:paraId="3ABE3999" w14:textId="0037552F" w:rsidR="00066F84" w:rsidRPr="009C5859" w:rsidRDefault="00066F84">
            <w:pPr>
              <w:pStyle w:val="TableParagraph"/>
              <w:spacing w:before="21"/>
              <w:ind w:left="106" w:right="75"/>
              <w:jc w:val="both"/>
              <w:rPr>
                <w:rFonts w:asciiTheme="minorHAnsi" w:hAnsiTheme="minorHAnsi" w:cstheme="minorHAnsi"/>
                <w:sz w:val="20"/>
                <w:lang w:val="cs-CZ"/>
              </w:rPr>
            </w:pPr>
            <w:proofErr w:type="spellStart"/>
            <w:r w:rsidRPr="009C5859">
              <w:rPr>
                <w:rFonts w:asciiTheme="minorHAnsi" w:hAnsiTheme="minorHAnsi" w:cstheme="minorHAnsi"/>
                <w:sz w:val="20"/>
                <w:lang w:val="cs-CZ"/>
              </w:rPr>
              <w:t>Brownfieldy</w:t>
            </w:r>
            <w:proofErr w:type="spellEnd"/>
            <w:r w:rsidRPr="009C5859">
              <w:rPr>
                <w:rFonts w:asciiTheme="minorHAnsi" w:hAnsiTheme="minorHAnsi" w:cstheme="minorHAnsi"/>
                <w:sz w:val="20"/>
                <w:lang w:val="cs-CZ"/>
              </w:rPr>
              <w:t xml:space="preserve"> vč. ekologických zátěží se často nacházejí v </w:t>
            </w:r>
            <w:proofErr w:type="spellStart"/>
            <w:r w:rsidRPr="009C5859">
              <w:rPr>
                <w:rFonts w:asciiTheme="minorHAnsi" w:hAnsiTheme="minorHAnsi" w:cstheme="minorHAnsi"/>
                <w:sz w:val="20"/>
                <w:lang w:val="cs-CZ"/>
              </w:rPr>
              <w:t>intravilánech</w:t>
            </w:r>
            <w:proofErr w:type="spellEnd"/>
            <w:r w:rsidRPr="009C5859">
              <w:rPr>
                <w:rFonts w:asciiTheme="minorHAnsi" w:hAnsiTheme="minorHAnsi" w:cstheme="minorHAnsi"/>
                <w:sz w:val="20"/>
                <w:lang w:val="cs-CZ"/>
              </w:rPr>
              <w:t xml:space="preserve"> měst, což narušuje jejich urbanistickou, funkční a prostorovou strukturu a nepřímo přispívá k nežádoucímu prostorovému rozmachu sídel a záboru zemědělského půdního fondu. Významný vliv mají </w:t>
            </w:r>
            <w:proofErr w:type="spellStart"/>
            <w:r w:rsidRPr="009C5859">
              <w:rPr>
                <w:rFonts w:asciiTheme="minorHAnsi" w:hAnsiTheme="minorHAnsi" w:cstheme="minorHAnsi"/>
                <w:sz w:val="20"/>
                <w:lang w:val="cs-CZ"/>
              </w:rPr>
              <w:t>brownfieldy</w:t>
            </w:r>
            <w:proofErr w:type="spellEnd"/>
            <w:r w:rsidRPr="009C5859">
              <w:rPr>
                <w:rFonts w:asciiTheme="minorHAnsi" w:hAnsiTheme="minorHAnsi" w:cstheme="minorHAnsi"/>
                <w:sz w:val="20"/>
                <w:lang w:val="cs-CZ"/>
              </w:rPr>
              <w:t xml:space="preserve"> i na sociální degradaci území, představují bariéru rozvoje podnikání a občanské vybavenosti a koncentrují se v nich sociálně patologické jevy.</w:t>
            </w:r>
          </w:p>
        </w:tc>
      </w:tr>
      <w:tr w:rsidR="00066F84" w:rsidRPr="009C5859" w14:paraId="1497D211" w14:textId="77777777" w:rsidTr="003263BA">
        <w:trPr>
          <w:trHeight w:val="20"/>
        </w:trPr>
        <w:tc>
          <w:tcPr>
            <w:tcW w:w="1985" w:type="dxa"/>
            <w:shd w:val="clear" w:color="auto" w:fill="69FF69"/>
            <w:vAlign w:val="center"/>
          </w:tcPr>
          <w:p w14:paraId="010F9217" w14:textId="27A12B7D"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54" w:type="dxa"/>
            <w:gridSpan w:val="2"/>
          </w:tcPr>
          <w:p w14:paraId="4D641C20" w14:textId="433094C9" w:rsidR="00066F84" w:rsidRPr="009C5859" w:rsidRDefault="00066F84" w:rsidP="00237BE1">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nebude řešeno prostřednictvím nástroje ITI</w:t>
            </w:r>
            <w:r w:rsidR="003555A6">
              <w:rPr>
                <w:rFonts w:asciiTheme="minorHAnsi" w:hAnsiTheme="minorHAnsi" w:cstheme="minorHAnsi"/>
                <w:sz w:val="20"/>
                <w:lang w:val="cs-CZ"/>
              </w:rPr>
              <w:t xml:space="preserve">. Jedním z důvodů je fakt, že v OPŽP </w:t>
            </w:r>
            <w:r w:rsidRPr="009C5859">
              <w:rPr>
                <w:rFonts w:asciiTheme="minorHAnsi" w:hAnsiTheme="minorHAnsi" w:cstheme="minorHAnsi"/>
                <w:sz w:val="20"/>
                <w:lang w:val="cs-CZ"/>
              </w:rPr>
              <w:t xml:space="preserve"> </w:t>
            </w:r>
            <w:r w:rsidR="003555A6">
              <w:rPr>
                <w:rFonts w:asciiTheme="minorHAnsi" w:hAnsiTheme="minorHAnsi" w:cstheme="minorHAnsi"/>
                <w:sz w:val="20"/>
                <w:lang w:val="cs-CZ"/>
              </w:rPr>
              <w:t xml:space="preserve">není </w:t>
            </w:r>
            <w:r w:rsidR="003555A6" w:rsidRPr="009C5859">
              <w:rPr>
                <w:rFonts w:asciiTheme="minorHAnsi" w:hAnsiTheme="minorHAnsi" w:cstheme="minorHAnsi"/>
                <w:sz w:val="20"/>
                <w:lang w:val="cs-CZ"/>
              </w:rPr>
              <w:t>téma</w:t>
            </w:r>
            <w:r w:rsidR="003555A6">
              <w:rPr>
                <w:rFonts w:asciiTheme="minorHAnsi" w:hAnsiTheme="minorHAnsi" w:cstheme="minorHAnsi"/>
                <w:sz w:val="20"/>
                <w:lang w:val="cs-CZ"/>
              </w:rPr>
              <w:t xml:space="preserve"> starých ekologických zátěží a</w:t>
            </w:r>
            <w:r w:rsidR="003555A6" w:rsidRPr="009C5859">
              <w:rPr>
                <w:rFonts w:asciiTheme="minorHAnsi" w:hAnsiTheme="minorHAnsi" w:cstheme="minorHAnsi"/>
                <w:sz w:val="20"/>
                <w:lang w:val="cs-CZ"/>
              </w:rPr>
              <w:t xml:space="preserve"> </w:t>
            </w:r>
            <w:proofErr w:type="spellStart"/>
            <w:r w:rsidR="003555A6" w:rsidRPr="009C5859">
              <w:rPr>
                <w:rFonts w:asciiTheme="minorHAnsi" w:hAnsiTheme="minorHAnsi" w:cstheme="minorHAnsi"/>
                <w:sz w:val="20"/>
                <w:lang w:val="cs-CZ"/>
              </w:rPr>
              <w:t>brownfieldů</w:t>
            </w:r>
            <w:proofErr w:type="spellEnd"/>
            <w:r w:rsidR="003555A6" w:rsidRPr="009C5859">
              <w:rPr>
                <w:rFonts w:asciiTheme="minorHAnsi" w:hAnsiTheme="minorHAnsi" w:cstheme="minorHAnsi"/>
                <w:sz w:val="20"/>
                <w:lang w:val="cs-CZ"/>
              </w:rPr>
              <w:t xml:space="preserve"> pro </w:t>
            </w:r>
            <w:r w:rsidR="00011992">
              <w:rPr>
                <w:rFonts w:asciiTheme="minorHAnsi" w:hAnsiTheme="minorHAnsi" w:cstheme="minorHAnsi"/>
                <w:sz w:val="20"/>
                <w:lang w:val="cs-CZ"/>
              </w:rPr>
              <w:t>územní dimenzi (</w:t>
            </w:r>
            <w:r w:rsidR="003555A6" w:rsidRPr="009C5859">
              <w:rPr>
                <w:rFonts w:asciiTheme="minorHAnsi" w:hAnsiTheme="minorHAnsi" w:cstheme="minorHAnsi"/>
                <w:sz w:val="20"/>
                <w:lang w:val="cs-CZ"/>
              </w:rPr>
              <w:t>nástroj ITI</w:t>
            </w:r>
            <w:r w:rsidR="00011992">
              <w:rPr>
                <w:rFonts w:asciiTheme="minorHAnsi" w:hAnsiTheme="minorHAnsi" w:cstheme="minorHAnsi"/>
                <w:sz w:val="20"/>
                <w:lang w:val="cs-CZ"/>
              </w:rPr>
              <w:t>)</w:t>
            </w:r>
            <w:r w:rsidR="003555A6" w:rsidRPr="009C5859">
              <w:rPr>
                <w:rFonts w:asciiTheme="minorHAnsi" w:hAnsiTheme="minorHAnsi" w:cstheme="minorHAnsi"/>
                <w:sz w:val="20"/>
                <w:lang w:val="cs-CZ"/>
              </w:rPr>
              <w:t xml:space="preserve"> definováno</w:t>
            </w:r>
            <w:r w:rsidR="003555A6">
              <w:rPr>
                <w:rFonts w:asciiTheme="minorHAnsi" w:hAnsiTheme="minorHAnsi" w:cstheme="minorHAnsi"/>
                <w:sz w:val="20"/>
                <w:lang w:val="cs-CZ"/>
              </w:rPr>
              <w:t xml:space="preserve">. </w:t>
            </w:r>
            <w:r w:rsidRPr="009C5859">
              <w:rPr>
                <w:rFonts w:asciiTheme="minorHAnsi" w:hAnsiTheme="minorHAnsi" w:cstheme="minorHAnsi"/>
                <w:sz w:val="20"/>
                <w:lang w:val="cs-CZ"/>
              </w:rPr>
              <w:t xml:space="preserve">Protože se jedná o důležité téma integrovaného řešení problematiky životního prostředí a veřejného prostoru, lze předpokládat jeho řešení mimo nástroj ITI. </w:t>
            </w:r>
          </w:p>
        </w:tc>
      </w:tr>
      <w:tr w:rsidR="00066F84" w:rsidRPr="009C5859" w14:paraId="3AF112E2" w14:textId="77777777" w:rsidTr="003263BA">
        <w:trPr>
          <w:trHeight w:val="400"/>
        </w:trPr>
        <w:tc>
          <w:tcPr>
            <w:tcW w:w="1985" w:type="dxa"/>
            <w:shd w:val="clear" w:color="auto" w:fill="69FF69"/>
            <w:vAlign w:val="center"/>
          </w:tcPr>
          <w:p w14:paraId="145615D2" w14:textId="6D0E20FD"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54" w:type="dxa"/>
            <w:gridSpan w:val="2"/>
          </w:tcPr>
          <w:p w14:paraId="458FDBD3" w14:textId="3F29436A" w:rsidR="00066F84" w:rsidRPr="009C5859" w:rsidRDefault="00011992" w:rsidP="00212C97">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OP ŽP, OP TAK, OP ST, Národní plán obnovy (RRF) či národní program RE:START</w:t>
            </w:r>
            <w:r w:rsidR="00527DFE">
              <w:rPr>
                <w:rFonts w:asciiTheme="minorHAnsi" w:hAnsiTheme="minorHAnsi" w:cstheme="minorHAnsi"/>
                <w:sz w:val="20"/>
                <w:lang w:val="cs-CZ"/>
              </w:rPr>
              <w:t xml:space="preserve"> (mimo nástroj ITI)</w:t>
            </w:r>
          </w:p>
        </w:tc>
      </w:tr>
      <w:tr w:rsidR="00066F84" w:rsidRPr="009C5859" w14:paraId="29CB0182" w14:textId="77777777" w:rsidTr="003263BA">
        <w:trPr>
          <w:trHeight w:val="20"/>
        </w:trPr>
        <w:tc>
          <w:tcPr>
            <w:tcW w:w="1985" w:type="dxa"/>
            <w:shd w:val="clear" w:color="auto" w:fill="69FF69"/>
            <w:vAlign w:val="center"/>
          </w:tcPr>
          <w:p w14:paraId="734CCC11" w14:textId="52148E28"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54" w:type="dxa"/>
            <w:gridSpan w:val="2"/>
          </w:tcPr>
          <w:p w14:paraId="643D96B1" w14:textId="4B7FD017" w:rsidR="00066F84" w:rsidRPr="009C5859" w:rsidRDefault="00066F84">
            <w:pPr>
              <w:pStyle w:val="TableParagraph"/>
              <w:spacing w:before="21"/>
              <w:ind w:left="106" w:right="75"/>
              <w:jc w:val="both"/>
              <w:rPr>
                <w:rFonts w:asciiTheme="minorHAnsi" w:hAnsiTheme="minorHAnsi" w:cstheme="minorHAnsi"/>
                <w:sz w:val="20"/>
                <w:lang w:val="cs-CZ"/>
              </w:rPr>
            </w:pPr>
          </w:p>
        </w:tc>
      </w:tr>
      <w:tr w:rsidR="00066F84" w:rsidRPr="009C5859" w14:paraId="3EFA78FD" w14:textId="77777777" w:rsidTr="003263BA">
        <w:trPr>
          <w:trHeight w:val="20"/>
        </w:trPr>
        <w:tc>
          <w:tcPr>
            <w:tcW w:w="1985" w:type="dxa"/>
            <w:shd w:val="clear" w:color="auto" w:fill="69FF69"/>
            <w:vAlign w:val="center"/>
          </w:tcPr>
          <w:p w14:paraId="35929BD0" w14:textId="77777777"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54" w:type="dxa"/>
            <w:gridSpan w:val="2"/>
          </w:tcPr>
          <w:p w14:paraId="6D8EF26D" w14:textId="77777777" w:rsidR="00516824" w:rsidRPr="009C5859" w:rsidRDefault="00516824" w:rsidP="008D6205">
            <w:pPr>
              <w:pStyle w:val="TableParagraph"/>
              <w:numPr>
                <w:ilvl w:val="0"/>
                <w:numId w:val="27"/>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1FF72D38" w14:textId="77777777" w:rsidR="00516824" w:rsidRPr="009C5859" w:rsidRDefault="00516824" w:rsidP="008D6205">
            <w:pPr>
              <w:pStyle w:val="TableParagraph"/>
              <w:numPr>
                <w:ilvl w:val="0"/>
                <w:numId w:val="27"/>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688E8D4A" w14:textId="77777777" w:rsidR="00516824" w:rsidRPr="005221AB" w:rsidRDefault="00516824" w:rsidP="008D6205">
            <w:pPr>
              <w:pStyle w:val="TableParagraph"/>
              <w:numPr>
                <w:ilvl w:val="0"/>
                <w:numId w:val="27"/>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p w14:paraId="2439B095" w14:textId="39C8C88C" w:rsidR="00066F84" w:rsidRPr="009C5859" w:rsidRDefault="00237BE1" w:rsidP="008D6205">
            <w:pPr>
              <w:pStyle w:val="TableParagraph"/>
              <w:numPr>
                <w:ilvl w:val="0"/>
                <w:numId w:val="27"/>
              </w:numPr>
              <w:ind w:right="75"/>
              <w:jc w:val="both"/>
              <w:rPr>
                <w:rFonts w:asciiTheme="minorHAnsi" w:hAnsiTheme="minorHAnsi" w:cstheme="minorHAnsi"/>
                <w:sz w:val="20"/>
                <w:lang w:val="cs-CZ"/>
              </w:rPr>
            </w:pPr>
            <w:r>
              <w:rPr>
                <w:rFonts w:asciiTheme="minorHAnsi" w:hAnsiTheme="minorHAnsi" w:cstheme="minorHAnsi"/>
                <w:sz w:val="20"/>
                <w:lang w:val="cs-CZ"/>
              </w:rPr>
              <w:t>V</w:t>
            </w:r>
            <w:r w:rsidR="00F670BC">
              <w:rPr>
                <w:rFonts w:asciiTheme="minorHAnsi" w:hAnsiTheme="minorHAnsi" w:cstheme="minorHAnsi"/>
                <w:sz w:val="20"/>
                <w:lang w:val="cs-CZ"/>
              </w:rPr>
              <w:t>lastníci pozemků a objektů a subjekty s právem hospodaření</w:t>
            </w:r>
          </w:p>
          <w:p w14:paraId="056A2139" w14:textId="100C80C4" w:rsidR="00066F84" w:rsidRPr="009C5859" w:rsidRDefault="007A1E4A" w:rsidP="008D6205">
            <w:pPr>
              <w:pStyle w:val="TableParagraph"/>
              <w:numPr>
                <w:ilvl w:val="0"/>
                <w:numId w:val="27"/>
              </w:numPr>
              <w:ind w:left="822" w:right="75" w:hanging="357"/>
              <w:jc w:val="both"/>
              <w:rPr>
                <w:rFonts w:asciiTheme="minorHAnsi" w:hAnsiTheme="minorHAnsi" w:cstheme="minorHAnsi"/>
                <w:sz w:val="20"/>
                <w:lang w:val="cs-CZ"/>
              </w:rPr>
            </w:pPr>
            <w:r w:rsidRPr="009C5859">
              <w:rPr>
                <w:rFonts w:asciiTheme="minorHAnsi" w:hAnsiTheme="minorHAnsi" w:cstheme="minorHAnsi"/>
                <w:sz w:val="20"/>
                <w:lang w:val="cs-CZ"/>
              </w:rPr>
              <w:t>S</w:t>
            </w:r>
            <w:r w:rsidR="00066F84" w:rsidRPr="009C5859">
              <w:rPr>
                <w:rFonts w:asciiTheme="minorHAnsi" w:hAnsiTheme="minorHAnsi" w:cstheme="minorHAnsi"/>
                <w:sz w:val="20"/>
                <w:lang w:val="cs-CZ"/>
              </w:rPr>
              <w:t>právci infrastruktury</w:t>
            </w:r>
          </w:p>
          <w:p w14:paraId="53892CA5" w14:textId="0E295A36" w:rsidR="00066F84" w:rsidRPr="009C5859" w:rsidRDefault="00BE69C6" w:rsidP="008D6205">
            <w:pPr>
              <w:pStyle w:val="TableParagraph"/>
              <w:numPr>
                <w:ilvl w:val="0"/>
                <w:numId w:val="27"/>
              </w:numPr>
              <w:ind w:left="822" w:right="75" w:hanging="357"/>
              <w:jc w:val="both"/>
              <w:rPr>
                <w:rFonts w:asciiTheme="minorHAnsi" w:hAnsiTheme="minorHAnsi" w:cstheme="minorHAnsi"/>
                <w:sz w:val="20"/>
                <w:lang w:val="cs-CZ"/>
              </w:rPr>
            </w:pPr>
            <w:r w:rsidRPr="009C5859">
              <w:rPr>
                <w:rFonts w:asciiTheme="minorHAnsi" w:hAnsiTheme="minorHAnsi" w:cstheme="minorHAnsi"/>
                <w:sz w:val="20"/>
                <w:lang w:val="cs-CZ"/>
              </w:rPr>
              <w:t xml:space="preserve">Agentura </w:t>
            </w:r>
            <w:proofErr w:type="spellStart"/>
            <w:r w:rsidR="00066F84" w:rsidRPr="009C5859">
              <w:rPr>
                <w:rFonts w:asciiTheme="minorHAnsi" w:hAnsiTheme="minorHAnsi" w:cstheme="minorHAnsi"/>
                <w:sz w:val="20"/>
                <w:lang w:val="cs-CZ"/>
              </w:rPr>
              <w:t>CzechInvest</w:t>
            </w:r>
            <w:proofErr w:type="spellEnd"/>
          </w:p>
          <w:p w14:paraId="5082A4D6" w14:textId="3DDB4159" w:rsidR="00066F84" w:rsidRPr="009C5859" w:rsidRDefault="00066F84" w:rsidP="008D6205">
            <w:pPr>
              <w:pStyle w:val="TableParagraph"/>
              <w:numPr>
                <w:ilvl w:val="0"/>
                <w:numId w:val="27"/>
              </w:numPr>
              <w:ind w:left="822" w:right="75" w:hanging="357"/>
              <w:jc w:val="both"/>
              <w:rPr>
                <w:rFonts w:asciiTheme="minorHAnsi" w:hAnsiTheme="minorHAnsi" w:cstheme="minorHAnsi"/>
                <w:sz w:val="20"/>
                <w:lang w:val="cs-CZ"/>
              </w:rPr>
            </w:pPr>
            <w:r w:rsidRPr="009C5859">
              <w:rPr>
                <w:rFonts w:asciiTheme="minorHAnsi" w:hAnsiTheme="minorHAnsi" w:cstheme="minorHAnsi"/>
                <w:sz w:val="20"/>
                <w:lang w:val="cs-CZ"/>
              </w:rPr>
              <w:t>Palivový kombinát Ústí</w:t>
            </w:r>
            <w:r w:rsidR="00BE69C6" w:rsidRPr="009C5859">
              <w:rPr>
                <w:rFonts w:asciiTheme="minorHAnsi" w:hAnsiTheme="minorHAnsi" w:cstheme="minorHAnsi"/>
                <w:sz w:val="20"/>
                <w:lang w:val="cs-CZ"/>
              </w:rPr>
              <w:t>, s.</w:t>
            </w:r>
            <w:r w:rsidR="0043379B" w:rsidRPr="009C5859">
              <w:rPr>
                <w:rFonts w:asciiTheme="minorHAnsi" w:hAnsiTheme="minorHAnsi" w:cstheme="minorHAnsi"/>
                <w:sz w:val="20"/>
                <w:lang w:val="cs-CZ"/>
              </w:rPr>
              <w:t xml:space="preserve"> </w:t>
            </w:r>
            <w:r w:rsidR="00BE69C6" w:rsidRPr="009C5859">
              <w:rPr>
                <w:rFonts w:asciiTheme="minorHAnsi" w:hAnsiTheme="minorHAnsi" w:cstheme="minorHAnsi"/>
                <w:sz w:val="20"/>
                <w:lang w:val="cs-CZ"/>
              </w:rPr>
              <w:t>p.</w:t>
            </w:r>
          </w:p>
        </w:tc>
      </w:tr>
    </w:tbl>
    <w:p w14:paraId="2A00542F" w14:textId="77777777" w:rsidR="00251099" w:rsidRPr="009C5859" w:rsidRDefault="00251099" w:rsidP="00251099">
      <w:pPr>
        <w:pStyle w:val="Zkladntext"/>
        <w:spacing w:before="3"/>
        <w:rPr>
          <w:rFonts w:asciiTheme="minorHAnsi" w:hAnsiTheme="minorHAnsi" w:cstheme="minorHAnsi"/>
          <w:sz w:val="26"/>
        </w:rPr>
      </w:pPr>
    </w:p>
    <w:p w14:paraId="300EAA1B" w14:textId="77777777" w:rsidR="00185C5E" w:rsidRDefault="00185C5E">
      <w:pPr>
        <w:rPr>
          <w:b/>
          <w:szCs w:val="24"/>
          <w:u w:val="single" w:color="548DD4" w:themeColor="text2" w:themeTint="99"/>
        </w:rPr>
      </w:pPr>
      <w:r>
        <w:br w:type="page"/>
      </w:r>
    </w:p>
    <w:p w14:paraId="263F3A8A" w14:textId="1B194E92" w:rsidR="009F09D3" w:rsidRDefault="009F09D3" w:rsidP="00851912">
      <w:pPr>
        <w:pStyle w:val="Nadpis4"/>
      </w:pPr>
      <w:r>
        <w:lastRenderedPageBreak/>
        <w:t xml:space="preserve">Opatření 4.1.2 </w:t>
      </w: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850"/>
        <w:gridCol w:w="6804"/>
      </w:tblGrid>
      <w:tr w:rsidR="0020716E" w:rsidRPr="0020716E" w14:paraId="5FDA9F38" w14:textId="77777777" w:rsidTr="003263BA">
        <w:trPr>
          <w:trHeight w:val="567"/>
        </w:trPr>
        <w:tc>
          <w:tcPr>
            <w:tcW w:w="1985" w:type="dxa"/>
            <w:shd w:val="clear" w:color="auto" w:fill="69FF69"/>
            <w:vAlign w:val="center"/>
          </w:tcPr>
          <w:p w14:paraId="0C23ACC7" w14:textId="77777777" w:rsidR="009F09D3" w:rsidRPr="0020716E" w:rsidRDefault="009F09D3" w:rsidP="00FA74EC">
            <w:pPr>
              <w:pStyle w:val="TableParagraph"/>
              <w:ind w:left="108"/>
              <w:rPr>
                <w:rFonts w:asciiTheme="minorHAnsi" w:hAnsiTheme="minorHAnsi" w:cstheme="minorHAnsi"/>
                <w:b/>
                <w:color w:val="0FB923"/>
                <w:lang w:val="cs-CZ"/>
              </w:rPr>
            </w:pPr>
            <w:r w:rsidRPr="003263BA">
              <w:rPr>
                <w:rFonts w:asciiTheme="minorHAnsi" w:hAnsiTheme="minorHAnsi" w:cstheme="minorHAnsi"/>
                <w:b/>
                <w:lang w:val="cs-CZ"/>
              </w:rPr>
              <w:t>Opatření</w:t>
            </w:r>
          </w:p>
        </w:tc>
        <w:tc>
          <w:tcPr>
            <w:tcW w:w="850" w:type="dxa"/>
            <w:shd w:val="clear" w:color="auto" w:fill="auto"/>
            <w:vAlign w:val="center"/>
          </w:tcPr>
          <w:p w14:paraId="4FA801FE" w14:textId="77777777" w:rsidR="009F09D3" w:rsidRPr="0020716E" w:rsidRDefault="009F09D3" w:rsidP="00FA74EC">
            <w:pPr>
              <w:pStyle w:val="TableParagraph"/>
              <w:ind w:left="107"/>
              <w:jc w:val="center"/>
              <w:rPr>
                <w:rFonts w:asciiTheme="minorHAnsi" w:hAnsiTheme="minorHAnsi" w:cstheme="minorHAnsi"/>
                <w:b/>
                <w:color w:val="0FB923"/>
                <w:lang w:val="cs-CZ"/>
              </w:rPr>
            </w:pPr>
            <w:r w:rsidRPr="0020716E">
              <w:rPr>
                <w:rFonts w:asciiTheme="minorHAnsi" w:hAnsiTheme="minorHAnsi" w:cstheme="minorHAnsi"/>
                <w:b/>
                <w:color w:val="0FB923"/>
                <w:sz w:val="20"/>
                <w:lang w:val="cs-CZ"/>
              </w:rPr>
              <w:t>4.1.1</w:t>
            </w:r>
          </w:p>
        </w:tc>
        <w:tc>
          <w:tcPr>
            <w:tcW w:w="6804" w:type="dxa"/>
            <w:vAlign w:val="center"/>
          </w:tcPr>
          <w:p w14:paraId="7B6153D9" w14:textId="0839EF45" w:rsidR="009F09D3" w:rsidRPr="0020716E" w:rsidRDefault="009F09D3" w:rsidP="00FA74EC">
            <w:pPr>
              <w:pStyle w:val="TableParagraph"/>
              <w:spacing w:before="56" w:line="276" w:lineRule="auto"/>
              <w:ind w:left="105" w:right="674"/>
              <w:rPr>
                <w:rFonts w:asciiTheme="minorHAnsi" w:hAnsiTheme="minorHAnsi" w:cstheme="minorHAnsi"/>
                <w:b/>
                <w:caps/>
                <w:color w:val="0FB923"/>
                <w:sz w:val="20"/>
                <w:lang w:val="cs-CZ"/>
              </w:rPr>
            </w:pPr>
            <w:r w:rsidRPr="0020716E">
              <w:rPr>
                <w:rFonts w:asciiTheme="minorHAnsi" w:hAnsiTheme="minorHAnsi" w:cstheme="minorHAnsi"/>
                <w:b/>
                <w:caps/>
                <w:color w:val="0FB923"/>
                <w:sz w:val="20"/>
                <w:lang w:val="cs-CZ"/>
              </w:rPr>
              <w:t>Rekultivace krajiny po těžbě</w:t>
            </w:r>
          </w:p>
        </w:tc>
      </w:tr>
      <w:tr w:rsidR="009F09D3" w:rsidRPr="009C5859" w14:paraId="4D4284F2" w14:textId="77777777" w:rsidTr="003263BA">
        <w:trPr>
          <w:trHeight w:val="567"/>
        </w:trPr>
        <w:tc>
          <w:tcPr>
            <w:tcW w:w="1985" w:type="dxa"/>
            <w:shd w:val="clear" w:color="auto" w:fill="69FF69"/>
            <w:vAlign w:val="center"/>
          </w:tcPr>
          <w:p w14:paraId="611B1D0E"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50" w:type="dxa"/>
            <w:shd w:val="clear" w:color="auto" w:fill="auto"/>
            <w:vAlign w:val="center"/>
          </w:tcPr>
          <w:p w14:paraId="683689A2" w14:textId="77777777" w:rsidR="009F09D3" w:rsidRPr="009C5859" w:rsidRDefault="009F09D3" w:rsidP="00FA74EC">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0F4B0D1B" w14:textId="77777777" w:rsidR="009F09D3" w:rsidRPr="009C5859" w:rsidRDefault="009F09D3" w:rsidP="00FA74EC">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9F09D3" w:rsidRPr="009C5859" w14:paraId="57CC0EA8" w14:textId="77777777" w:rsidTr="003263BA">
        <w:trPr>
          <w:trHeight w:val="567"/>
        </w:trPr>
        <w:tc>
          <w:tcPr>
            <w:tcW w:w="1985" w:type="dxa"/>
            <w:shd w:val="clear" w:color="auto" w:fill="69FF69"/>
            <w:vAlign w:val="center"/>
          </w:tcPr>
          <w:p w14:paraId="0BF32457"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50" w:type="dxa"/>
            <w:shd w:val="clear" w:color="auto" w:fill="auto"/>
            <w:vAlign w:val="center"/>
          </w:tcPr>
          <w:p w14:paraId="09C5CAB7" w14:textId="77777777" w:rsidR="009F09D3" w:rsidRPr="009C5859" w:rsidRDefault="009F09D3" w:rsidP="00FA74EC">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sz w:val="20"/>
                <w:lang w:val="cs-CZ"/>
              </w:rPr>
              <w:t>4.1</w:t>
            </w:r>
          </w:p>
        </w:tc>
        <w:tc>
          <w:tcPr>
            <w:tcW w:w="6804" w:type="dxa"/>
            <w:vAlign w:val="center"/>
          </w:tcPr>
          <w:p w14:paraId="03FE8F4C" w14:textId="77777777" w:rsidR="009F09D3" w:rsidRPr="009C5859" w:rsidRDefault="009F09D3" w:rsidP="00FA74EC">
            <w:pPr>
              <w:pStyle w:val="TableParagraph"/>
              <w:spacing w:before="89"/>
              <w:ind w:left="105"/>
              <w:rPr>
                <w:rFonts w:asciiTheme="minorHAnsi" w:hAnsiTheme="minorHAnsi" w:cstheme="minorHAnsi"/>
                <w:bCs/>
                <w:sz w:val="20"/>
                <w:lang w:val="cs-CZ"/>
              </w:rPr>
            </w:pPr>
            <w:r w:rsidRPr="009C5859">
              <w:rPr>
                <w:rFonts w:asciiTheme="minorHAnsi" w:hAnsiTheme="minorHAnsi" w:cstheme="minorHAnsi"/>
                <w:bCs/>
                <w:sz w:val="20"/>
                <w:lang w:val="cs-CZ"/>
              </w:rPr>
              <w:t>Odstranit ekologické zátěže</w:t>
            </w:r>
            <w:r>
              <w:rPr>
                <w:rFonts w:asciiTheme="minorHAnsi" w:hAnsiTheme="minorHAnsi" w:cstheme="minorHAnsi"/>
                <w:bCs/>
                <w:sz w:val="20"/>
                <w:lang w:val="cs-CZ"/>
              </w:rPr>
              <w:t>, rekultivovat krajinu</w:t>
            </w:r>
            <w:r w:rsidRPr="009C5859">
              <w:rPr>
                <w:rFonts w:asciiTheme="minorHAnsi" w:hAnsiTheme="minorHAnsi" w:cstheme="minorHAnsi"/>
                <w:bCs/>
                <w:sz w:val="20"/>
                <w:lang w:val="cs-CZ"/>
              </w:rPr>
              <w:t xml:space="preserve"> a nově využít plochy </w:t>
            </w:r>
            <w:proofErr w:type="spellStart"/>
            <w:r w:rsidRPr="009C5859">
              <w:rPr>
                <w:rFonts w:asciiTheme="minorHAnsi" w:hAnsiTheme="minorHAnsi" w:cstheme="minorHAnsi"/>
                <w:bCs/>
                <w:sz w:val="20"/>
                <w:lang w:val="cs-CZ"/>
              </w:rPr>
              <w:t>brownfieldů</w:t>
            </w:r>
            <w:proofErr w:type="spellEnd"/>
          </w:p>
        </w:tc>
      </w:tr>
      <w:tr w:rsidR="009F09D3" w:rsidRPr="009C5859" w14:paraId="165BBA67" w14:textId="77777777" w:rsidTr="003263BA">
        <w:trPr>
          <w:trHeight w:val="20"/>
        </w:trPr>
        <w:tc>
          <w:tcPr>
            <w:tcW w:w="1985" w:type="dxa"/>
            <w:shd w:val="clear" w:color="auto" w:fill="69FF69"/>
            <w:vAlign w:val="center"/>
          </w:tcPr>
          <w:p w14:paraId="4A5B17C6"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54" w:type="dxa"/>
            <w:gridSpan w:val="2"/>
          </w:tcPr>
          <w:p w14:paraId="09E2A596" w14:textId="125AE960" w:rsidR="009F09D3" w:rsidRDefault="009F09D3" w:rsidP="00FA74EC">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w:t>
            </w:r>
            <w:r w:rsidR="00FA74EC">
              <w:rPr>
                <w:rFonts w:asciiTheme="minorHAnsi" w:hAnsiTheme="minorHAnsi" w:cstheme="minorHAnsi"/>
                <w:sz w:val="20"/>
                <w:lang w:val="cs-CZ"/>
              </w:rPr>
              <w:t>pokračovat v dlouhodobém procesu rekultivaci krajiny po těžbě hnědého uhlí a vytvářet tak</w:t>
            </w:r>
            <w:r w:rsidR="00FA74EC" w:rsidRPr="00FA74EC">
              <w:rPr>
                <w:rFonts w:asciiTheme="minorHAnsi" w:hAnsiTheme="minorHAnsi" w:cstheme="minorHAnsi"/>
                <w:sz w:val="20"/>
                <w:lang w:val="cs-CZ"/>
              </w:rPr>
              <w:t xml:space="preserve"> </w:t>
            </w:r>
            <w:r w:rsidR="00FA74EC">
              <w:rPr>
                <w:rFonts w:asciiTheme="minorHAnsi" w:hAnsiTheme="minorHAnsi" w:cstheme="minorHAnsi"/>
                <w:sz w:val="20"/>
                <w:lang w:val="cs-CZ"/>
              </w:rPr>
              <w:t xml:space="preserve">novou </w:t>
            </w:r>
            <w:r w:rsidR="00FA74EC" w:rsidRPr="00FA74EC">
              <w:rPr>
                <w:rFonts w:asciiTheme="minorHAnsi" w:hAnsiTheme="minorHAnsi" w:cstheme="minorHAnsi"/>
                <w:sz w:val="20"/>
                <w:lang w:val="cs-CZ"/>
              </w:rPr>
              <w:t>krajin</w:t>
            </w:r>
            <w:r w:rsidR="00FA74EC">
              <w:rPr>
                <w:rFonts w:asciiTheme="minorHAnsi" w:hAnsiTheme="minorHAnsi" w:cstheme="minorHAnsi"/>
                <w:sz w:val="20"/>
                <w:lang w:val="cs-CZ"/>
              </w:rPr>
              <w:t>u</w:t>
            </w:r>
            <w:r w:rsidR="00FA74EC" w:rsidRPr="00FA74EC">
              <w:rPr>
                <w:rFonts w:asciiTheme="minorHAnsi" w:hAnsiTheme="minorHAnsi" w:cstheme="minorHAnsi"/>
                <w:sz w:val="20"/>
                <w:lang w:val="cs-CZ"/>
              </w:rPr>
              <w:t xml:space="preserve"> </w:t>
            </w:r>
            <w:r w:rsidR="00F21F63">
              <w:rPr>
                <w:rFonts w:asciiTheme="minorHAnsi" w:hAnsiTheme="minorHAnsi" w:cstheme="minorHAnsi"/>
                <w:sz w:val="20"/>
                <w:lang w:val="cs-CZ"/>
              </w:rPr>
              <w:t>s novými</w:t>
            </w:r>
            <w:r w:rsidR="00FA74EC" w:rsidRPr="00FA74EC">
              <w:rPr>
                <w:rFonts w:asciiTheme="minorHAnsi" w:hAnsiTheme="minorHAnsi" w:cstheme="minorHAnsi"/>
                <w:sz w:val="20"/>
                <w:lang w:val="cs-CZ"/>
              </w:rPr>
              <w:t xml:space="preserve"> ekologickými </w:t>
            </w:r>
            <w:r w:rsidR="00F21F63">
              <w:rPr>
                <w:rFonts w:asciiTheme="minorHAnsi" w:hAnsiTheme="minorHAnsi" w:cstheme="minorHAnsi"/>
                <w:sz w:val="20"/>
                <w:lang w:val="cs-CZ"/>
              </w:rPr>
              <w:t>a</w:t>
            </w:r>
            <w:r w:rsidR="004D75D1">
              <w:rPr>
                <w:rFonts w:asciiTheme="minorHAnsi" w:hAnsiTheme="minorHAnsi" w:cstheme="minorHAnsi"/>
                <w:sz w:val="20"/>
                <w:lang w:val="cs-CZ"/>
              </w:rPr>
              <w:t xml:space="preserve"> sociálně-ekonomickými </w:t>
            </w:r>
            <w:r w:rsidR="00FA74EC" w:rsidRPr="00FA74EC">
              <w:rPr>
                <w:rFonts w:asciiTheme="minorHAnsi" w:hAnsiTheme="minorHAnsi" w:cstheme="minorHAnsi"/>
                <w:sz w:val="20"/>
                <w:lang w:val="cs-CZ"/>
              </w:rPr>
              <w:t>funkcemi</w:t>
            </w:r>
            <w:r w:rsidR="00FA74EC">
              <w:rPr>
                <w:rFonts w:asciiTheme="minorHAnsi" w:hAnsiTheme="minorHAnsi" w:cstheme="minorHAnsi"/>
                <w:sz w:val="20"/>
                <w:lang w:val="cs-CZ"/>
              </w:rPr>
              <w:t>.</w:t>
            </w:r>
            <w:r w:rsidR="004D75D1">
              <w:rPr>
                <w:rFonts w:asciiTheme="minorHAnsi" w:hAnsiTheme="minorHAnsi" w:cstheme="minorHAnsi"/>
                <w:sz w:val="20"/>
                <w:lang w:val="cs-CZ"/>
              </w:rPr>
              <w:t xml:space="preserve"> </w:t>
            </w:r>
          </w:p>
          <w:p w14:paraId="23ABF17B" w14:textId="33777C27" w:rsidR="00FA74EC" w:rsidRPr="009C5859" w:rsidRDefault="00FA74EC" w:rsidP="00FA74EC">
            <w:pPr>
              <w:pStyle w:val="TableParagraph"/>
              <w:spacing w:before="21"/>
              <w:ind w:left="106" w:right="75"/>
              <w:jc w:val="both"/>
              <w:rPr>
                <w:rFonts w:asciiTheme="minorHAnsi" w:hAnsiTheme="minorHAnsi" w:cstheme="minorHAnsi"/>
                <w:sz w:val="20"/>
                <w:lang w:val="cs-CZ"/>
              </w:rPr>
            </w:pPr>
          </w:p>
        </w:tc>
      </w:tr>
      <w:tr w:rsidR="009F09D3" w:rsidRPr="009C5859" w14:paraId="7885FF84" w14:textId="77777777" w:rsidTr="003263BA">
        <w:trPr>
          <w:trHeight w:val="20"/>
        </w:trPr>
        <w:tc>
          <w:tcPr>
            <w:tcW w:w="1985" w:type="dxa"/>
            <w:shd w:val="clear" w:color="auto" w:fill="69FF69"/>
            <w:vAlign w:val="center"/>
          </w:tcPr>
          <w:p w14:paraId="580AB62B"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54" w:type="dxa"/>
            <w:gridSpan w:val="2"/>
          </w:tcPr>
          <w:p w14:paraId="46446BC9" w14:textId="77777777" w:rsidR="00AD5AA7" w:rsidRDefault="00FA74EC" w:rsidP="00FA74EC">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Krajinu aglomerace zásadním způsobem poznamenala povrchová těžba hnědého uhlí</w:t>
            </w:r>
            <w:r w:rsidR="00FC4442">
              <w:rPr>
                <w:rFonts w:asciiTheme="minorHAnsi" w:hAnsiTheme="minorHAnsi" w:cstheme="minorHAnsi"/>
                <w:sz w:val="20"/>
                <w:lang w:val="cs-CZ"/>
              </w:rPr>
              <w:t>, která měla za následek totální devastaci krajiny</w:t>
            </w:r>
            <w:r>
              <w:rPr>
                <w:rFonts w:asciiTheme="minorHAnsi" w:hAnsiTheme="minorHAnsi" w:cstheme="minorHAnsi"/>
                <w:sz w:val="20"/>
                <w:lang w:val="cs-CZ"/>
              </w:rPr>
              <w:t>.</w:t>
            </w:r>
            <w:r w:rsidR="00FC4442">
              <w:rPr>
                <w:rFonts w:asciiTheme="minorHAnsi" w:hAnsiTheme="minorHAnsi" w:cstheme="minorHAnsi"/>
                <w:sz w:val="20"/>
                <w:lang w:val="cs-CZ"/>
              </w:rPr>
              <w:t xml:space="preserve"> </w:t>
            </w:r>
            <w:r>
              <w:rPr>
                <w:rFonts w:asciiTheme="minorHAnsi" w:hAnsiTheme="minorHAnsi" w:cstheme="minorHAnsi"/>
                <w:sz w:val="20"/>
                <w:lang w:val="cs-CZ"/>
              </w:rPr>
              <w:t>Aglomerace je typická velkými rozlohami povrchových lomů a vnějších výsypek, které znamenají pro krajinu to</w:t>
            </w:r>
            <w:r w:rsidR="00FC4442">
              <w:rPr>
                <w:rFonts w:asciiTheme="minorHAnsi" w:hAnsiTheme="minorHAnsi" w:cstheme="minorHAnsi"/>
                <w:sz w:val="20"/>
                <w:lang w:val="cs-CZ"/>
              </w:rPr>
              <w:t>tální přeměnu, ztrátu původní i</w:t>
            </w:r>
            <w:r>
              <w:rPr>
                <w:rFonts w:asciiTheme="minorHAnsi" w:hAnsiTheme="minorHAnsi" w:cstheme="minorHAnsi"/>
                <w:sz w:val="20"/>
                <w:lang w:val="cs-CZ"/>
              </w:rPr>
              <w:t xml:space="preserve">dentity s dopady na floru, fauny a ostatní složky životního prostředí. </w:t>
            </w:r>
            <w:r w:rsidR="00FC4442" w:rsidRPr="00FC4442">
              <w:rPr>
                <w:rFonts w:asciiTheme="minorHAnsi" w:hAnsiTheme="minorHAnsi" w:cstheme="minorHAnsi"/>
                <w:sz w:val="20"/>
                <w:lang w:val="cs-CZ"/>
              </w:rPr>
              <w:t xml:space="preserve">Zmizely nejen celé vesnice, ale i rozsáhlé území s kvalitní zemědělskou půdou a těžbě musely ustoupit produkční ovocné sady. </w:t>
            </w:r>
            <w:r w:rsidR="00FC4442">
              <w:rPr>
                <w:rFonts w:asciiTheme="minorHAnsi" w:hAnsiTheme="minorHAnsi" w:cstheme="minorHAnsi"/>
                <w:sz w:val="20"/>
                <w:lang w:val="cs-CZ"/>
              </w:rPr>
              <w:t>Na rekultivaci krajiny je v současné době nahlíženo jako na závěrečnou etapu těžební činnosti.</w:t>
            </w:r>
            <w:r w:rsidR="00AD5AA7">
              <w:rPr>
                <w:rFonts w:asciiTheme="minorHAnsi" w:hAnsiTheme="minorHAnsi" w:cstheme="minorHAnsi"/>
                <w:sz w:val="20"/>
                <w:lang w:val="cs-CZ"/>
              </w:rPr>
              <w:t xml:space="preserve"> </w:t>
            </w:r>
            <w:r w:rsidR="00AD5AA7" w:rsidRPr="00AD5AA7">
              <w:rPr>
                <w:rFonts w:asciiTheme="minorHAnsi" w:hAnsiTheme="minorHAnsi" w:cstheme="minorHAnsi"/>
                <w:sz w:val="20"/>
                <w:lang w:val="cs-CZ"/>
              </w:rPr>
              <w:t>Z legislativy ČR vyplývá povinnost zrekultivo</w:t>
            </w:r>
            <w:r w:rsidR="00AD5AA7">
              <w:rPr>
                <w:rFonts w:asciiTheme="minorHAnsi" w:hAnsiTheme="minorHAnsi" w:cstheme="minorHAnsi"/>
                <w:sz w:val="20"/>
                <w:lang w:val="cs-CZ"/>
              </w:rPr>
              <w:t>v</w:t>
            </w:r>
            <w:r w:rsidR="00AD5AA7" w:rsidRPr="00AD5AA7">
              <w:rPr>
                <w:rFonts w:asciiTheme="minorHAnsi" w:hAnsiTheme="minorHAnsi" w:cstheme="minorHAnsi"/>
                <w:sz w:val="20"/>
                <w:lang w:val="cs-CZ"/>
              </w:rPr>
              <w:t>at území zdevast</w:t>
            </w:r>
            <w:r w:rsidR="00AD5AA7">
              <w:rPr>
                <w:rFonts w:asciiTheme="minorHAnsi" w:hAnsiTheme="minorHAnsi" w:cstheme="minorHAnsi"/>
                <w:sz w:val="20"/>
                <w:lang w:val="cs-CZ"/>
              </w:rPr>
              <w:t>ovaná těžbou nerostných surovin</w:t>
            </w:r>
            <w:r w:rsidR="00AD5AA7" w:rsidRPr="00AD5AA7">
              <w:rPr>
                <w:rFonts w:asciiTheme="minorHAnsi" w:hAnsiTheme="minorHAnsi" w:cstheme="minorHAnsi"/>
                <w:sz w:val="20"/>
                <w:lang w:val="cs-CZ"/>
              </w:rPr>
              <w:t xml:space="preserve"> s cílem navrátit je do původního stavu.</w:t>
            </w:r>
            <w:r w:rsidR="00FC4442">
              <w:rPr>
                <w:rFonts w:asciiTheme="minorHAnsi" w:hAnsiTheme="minorHAnsi" w:cstheme="minorHAnsi"/>
                <w:sz w:val="20"/>
                <w:lang w:val="cs-CZ"/>
              </w:rPr>
              <w:t xml:space="preserve"> </w:t>
            </w:r>
          </w:p>
          <w:p w14:paraId="251ED61B" w14:textId="49E7E678" w:rsidR="00FA74EC" w:rsidRDefault="00FA74EC" w:rsidP="00FA74EC">
            <w:pPr>
              <w:pStyle w:val="TableParagraph"/>
              <w:spacing w:before="21"/>
              <w:ind w:left="106" w:right="75"/>
              <w:jc w:val="both"/>
              <w:rPr>
                <w:rFonts w:asciiTheme="minorHAnsi" w:hAnsiTheme="minorHAnsi" w:cstheme="minorHAnsi"/>
                <w:sz w:val="20"/>
                <w:lang w:val="cs-CZ"/>
              </w:rPr>
            </w:pPr>
            <w:r w:rsidRPr="00FA74EC">
              <w:rPr>
                <w:rFonts w:asciiTheme="minorHAnsi" w:hAnsiTheme="minorHAnsi" w:cstheme="minorHAnsi"/>
                <w:sz w:val="20"/>
                <w:lang w:val="cs-CZ"/>
              </w:rPr>
              <w:t>Postupným uvolňováním těžebních lokalit a po provedených sanacích a rekultivacích vzniká</w:t>
            </w:r>
            <w:r>
              <w:rPr>
                <w:rFonts w:asciiTheme="minorHAnsi" w:hAnsiTheme="minorHAnsi" w:cstheme="minorHAnsi"/>
                <w:sz w:val="20"/>
                <w:lang w:val="cs-CZ"/>
              </w:rPr>
              <w:t xml:space="preserve"> v aglo</w:t>
            </w:r>
            <w:r w:rsidR="004D75D1">
              <w:rPr>
                <w:rFonts w:asciiTheme="minorHAnsi" w:hAnsiTheme="minorHAnsi" w:cstheme="minorHAnsi"/>
                <w:sz w:val="20"/>
                <w:lang w:val="cs-CZ"/>
              </w:rPr>
              <w:t>m</w:t>
            </w:r>
            <w:r>
              <w:rPr>
                <w:rFonts w:asciiTheme="minorHAnsi" w:hAnsiTheme="minorHAnsi" w:cstheme="minorHAnsi"/>
                <w:sz w:val="20"/>
                <w:lang w:val="cs-CZ"/>
              </w:rPr>
              <w:t>eraci</w:t>
            </w:r>
            <w:r w:rsidRPr="00FA74EC">
              <w:rPr>
                <w:rFonts w:asciiTheme="minorHAnsi" w:hAnsiTheme="minorHAnsi" w:cstheme="minorHAnsi"/>
                <w:sz w:val="20"/>
                <w:lang w:val="cs-CZ"/>
              </w:rPr>
              <w:t xml:space="preserve"> nová – technicky vytvořená krajina.</w:t>
            </w:r>
            <w:r w:rsidR="00FC4442">
              <w:rPr>
                <w:rFonts w:asciiTheme="minorHAnsi" w:hAnsiTheme="minorHAnsi" w:cstheme="minorHAnsi"/>
                <w:sz w:val="20"/>
                <w:lang w:val="cs-CZ"/>
              </w:rPr>
              <w:t xml:space="preserve"> </w:t>
            </w:r>
            <w:r w:rsidRPr="00FA74EC">
              <w:rPr>
                <w:rFonts w:asciiTheme="minorHAnsi" w:hAnsiTheme="minorHAnsi" w:cstheme="minorHAnsi"/>
                <w:sz w:val="20"/>
                <w:lang w:val="cs-CZ"/>
              </w:rPr>
              <w:t>Vznikají zcela nové krajinné prvky</w:t>
            </w:r>
            <w:r w:rsidR="00F21F63">
              <w:rPr>
                <w:rFonts w:asciiTheme="minorHAnsi" w:hAnsiTheme="minorHAnsi" w:cstheme="minorHAnsi"/>
                <w:sz w:val="20"/>
                <w:lang w:val="cs-CZ"/>
              </w:rPr>
              <w:t>, přičemž nová krajina by měla být</w:t>
            </w:r>
            <w:r w:rsidR="00FC4442" w:rsidRPr="00FC4442">
              <w:rPr>
                <w:rFonts w:asciiTheme="minorHAnsi" w:hAnsiTheme="minorHAnsi" w:cstheme="minorHAnsi"/>
                <w:sz w:val="20"/>
                <w:lang w:val="cs-CZ"/>
              </w:rPr>
              <w:t xml:space="preserve"> ekologicky vyvážená. Za nejúčinnější stabilizační prvky se považuje výsadba lesů, parků, lesoparků a tvorba vodních ploch. V budoucnu by tak mohla vzniknout rekreační oblast. Ale jsou i další možnosti využití, jako například výroba elektřiny z obnovitelných zdrojů.</w:t>
            </w:r>
          </w:p>
          <w:p w14:paraId="1EF47CCD" w14:textId="59A1AEA9" w:rsidR="004D75D1" w:rsidRDefault="004D75D1" w:rsidP="00FA74EC">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Proces rekultivace byl zahájen již v 90. letech 20 století. Jedná se však o proces velmi dlouhodobý, který stále není zcela dovršen. Navíc v aglomeraci v některých lokalitách těžební činnost nadále probíhá a rekultivace těchto ploch je tak v budoucnosti rovněž předpokládána.</w:t>
            </w:r>
          </w:p>
          <w:p w14:paraId="2051ADD1" w14:textId="119AD565" w:rsidR="009F09D3" w:rsidRPr="009C5859" w:rsidRDefault="009F09D3" w:rsidP="004D75D1">
            <w:pPr>
              <w:pStyle w:val="TableParagraph"/>
              <w:spacing w:before="21"/>
              <w:ind w:right="75"/>
              <w:jc w:val="both"/>
              <w:rPr>
                <w:rFonts w:asciiTheme="minorHAnsi" w:hAnsiTheme="minorHAnsi" w:cstheme="minorHAnsi"/>
                <w:sz w:val="20"/>
                <w:lang w:val="cs-CZ"/>
              </w:rPr>
            </w:pPr>
          </w:p>
        </w:tc>
      </w:tr>
      <w:tr w:rsidR="009F09D3" w:rsidRPr="009C5859" w14:paraId="1B32853D" w14:textId="77777777" w:rsidTr="003263BA">
        <w:trPr>
          <w:trHeight w:val="20"/>
        </w:trPr>
        <w:tc>
          <w:tcPr>
            <w:tcW w:w="1985" w:type="dxa"/>
            <w:shd w:val="clear" w:color="auto" w:fill="69FF69"/>
            <w:vAlign w:val="center"/>
          </w:tcPr>
          <w:p w14:paraId="47A86DED" w14:textId="7A920BA6"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54" w:type="dxa"/>
            <w:gridSpan w:val="2"/>
          </w:tcPr>
          <w:p w14:paraId="238E0A6C" w14:textId="77777777" w:rsidR="009F09D3" w:rsidRPr="009C5859" w:rsidRDefault="009F09D3" w:rsidP="00FA74EC">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nebude řešeno prostřednictvím nástroje ITI</w:t>
            </w:r>
            <w:r>
              <w:rPr>
                <w:rFonts w:asciiTheme="minorHAnsi" w:hAnsiTheme="minorHAnsi" w:cstheme="minorHAnsi"/>
                <w:sz w:val="20"/>
                <w:lang w:val="cs-CZ"/>
              </w:rPr>
              <w:t xml:space="preserve">. Jedním z důvodů je fakt, že v OPŽP </w:t>
            </w:r>
            <w:r w:rsidRPr="009C5859">
              <w:rPr>
                <w:rFonts w:asciiTheme="minorHAnsi" w:hAnsiTheme="minorHAnsi" w:cstheme="minorHAnsi"/>
                <w:sz w:val="20"/>
                <w:lang w:val="cs-CZ"/>
              </w:rPr>
              <w:t xml:space="preserve"> </w:t>
            </w:r>
            <w:r>
              <w:rPr>
                <w:rFonts w:asciiTheme="minorHAnsi" w:hAnsiTheme="minorHAnsi" w:cstheme="minorHAnsi"/>
                <w:sz w:val="20"/>
                <w:lang w:val="cs-CZ"/>
              </w:rPr>
              <w:t xml:space="preserve">není </w:t>
            </w:r>
            <w:r w:rsidRPr="009C5859">
              <w:rPr>
                <w:rFonts w:asciiTheme="minorHAnsi" w:hAnsiTheme="minorHAnsi" w:cstheme="minorHAnsi"/>
                <w:sz w:val="20"/>
                <w:lang w:val="cs-CZ"/>
              </w:rPr>
              <w:t>téma</w:t>
            </w:r>
            <w:r>
              <w:rPr>
                <w:rFonts w:asciiTheme="minorHAnsi" w:hAnsiTheme="minorHAnsi" w:cstheme="minorHAnsi"/>
                <w:sz w:val="20"/>
                <w:lang w:val="cs-CZ"/>
              </w:rPr>
              <w:t xml:space="preserve"> starých ekologických zátěží a</w:t>
            </w:r>
            <w:r w:rsidRPr="009C5859">
              <w:rPr>
                <w:rFonts w:asciiTheme="minorHAnsi" w:hAnsiTheme="minorHAnsi" w:cstheme="minorHAnsi"/>
                <w:sz w:val="20"/>
                <w:lang w:val="cs-CZ"/>
              </w:rPr>
              <w:t xml:space="preserve"> </w:t>
            </w:r>
            <w:proofErr w:type="spellStart"/>
            <w:r w:rsidRPr="009C5859">
              <w:rPr>
                <w:rFonts w:asciiTheme="minorHAnsi" w:hAnsiTheme="minorHAnsi" w:cstheme="minorHAnsi"/>
                <w:sz w:val="20"/>
                <w:lang w:val="cs-CZ"/>
              </w:rPr>
              <w:t>brownfieldů</w:t>
            </w:r>
            <w:proofErr w:type="spellEnd"/>
            <w:r w:rsidRPr="009C5859">
              <w:rPr>
                <w:rFonts w:asciiTheme="minorHAnsi" w:hAnsiTheme="minorHAnsi" w:cstheme="minorHAnsi"/>
                <w:sz w:val="20"/>
                <w:lang w:val="cs-CZ"/>
              </w:rPr>
              <w:t xml:space="preserve"> pro </w:t>
            </w:r>
            <w:r>
              <w:rPr>
                <w:rFonts w:asciiTheme="minorHAnsi" w:hAnsiTheme="minorHAnsi" w:cstheme="minorHAnsi"/>
                <w:sz w:val="20"/>
                <w:lang w:val="cs-CZ"/>
              </w:rPr>
              <w:t>územní dimenzi (</w:t>
            </w:r>
            <w:r w:rsidRPr="009C5859">
              <w:rPr>
                <w:rFonts w:asciiTheme="minorHAnsi" w:hAnsiTheme="minorHAnsi" w:cstheme="minorHAnsi"/>
                <w:sz w:val="20"/>
                <w:lang w:val="cs-CZ"/>
              </w:rPr>
              <w:t>nástroj ITI</w:t>
            </w:r>
            <w:r>
              <w:rPr>
                <w:rFonts w:asciiTheme="minorHAnsi" w:hAnsiTheme="minorHAnsi" w:cstheme="minorHAnsi"/>
                <w:sz w:val="20"/>
                <w:lang w:val="cs-CZ"/>
              </w:rPr>
              <w:t>)</w:t>
            </w:r>
            <w:r w:rsidRPr="009C5859">
              <w:rPr>
                <w:rFonts w:asciiTheme="minorHAnsi" w:hAnsiTheme="minorHAnsi" w:cstheme="minorHAnsi"/>
                <w:sz w:val="20"/>
                <w:lang w:val="cs-CZ"/>
              </w:rPr>
              <w:t xml:space="preserve"> definováno</w:t>
            </w:r>
            <w:r>
              <w:rPr>
                <w:rFonts w:asciiTheme="minorHAnsi" w:hAnsiTheme="minorHAnsi" w:cstheme="minorHAnsi"/>
                <w:sz w:val="20"/>
                <w:lang w:val="cs-CZ"/>
              </w:rPr>
              <w:t xml:space="preserve">. </w:t>
            </w:r>
            <w:r w:rsidRPr="009C5859">
              <w:rPr>
                <w:rFonts w:asciiTheme="minorHAnsi" w:hAnsiTheme="minorHAnsi" w:cstheme="minorHAnsi"/>
                <w:sz w:val="20"/>
                <w:lang w:val="cs-CZ"/>
              </w:rPr>
              <w:t xml:space="preserve">Protože se jedná o důležité téma integrovaného řešení problematiky životního prostředí a veřejného prostoru, lze předpokládat jeho řešení mimo nástroj ITI. </w:t>
            </w:r>
          </w:p>
        </w:tc>
      </w:tr>
      <w:tr w:rsidR="009F09D3" w:rsidRPr="009C5859" w14:paraId="56F03493" w14:textId="77777777" w:rsidTr="003263BA">
        <w:trPr>
          <w:trHeight w:val="400"/>
        </w:trPr>
        <w:tc>
          <w:tcPr>
            <w:tcW w:w="1985" w:type="dxa"/>
            <w:shd w:val="clear" w:color="auto" w:fill="69FF69"/>
            <w:vAlign w:val="center"/>
          </w:tcPr>
          <w:p w14:paraId="7C2E2AE1"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54" w:type="dxa"/>
            <w:gridSpan w:val="2"/>
          </w:tcPr>
          <w:p w14:paraId="12300303" w14:textId="05E7EFCF" w:rsidR="009F09D3" w:rsidRPr="009C5859" w:rsidRDefault="00AD5AA7" w:rsidP="00AD5AA7">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 xml:space="preserve">Povinné finanční </w:t>
            </w:r>
            <w:r w:rsidRPr="00AD5AA7">
              <w:rPr>
                <w:rFonts w:asciiTheme="minorHAnsi" w:hAnsiTheme="minorHAnsi" w:cstheme="minorHAnsi"/>
                <w:sz w:val="20"/>
                <w:lang w:val="cs-CZ"/>
              </w:rPr>
              <w:t>rezerv</w:t>
            </w:r>
            <w:r>
              <w:rPr>
                <w:rFonts w:asciiTheme="minorHAnsi" w:hAnsiTheme="minorHAnsi" w:cstheme="minorHAnsi"/>
                <w:sz w:val="20"/>
                <w:lang w:val="cs-CZ"/>
              </w:rPr>
              <w:t>y</w:t>
            </w:r>
            <w:r w:rsidRPr="00AD5AA7">
              <w:rPr>
                <w:rFonts w:asciiTheme="minorHAnsi" w:hAnsiTheme="minorHAnsi" w:cstheme="minorHAnsi"/>
                <w:sz w:val="20"/>
                <w:lang w:val="cs-CZ"/>
              </w:rPr>
              <w:t xml:space="preserve"> na sanace a rekultivace společností provádějících těžbu</w:t>
            </w:r>
            <w:r>
              <w:rPr>
                <w:rFonts w:asciiTheme="minorHAnsi" w:hAnsiTheme="minorHAnsi" w:cstheme="minorHAnsi"/>
                <w:sz w:val="20"/>
                <w:lang w:val="cs-CZ"/>
              </w:rPr>
              <w:t xml:space="preserve">, státní rozpočet, </w:t>
            </w:r>
            <w:r w:rsidR="009F09D3">
              <w:rPr>
                <w:rFonts w:asciiTheme="minorHAnsi" w:hAnsiTheme="minorHAnsi" w:cstheme="minorHAnsi"/>
                <w:sz w:val="20"/>
                <w:lang w:val="cs-CZ"/>
              </w:rPr>
              <w:t>OP ST, národní program RE:START (mimo nástroj ITI)</w:t>
            </w:r>
          </w:p>
        </w:tc>
      </w:tr>
      <w:tr w:rsidR="009F09D3" w:rsidRPr="009C5859" w14:paraId="37B51F1A" w14:textId="77777777" w:rsidTr="003263BA">
        <w:trPr>
          <w:trHeight w:val="20"/>
        </w:trPr>
        <w:tc>
          <w:tcPr>
            <w:tcW w:w="1985" w:type="dxa"/>
            <w:shd w:val="clear" w:color="auto" w:fill="69FF69"/>
            <w:vAlign w:val="center"/>
          </w:tcPr>
          <w:p w14:paraId="581DC4DE"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54" w:type="dxa"/>
            <w:gridSpan w:val="2"/>
          </w:tcPr>
          <w:p w14:paraId="09164DD8" w14:textId="77777777" w:rsidR="009F09D3" w:rsidRPr="009C5859" w:rsidRDefault="009F09D3" w:rsidP="00FA74EC">
            <w:pPr>
              <w:pStyle w:val="TableParagraph"/>
              <w:spacing w:before="21"/>
              <w:ind w:left="106" w:right="75"/>
              <w:jc w:val="both"/>
              <w:rPr>
                <w:rFonts w:asciiTheme="minorHAnsi" w:hAnsiTheme="minorHAnsi" w:cstheme="minorHAnsi"/>
                <w:sz w:val="20"/>
                <w:lang w:val="cs-CZ"/>
              </w:rPr>
            </w:pPr>
          </w:p>
        </w:tc>
      </w:tr>
      <w:tr w:rsidR="009F09D3" w:rsidRPr="009C5859" w14:paraId="5C43D42B" w14:textId="77777777" w:rsidTr="003263BA">
        <w:trPr>
          <w:trHeight w:val="20"/>
        </w:trPr>
        <w:tc>
          <w:tcPr>
            <w:tcW w:w="1985" w:type="dxa"/>
            <w:shd w:val="clear" w:color="auto" w:fill="69FF69"/>
            <w:vAlign w:val="center"/>
          </w:tcPr>
          <w:p w14:paraId="3A76F4CC"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54" w:type="dxa"/>
            <w:gridSpan w:val="2"/>
          </w:tcPr>
          <w:p w14:paraId="009A1379" w14:textId="77777777" w:rsidR="009F09D3" w:rsidRPr="009C5859" w:rsidRDefault="009F09D3" w:rsidP="00FA74EC">
            <w:pPr>
              <w:pStyle w:val="TableParagraph"/>
              <w:numPr>
                <w:ilvl w:val="0"/>
                <w:numId w:val="27"/>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31E9C8DF" w14:textId="77777777" w:rsidR="009F09D3" w:rsidRPr="009C5859" w:rsidRDefault="009F09D3" w:rsidP="00FA74EC">
            <w:pPr>
              <w:pStyle w:val="TableParagraph"/>
              <w:numPr>
                <w:ilvl w:val="0"/>
                <w:numId w:val="27"/>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70CBEA87" w14:textId="77777777" w:rsidR="009F09D3" w:rsidRPr="005221AB" w:rsidRDefault="009F09D3" w:rsidP="00FA74EC">
            <w:pPr>
              <w:pStyle w:val="TableParagraph"/>
              <w:numPr>
                <w:ilvl w:val="0"/>
                <w:numId w:val="27"/>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p w14:paraId="4D8E0432" w14:textId="77777777" w:rsidR="009F09D3" w:rsidRPr="009C5859" w:rsidRDefault="009F09D3" w:rsidP="00FA74EC">
            <w:pPr>
              <w:pStyle w:val="TableParagraph"/>
              <w:numPr>
                <w:ilvl w:val="0"/>
                <w:numId w:val="27"/>
              </w:numPr>
              <w:ind w:left="822" w:right="75" w:hanging="357"/>
              <w:jc w:val="both"/>
              <w:rPr>
                <w:rFonts w:asciiTheme="minorHAnsi" w:hAnsiTheme="minorHAnsi" w:cstheme="minorHAnsi"/>
                <w:sz w:val="20"/>
                <w:lang w:val="cs-CZ"/>
              </w:rPr>
            </w:pPr>
            <w:r w:rsidRPr="009C5859">
              <w:rPr>
                <w:rFonts w:asciiTheme="minorHAnsi" w:hAnsiTheme="minorHAnsi" w:cstheme="minorHAnsi"/>
                <w:sz w:val="20"/>
                <w:lang w:val="cs-CZ"/>
              </w:rPr>
              <w:t>Palivový kombinát Ústí, s. p.</w:t>
            </w:r>
          </w:p>
        </w:tc>
      </w:tr>
    </w:tbl>
    <w:p w14:paraId="32589A49" w14:textId="77777777" w:rsidR="009F09D3" w:rsidRPr="009F09D3" w:rsidRDefault="009F09D3" w:rsidP="009F09D3">
      <w:pPr>
        <w:rPr>
          <w:lang w:eastAsia="zh-CN"/>
        </w:rPr>
      </w:pPr>
    </w:p>
    <w:p w14:paraId="46518FAB" w14:textId="54788EE4" w:rsidR="00251099" w:rsidRPr="009C5859" w:rsidRDefault="00251099" w:rsidP="00851912">
      <w:pPr>
        <w:pStyle w:val="Nadpis4"/>
      </w:pPr>
      <w:r w:rsidRPr="009C5859">
        <w:t>Opatření 4.2.1</w:t>
      </w:r>
    </w:p>
    <w:p w14:paraId="420161DF"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62"/>
        <w:gridCol w:w="873"/>
        <w:gridCol w:w="6804"/>
      </w:tblGrid>
      <w:tr w:rsidR="0020716E" w:rsidRPr="0020716E" w14:paraId="35B6F7C3" w14:textId="77777777" w:rsidTr="003263BA">
        <w:trPr>
          <w:trHeight w:val="567"/>
        </w:trPr>
        <w:tc>
          <w:tcPr>
            <w:tcW w:w="1962" w:type="dxa"/>
            <w:shd w:val="clear" w:color="auto" w:fill="69FF69"/>
            <w:vAlign w:val="center"/>
          </w:tcPr>
          <w:p w14:paraId="2BF82E66" w14:textId="77777777" w:rsidR="00621B74" w:rsidRPr="0020716E" w:rsidRDefault="00621B74" w:rsidP="002C1F34">
            <w:pPr>
              <w:pStyle w:val="TableParagraph"/>
              <w:ind w:left="108"/>
              <w:rPr>
                <w:rFonts w:asciiTheme="minorHAnsi" w:hAnsiTheme="minorHAnsi" w:cstheme="minorHAnsi"/>
                <w:b/>
                <w:color w:val="0FB923"/>
                <w:lang w:val="cs-CZ"/>
              </w:rPr>
            </w:pPr>
            <w:r w:rsidRPr="003263BA">
              <w:rPr>
                <w:rFonts w:asciiTheme="minorHAnsi" w:hAnsiTheme="minorHAnsi" w:cstheme="minorHAnsi"/>
                <w:b/>
                <w:lang w:val="cs-CZ"/>
              </w:rPr>
              <w:t>Opatření</w:t>
            </w:r>
          </w:p>
        </w:tc>
        <w:tc>
          <w:tcPr>
            <w:tcW w:w="873" w:type="dxa"/>
            <w:shd w:val="clear" w:color="auto" w:fill="auto"/>
            <w:vAlign w:val="center"/>
          </w:tcPr>
          <w:p w14:paraId="3A1B02D7" w14:textId="19A957E0" w:rsidR="00621B74" w:rsidRPr="0020716E" w:rsidRDefault="00621B74" w:rsidP="00282699">
            <w:pPr>
              <w:pStyle w:val="TableParagraph"/>
              <w:ind w:left="107"/>
              <w:jc w:val="center"/>
              <w:rPr>
                <w:rFonts w:asciiTheme="minorHAnsi" w:hAnsiTheme="minorHAnsi" w:cstheme="minorHAnsi"/>
                <w:b/>
                <w:color w:val="0FB923"/>
                <w:lang w:val="cs-CZ"/>
              </w:rPr>
            </w:pPr>
            <w:r w:rsidRPr="0020716E">
              <w:rPr>
                <w:rFonts w:asciiTheme="minorHAnsi" w:hAnsiTheme="minorHAnsi" w:cstheme="minorHAnsi"/>
                <w:b/>
                <w:color w:val="0FB923"/>
                <w:sz w:val="20"/>
                <w:lang w:val="cs-CZ"/>
              </w:rPr>
              <w:t>4.2.1</w:t>
            </w:r>
          </w:p>
        </w:tc>
        <w:tc>
          <w:tcPr>
            <w:tcW w:w="6804" w:type="dxa"/>
          </w:tcPr>
          <w:p w14:paraId="3948B791" w14:textId="0D6603A3" w:rsidR="00621B74" w:rsidRPr="0020716E" w:rsidRDefault="00621B74" w:rsidP="00212C97">
            <w:pPr>
              <w:pStyle w:val="TableParagraph"/>
              <w:spacing w:before="56" w:line="276" w:lineRule="auto"/>
              <w:ind w:left="105" w:right="674"/>
              <w:rPr>
                <w:rFonts w:asciiTheme="minorHAnsi" w:hAnsiTheme="minorHAnsi" w:cstheme="minorHAnsi"/>
                <w:b/>
                <w:caps/>
                <w:color w:val="0FB923"/>
                <w:sz w:val="20"/>
                <w:lang w:val="cs-CZ"/>
              </w:rPr>
            </w:pPr>
            <w:r w:rsidRPr="0020716E">
              <w:rPr>
                <w:rFonts w:asciiTheme="minorHAnsi" w:hAnsiTheme="minorHAnsi" w:cstheme="minorHAnsi"/>
                <w:b/>
                <w:caps/>
                <w:color w:val="0FB923"/>
                <w:sz w:val="20"/>
                <w:lang w:val="cs-CZ"/>
              </w:rPr>
              <w:t>Sídelní zeleň, retenční schopnost krajiny a prevence klimatických rizik</w:t>
            </w:r>
          </w:p>
        </w:tc>
      </w:tr>
      <w:tr w:rsidR="00621B74" w:rsidRPr="009C5859" w14:paraId="7E30DB3F" w14:textId="77777777" w:rsidTr="003263BA">
        <w:trPr>
          <w:trHeight w:val="567"/>
        </w:trPr>
        <w:tc>
          <w:tcPr>
            <w:tcW w:w="1962" w:type="dxa"/>
            <w:shd w:val="clear" w:color="auto" w:fill="69FF69"/>
            <w:vAlign w:val="center"/>
          </w:tcPr>
          <w:p w14:paraId="474BD59F" w14:textId="1DA629FB"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lastRenderedPageBreak/>
              <w:t>Strategický cíl</w:t>
            </w:r>
          </w:p>
        </w:tc>
        <w:tc>
          <w:tcPr>
            <w:tcW w:w="873" w:type="dxa"/>
            <w:shd w:val="clear" w:color="auto" w:fill="auto"/>
            <w:vAlign w:val="center"/>
          </w:tcPr>
          <w:p w14:paraId="7F5B657D" w14:textId="5DD42B6B"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705168DD" w14:textId="77777777" w:rsidR="00621B74" w:rsidRPr="009C5859" w:rsidRDefault="00621B74" w:rsidP="00FF0F52">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45AE9D8F" w14:textId="77777777" w:rsidTr="003263BA">
        <w:trPr>
          <w:trHeight w:val="567"/>
        </w:trPr>
        <w:tc>
          <w:tcPr>
            <w:tcW w:w="1962" w:type="dxa"/>
            <w:shd w:val="clear" w:color="auto" w:fill="69FF69"/>
            <w:vAlign w:val="center"/>
          </w:tcPr>
          <w:p w14:paraId="3357EE8F"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28714E7F" w14:textId="4420CB72"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sz w:val="20"/>
                <w:lang w:val="cs-CZ"/>
              </w:rPr>
              <w:t>4.2</w:t>
            </w:r>
          </w:p>
        </w:tc>
        <w:tc>
          <w:tcPr>
            <w:tcW w:w="6804" w:type="dxa"/>
          </w:tcPr>
          <w:p w14:paraId="1DDD1656" w14:textId="63768CC0" w:rsidR="00621B74" w:rsidRPr="009C5859" w:rsidRDefault="00621B74" w:rsidP="0043379B">
            <w:pPr>
              <w:pStyle w:val="TableParagraph"/>
              <w:spacing w:before="89"/>
              <w:ind w:left="105"/>
              <w:rPr>
                <w:rFonts w:asciiTheme="minorHAnsi" w:hAnsiTheme="minorHAnsi" w:cstheme="minorHAnsi"/>
                <w:bCs/>
                <w:sz w:val="20"/>
                <w:lang w:val="cs-CZ"/>
              </w:rPr>
            </w:pPr>
            <w:r w:rsidRPr="009C5859">
              <w:rPr>
                <w:rFonts w:asciiTheme="minorHAnsi" w:hAnsiTheme="minorHAnsi" w:cstheme="minorHAnsi"/>
                <w:bCs/>
                <w:sz w:val="20"/>
                <w:lang w:val="cs-CZ"/>
              </w:rPr>
              <w:t>Zvýšit retenční schopnost krajiny, zlepšit hospodaření s vodou a zkvalitnit veřejný prostor v sídlech</w:t>
            </w:r>
          </w:p>
        </w:tc>
      </w:tr>
      <w:tr w:rsidR="00251099" w:rsidRPr="009C5859" w14:paraId="4F9ADB1F" w14:textId="77777777" w:rsidTr="003263BA">
        <w:trPr>
          <w:trHeight w:val="20"/>
        </w:trPr>
        <w:tc>
          <w:tcPr>
            <w:tcW w:w="1962" w:type="dxa"/>
            <w:shd w:val="clear" w:color="auto" w:fill="69FF69"/>
            <w:vAlign w:val="center"/>
          </w:tcPr>
          <w:p w14:paraId="56DF5941" w14:textId="60435DA6" w:rsidR="00251099" w:rsidRPr="009C5859" w:rsidRDefault="00251099"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77" w:type="dxa"/>
            <w:gridSpan w:val="2"/>
          </w:tcPr>
          <w:p w14:paraId="516FF871" w14:textId="41719FDF" w:rsidR="00251099" w:rsidRPr="009C5859" w:rsidRDefault="00251099" w:rsidP="00036FE2">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Cílem opatření je eliminovat negativní dopady klimatick</w:t>
            </w:r>
            <w:r w:rsidR="00202B6A" w:rsidRPr="009C5859">
              <w:rPr>
                <w:rFonts w:asciiTheme="minorHAnsi" w:hAnsiTheme="minorHAnsi" w:cstheme="minorHAnsi"/>
                <w:sz w:val="20"/>
                <w:lang w:val="cs-CZ"/>
              </w:rPr>
              <w:t>ých</w:t>
            </w:r>
            <w:r w:rsidRPr="009C5859">
              <w:rPr>
                <w:rFonts w:asciiTheme="minorHAnsi" w:hAnsiTheme="minorHAnsi" w:cstheme="minorHAnsi"/>
                <w:sz w:val="20"/>
                <w:lang w:val="cs-CZ"/>
              </w:rPr>
              <w:t xml:space="preserve"> změn a z </w:t>
            </w:r>
            <w:r w:rsidR="00202B6A" w:rsidRPr="009C5859">
              <w:rPr>
                <w:rFonts w:asciiTheme="minorHAnsi" w:hAnsiTheme="minorHAnsi" w:cstheme="minorHAnsi"/>
                <w:sz w:val="20"/>
                <w:lang w:val="cs-CZ"/>
              </w:rPr>
              <w:t>toho</w:t>
            </w:r>
            <w:r w:rsidRPr="009C5859">
              <w:rPr>
                <w:rFonts w:asciiTheme="minorHAnsi" w:hAnsiTheme="minorHAnsi" w:cstheme="minorHAnsi"/>
                <w:sz w:val="20"/>
                <w:lang w:val="cs-CZ"/>
              </w:rPr>
              <w:t xml:space="preserve"> vyplývající rizika. </w:t>
            </w:r>
            <w:r w:rsidR="00AF7503" w:rsidRPr="009C5859">
              <w:rPr>
                <w:rFonts w:asciiTheme="minorHAnsi" w:hAnsiTheme="minorHAnsi" w:cstheme="minorHAnsi"/>
                <w:sz w:val="20"/>
                <w:lang w:val="cs-CZ"/>
              </w:rPr>
              <w:t>Podstatou aktivit, které mohou snížit</w:t>
            </w:r>
            <w:r w:rsidR="00FA1F67" w:rsidRPr="009C5859">
              <w:rPr>
                <w:rFonts w:asciiTheme="minorHAnsi" w:hAnsiTheme="minorHAnsi" w:cstheme="minorHAnsi"/>
                <w:sz w:val="20"/>
                <w:lang w:val="cs-CZ"/>
              </w:rPr>
              <w:t xml:space="preserve"> rizika spojená s klimatickými </w:t>
            </w:r>
            <w:r w:rsidR="00202B6A" w:rsidRPr="009C5859">
              <w:rPr>
                <w:rFonts w:asciiTheme="minorHAnsi" w:hAnsiTheme="minorHAnsi" w:cstheme="minorHAnsi"/>
                <w:sz w:val="20"/>
                <w:lang w:val="cs-CZ"/>
              </w:rPr>
              <w:t>změnami</w:t>
            </w:r>
            <w:r w:rsidR="00AF7503" w:rsidRPr="009C5859">
              <w:rPr>
                <w:rFonts w:asciiTheme="minorHAnsi" w:hAnsiTheme="minorHAnsi" w:cstheme="minorHAnsi"/>
                <w:sz w:val="20"/>
                <w:lang w:val="cs-CZ"/>
              </w:rPr>
              <w:t>, j</w:t>
            </w:r>
            <w:r w:rsidR="00202B6A" w:rsidRPr="009C5859">
              <w:rPr>
                <w:rFonts w:asciiTheme="minorHAnsi" w:hAnsiTheme="minorHAnsi" w:cstheme="minorHAnsi"/>
                <w:sz w:val="20"/>
                <w:lang w:val="cs-CZ"/>
              </w:rPr>
              <w:t>e</w:t>
            </w:r>
            <w:r w:rsidR="00AF7503" w:rsidRPr="009C5859">
              <w:rPr>
                <w:rFonts w:asciiTheme="minorHAnsi" w:hAnsiTheme="minorHAnsi" w:cstheme="minorHAnsi"/>
                <w:sz w:val="20"/>
                <w:lang w:val="cs-CZ"/>
              </w:rPr>
              <w:t xml:space="preserve"> realizace zejména adaptačních opatření (rea</w:t>
            </w:r>
            <w:r w:rsidR="00036FE2" w:rsidRPr="009C5859">
              <w:rPr>
                <w:rFonts w:asciiTheme="minorHAnsi" w:hAnsiTheme="minorHAnsi" w:cstheme="minorHAnsi"/>
                <w:sz w:val="20"/>
                <w:lang w:val="cs-CZ"/>
              </w:rPr>
              <w:t>kce</w:t>
            </w:r>
            <w:r w:rsidR="00AF7503" w:rsidRPr="009C5859">
              <w:rPr>
                <w:rFonts w:asciiTheme="minorHAnsi" w:hAnsiTheme="minorHAnsi" w:cstheme="minorHAnsi"/>
                <w:sz w:val="20"/>
                <w:lang w:val="cs-CZ"/>
              </w:rPr>
              <w:t xml:space="preserve"> na klimatickou změnu </w:t>
            </w:r>
            <w:r w:rsidR="000E0A97" w:rsidRPr="009C5859">
              <w:rPr>
                <w:rFonts w:asciiTheme="minorHAnsi" w:hAnsiTheme="minorHAnsi" w:cstheme="minorHAnsi"/>
                <w:sz w:val="20"/>
                <w:lang w:val="cs-CZ"/>
              </w:rPr>
              <w:t xml:space="preserve">úpravou krajiny </w:t>
            </w:r>
            <w:r w:rsidR="00FA1F67" w:rsidRPr="009C5859">
              <w:rPr>
                <w:rFonts w:asciiTheme="minorHAnsi" w:hAnsiTheme="minorHAnsi" w:cstheme="minorHAnsi"/>
                <w:sz w:val="20"/>
                <w:lang w:val="cs-CZ"/>
              </w:rPr>
              <w:t xml:space="preserve">i </w:t>
            </w:r>
            <w:proofErr w:type="spellStart"/>
            <w:r w:rsidR="00FA1F67" w:rsidRPr="009C5859">
              <w:rPr>
                <w:rFonts w:asciiTheme="minorHAnsi" w:hAnsiTheme="minorHAnsi" w:cstheme="minorHAnsi"/>
                <w:sz w:val="20"/>
                <w:lang w:val="cs-CZ"/>
              </w:rPr>
              <w:t>intravilánů</w:t>
            </w:r>
            <w:proofErr w:type="spellEnd"/>
            <w:r w:rsidR="00FA1F67" w:rsidRPr="009C5859">
              <w:rPr>
                <w:rFonts w:asciiTheme="minorHAnsi" w:hAnsiTheme="minorHAnsi" w:cstheme="minorHAnsi"/>
                <w:sz w:val="20"/>
                <w:lang w:val="cs-CZ"/>
              </w:rPr>
              <w:t xml:space="preserve"> měst </w:t>
            </w:r>
            <w:r w:rsidR="000E0A97" w:rsidRPr="009C5859">
              <w:rPr>
                <w:rFonts w:asciiTheme="minorHAnsi" w:hAnsiTheme="minorHAnsi" w:cstheme="minorHAnsi"/>
                <w:sz w:val="20"/>
                <w:lang w:val="cs-CZ"/>
              </w:rPr>
              <w:t>tak, aby klimatická změna měla co nejmenší negativní dopady v daném místě)</w:t>
            </w:r>
            <w:r w:rsidR="00AF7503" w:rsidRPr="009C5859">
              <w:rPr>
                <w:rFonts w:asciiTheme="minorHAnsi" w:hAnsiTheme="minorHAnsi" w:cstheme="minorHAnsi"/>
                <w:sz w:val="20"/>
                <w:lang w:val="cs-CZ"/>
              </w:rPr>
              <w:t xml:space="preserve"> a částečně i opatření </w:t>
            </w:r>
            <w:proofErr w:type="spellStart"/>
            <w:r w:rsidR="00AF7503" w:rsidRPr="009C5859">
              <w:rPr>
                <w:rFonts w:asciiTheme="minorHAnsi" w:hAnsiTheme="minorHAnsi" w:cstheme="minorHAnsi"/>
                <w:sz w:val="20"/>
                <w:lang w:val="cs-CZ"/>
              </w:rPr>
              <w:t>mitigačních</w:t>
            </w:r>
            <w:proofErr w:type="spellEnd"/>
            <w:r w:rsidR="000E0A97" w:rsidRPr="009C5859">
              <w:rPr>
                <w:rFonts w:asciiTheme="minorHAnsi" w:hAnsiTheme="minorHAnsi" w:cstheme="minorHAnsi"/>
                <w:sz w:val="20"/>
                <w:lang w:val="cs-CZ"/>
              </w:rPr>
              <w:t xml:space="preserve"> (omezení procesů, které klimatickou změnu podporují)</w:t>
            </w:r>
            <w:r w:rsidR="00AF7503" w:rsidRPr="009C5859">
              <w:rPr>
                <w:rFonts w:asciiTheme="minorHAnsi" w:hAnsiTheme="minorHAnsi" w:cstheme="minorHAnsi"/>
                <w:sz w:val="20"/>
                <w:lang w:val="cs-CZ"/>
              </w:rPr>
              <w:t>.</w:t>
            </w:r>
          </w:p>
        </w:tc>
      </w:tr>
      <w:tr w:rsidR="00FA1F67" w:rsidRPr="009C5859" w14:paraId="6EEA563E" w14:textId="77777777" w:rsidTr="003263BA">
        <w:trPr>
          <w:trHeight w:val="20"/>
        </w:trPr>
        <w:tc>
          <w:tcPr>
            <w:tcW w:w="1962" w:type="dxa"/>
            <w:shd w:val="clear" w:color="auto" w:fill="69FF69"/>
            <w:vAlign w:val="center"/>
          </w:tcPr>
          <w:p w14:paraId="5C875C26" w14:textId="33781358"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0F9DAF0E" w14:textId="77777777" w:rsidR="00FA1F67" w:rsidRDefault="00FA1F67"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Urbanizované území s vysokým podílem zastavěných ploch a ploch narušených lidskou činností (těžba hnědého uhlí, změna vodního režimu v krajině, </w:t>
            </w:r>
            <w:proofErr w:type="spellStart"/>
            <w:r w:rsidRPr="009C5859">
              <w:rPr>
                <w:rFonts w:asciiTheme="minorHAnsi" w:hAnsiTheme="minorHAnsi" w:cstheme="minorHAnsi"/>
                <w:sz w:val="20"/>
                <w:lang w:val="cs-CZ"/>
              </w:rPr>
              <w:t>zatrubnění</w:t>
            </w:r>
            <w:proofErr w:type="spellEnd"/>
            <w:r w:rsidRPr="009C5859">
              <w:rPr>
                <w:rFonts w:asciiTheme="minorHAnsi" w:hAnsiTheme="minorHAnsi" w:cstheme="minorHAnsi"/>
                <w:sz w:val="20"/>
                <w:lang w:val="cs-CZ"/>
              </w:rPr>
              <w:t xml:space="preserve"> vodních toků apod.) vykazuje značně sníženou ekologickou stabilitu a retenční schopnost. V důsledku toho je toto území náchylné k rizikům souvisejícím s klimatickými extrémy, a to jak suchem, tak povodněmi. Prostor měst pak v souvislosti se suchem ohrožují zejména teplotní extrémy (i vlivem efektu tepelných ostrovů), výpadky v zásobování pitnou vodou i zvýšené nároky na údržbu sídelní zeleně.</w:t>
            </w:r>
          </w:p>
          <w:p w14:paraId="4FE713AB" w14:textId="58D151D3" w:rsidR="00B909A4" w:rsidRPr="009C5859" w:rsidRDefault="00B909A4" w:rsidP="00B909A4">
            <w:pPr>
              <w:pStyle w:val="TableParagraph"/>
              <w:spacing w:before="21"/>
              <w:ind w:left="106" w:right="75"/>
              <w:jc w:val="both"/>
              <w:rPr>
                <w:rFonts w:asciiTheme="minorHAnsi" w:hAnsiTheme="minorHAnsi" w:cstheme="minorHAnsi"/>
                <w:sz w:val="20"/>
                <w:lang w:val="cs-CZ"/>
              </w:rPr>
            </w:pPr>
          </w:p>
        </w:tc>
      </w:tr>
      <w:tr w:rsidR="00FA1F67" w:rsidRPr="009C5859" w14:paraId="0290DEFC" w14:textId="77777777" w:rsidTr="003263BA">
        <w:trPr>
          <w:trHeight w:val="20"/>
        </w:trPr>
        <w:tc>
          <w:tcPr>
            <w:tcW w:w="1962" w:type="dxa"/>
            <w:shd w:val="clear" w:color="auto" w:fill="69FF69"/>
            <w:vAlign w:val="center"/>
          </w:tcPr>
          <w:p w14:paraId="09FF4460" w14:textId="208AF262"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6FA921B0" w14:textId="7E1DFEE0" w:rsidR="004B2DBE" w:rsidRPr="009C5859" w:rsidRDefault="00FA1F67"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nástroje ITI budou podpořeny </w:t>
            </w:r>
            <w:r w:rsidR="004B2DBE" w:rsidRPr="009C5859">
              <w:rPr>
                <w:rFonts w:asciiTheme="minorHAnsi" w:hAnsiTheme="minorHAnsi" w:cstheme="minorHAnsi"/>
                <w:sz w:val="20"/>
                <w:lang w:val="cs-CZ"/>
              </w:rPr>
              <w:t xml:space="preserve">komplexní </w:t>
            </w:r>
            <w:r w:rsidRPr="009C5859">
              <w:rPr>
                <w:rFonts w:asciiTheme="minorHAnsi" w:hAnsiTheme="minorHAnsi" w:cstheme="minorHAnsi"/>
                <w:sz w:val="20"/>
                <w:lang w:val="cs-CZ"/>
              </w:rPr>
              <w:t xml:space="preserve">projekty zaměřené </w:t>
            </w:r>
            <w:r w:rsidR="004B2DBE" w:rsidRPr="009C5859">
              <w:rPr>
                <w:rFonts w:asciiTheme="minorHAnsi" w:hAnsiTheme="minorHAnsi" w:cstheme="minorHAnsi"/>
                <w:sz w:val="20"/>
                <w:lang w:val="cs-CZ"/>
              </w:rPr>
              <w:t>na:</w:t>
            </w:r>
          </w:p>
          <w:p w14:paraId="3126DE22" w14:textId="77777777" w:rsidR="00FA1F67" w:rsidRPr="009C5859" w:rsidRDefault="004B2DB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tvorbu nových a obnovu stávajících přírodě blízkých vodních prvků v krajině včetně </w:t>
            </w:r>
            <w:proofErr w:type="spellStart"/>
            <w:r w:rsidRPr="009C5859">
              <w:rPr>
                <w:rFonts w:asciiTheme="minorHAnsi" w:hAnsiTheme="minorHAnsi" w:cstheme="minorHAnsi"/>
                <w:sz w:val="20"/>
                <w:lang w:val="cs-CZ"/>
              </w:rPr>
              <w:t>intravilánu</w:t>
            </w:r>
            <w:proofErr w:type="spellEnd"/>
          </w:p>
          <w:p w14:paraId="2CC915E3" w14:textId="49BB333F" w:rsidR="00845C5E" w:rsidRPr="009C5859" w:rsidRDefault="00845C5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tvorb</w:t>
            </w:r>
            <w:r w:rsidR="000D3A90">
              <w:rPr>
                <w:rFonts w:asciiTheme="minorHAnsi" w:hAnsiTheme="minorHAnsi" w:cstheme="minorHAnsi"/>
                <w:sz w:val="20"/>
                <w:lang w:val="cs-CZ"/>
              </w:rPr>
              <w:t>u</w:t>
            </w:r>
            <w:r w:rsidRPr="009C5859">
              <w:rPr>
                <w:rFonts w:asciiTheme="minorHAnsi" w:hAnsiTheme="minorHAnsi" w:cstheme="minorHAnsi"/>
                <w:sz w:val="20"/>
                <w:lang w:val="cs-CZ"/>
              </w:rPr>
              <w:t xml:space="preserve"> nových a obnov</w:t>
            </w:r>
            <w:r w:rsidR="000D3A90">
              <w:rPr>
                <w:rFonts w:asciiTheme="minorHAnsi" w:hAnsiTheme="minorHAnsi" w:cstheme="minorHAnsi"/>
                <w:sz w:val="20"/>
                <w:lang w:val="cs-CZ"/>
              </w:rPr>
              <w:t>u</w:t>
            </w:r>
            <w:r w:rsidRPr="009C5859">
              <w:rPr>
                <w:rFonts w:asciiTheme="minorHAnsi" w:hAnsiTheme="minorHAnsi" w:cstheme="minorHAnsi"/>
                <w:sz w:val="20"/>
                <w:lang w:val="cs-CZ"/>
              </w:rPr>
              <w:t xml:space="preserve"> stávajících vegetačních prvků a struktur, včetně opatření proti vodní a větrné erozi; </w:t>
            </w:r>
          </w:p>
          <w:p w14:paraId="22651902" w14:textId="2DA9C657" w:rsidR="00845C5E" w:rsidRPr="009C5859" w:rsidRDefault="00845C5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úprav</w:t>
            </w:r>
            <w:r w:rsidR="000D3A90">
              <w:rPr>
                <w:rFonts w:asciiTheme="minorHAnsi" w:hAnsiTheme="minorHAnsi" w:cstheme="minorHAnsi"/>
                <w:sz w:val="20"/>
                <w:lang w:val="cs-CZ"/>
              </w:rPr>
              <w:t>u</w:t>
            </w:r>
            <w:r w:rsidRPr="009C5859">
              <w:rPr>
                <w:rFonts w:asciiTheme="minorHAnsi" w:hAnsiTheme="minorHAnsi" w:cstheme="minorHAnsi"/>
                <w:sz w:val="20"/>
                <w:lang w:val="cs-CZ"/>
              </w:rPr>
              <w:t xml:space="preserve"> lesních porostů směrem k přirozené struktuře a druhové skladbě za účelem posílení jejich stability; </w:t>
            </w:r>
          </w:p>
          <w:p w14:paraId="5B98F34A" w14:textId="652AB1E6" w:rsidR="004B2DBE" w:rsidRPr="009C5859" w:rsidRDefault="004B2DB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zakládání a obnov</w:t>
            </w:r>
            <w:r w:rsidR="000D3A90">
              <w:rPr>
                <w:rFonts w:asciiTheme="minorHAnsi" w:hAnsiTheme="minorHAnsi" w:cstheme="minorHAnsi"/>
                <w:sz w:val="20"/>
                <w:lang w:val="cs-CZ"/>
              </w:rPr>
              <w:t>u</w:t>
            </w:r>
            <w:r w:rsidRPr="009C5859">
              <w:rPr>
                <w:rFonts w:asciiTheme="minorHAnsi" w:hAnsiTheme="minorHAnsi" w:cstheme="minorHAnsi"/>
                <w:sz w:val="20"/>
                <w:lang w:val="cs-CZ"/>
              </w:rPr>
              <w:t xml:space="preserve"> veřejné sídelní zeleně</w:t>
            </w:r>
          </w:p>
          <w:p w14:paraId="5571B2D3" w14:textId="31F7AA89" w:rsidR="004B2DBE" w:rsidRPr="009C5859" w:rsidRDefault="004B2DB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odstranění či eliminac</w:t>
            </w:r>
            <w:r w:rsidR="000D3A90">
              <w:rPr>
                <w:rFonts w:asciiTheme="minorHAnsi" w:hAnsiTheme="minorHAnsi" w:cstheme="minorHAnsi"/>
                <w:sz w:val="20"/>
                <w:lang w:val="cs-CZ"/>
              </w:rPr>
              <w:t>i</w:t>
            </w:r>
            <w:r w:rsidRPr="009C5859">
              <w:rPr>
                <w:rFonts w:asciiTheme="minorHAnsi" w:hAnsiTheme="minorHAnsi" w:cstheme="minorHAnsi"/>
                <w:sz w:val="20"/>
                <w:lang w:val="cs-CZ"/>
              </w:rPr>
              <w:t xml:space="preserve"> negativních funkcí odvodňovacích zařízení v krajině;</w:t>
            </w:r>
          </w:p>
          <w:p w14:paraId="20EEC1E3" w14:textId="0556056B" w:rsidR="004B2DBE" w:rsidRPr="009C5859" w:rsidRDefault="004B2DB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realizac</w:t>
            </w:r>
            <w:r w:rsidR="000D3A90">
              <w:rPr>
                <w:rFonts w:asciiTheme="minorHAnsi" w:hAnsiTheme="minorHAnsi" w:cstheme="minorHAnsi"/>
                <w:sz w:val="20"/>
                <w:lang w:val="cs-CZ"/>
              </w:rPr>
              <w:t>i</w:t>
            </w:r>
            <w:r w:rsidRPr="009C5859">
              <w:rPr>
                <w:rFonts w:asciiTheme="minorHAnsi" w:hAnsiTheme="minorHAnsi" w:cstheme="minorHAnsi"/>
                <w:sz w:val="20"/>
                <w:lang w:val="cs-CZ"/>
              </w:rPr>
              <w:t xml:space="preserve"> opatření ke zpomalení odtoku, vsaku, retenci a akumulaci srážkové vody vč. jejího dalšího využití, zelených střech a opatření na využití šedé vody a infiltrace povrchových vod do vod podzemních</w:t>
            </w:r>
            <w:r w:rsidR="000D3A90">
              <w:rPr>
                <w:rFonts w:asciiTheme="minorHAnsi" w:hAnsiTheme="minorHAnsi" w:cstheme="minorHAnsi"/>
                <w:sz w:val="20"/>
                <w:lang w:val="cs-CZ"/>
              </w:rPr>
              <w:t>.</w:t>
            </w:r>
          </w:p>
        </w:tc>
      </w:tr>
      <w:tr w:rsidR="00FA1F67" w:rsidRPr="009C5859" w14:paraId="38B07C15" w14:textId="77777777" w:rsidTr="003263BA">
        <w:trPr>
          <w:trHeight w:val="20"/>
        </w:trPr>
        <w:tc>
          <w:tcPr>
            <w:tcW w:w="1962" w:type="dxa"/>
            <w:shd w:val="clear" w:color="auto" w:fill="69FF69"/>
            <w:vAlign w:val="center"/>
          </w:tcPr>
          <w:p w14:paraId="4893A139" w14:textId="2A4682F3"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629CE956" w14:textId="4804721A" w:rsidR="00FA1F67" w:rsidRPr="009C5859" w:rsidRDefault="00FA1F67"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OPŽP</w:t>
            </w:r>
            <w:r w:rsidR="00527DFE">
              <w:rPr>
                <w:rFonts w:asciiTheme="minorHAnsi" w:hAnsiTheme="minorHAnsi" w:cstheme="minorHAnsi"/>
                <w:sz w:val="20"/>
                <w:lang w:val="cs-CZ"/>
              </w:rPr>
              <w:t xml:space="preserve"> (nástroj ITI)</w:t>
            </w:r>
          </w:p>
        </w:tc>
      </w:tr>
      <w:tr w:rsidR="00FA1F67" w:rsidRPr="009C5859" w14:paraId="1AED5CCC" w14:textId="77777777" w:rsidTr="003263BA">
        <w:trPr>
          <w:trHeight w:val="20"/>
        </w:trPr>
        <w:tc>
          <w:tcPr>
            <w:tcW w:w="1962" w:type="dxa"/>
            <w:shd w:val="clear" w:color="auto" w:fill="69FF69"/>
            <w:vAlign w:val="center"/>
          </w:tcPr>
          <w:p w14:paraId="37A56348" w14:textId="37EC221B"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vAlign w:val="center"/>
          </w:tcPr>
          <w:p w14:paraId="5EDE8DA8" w14:textId="054B857E" w:rsidR="004B2DBE" w:rsidRPr="009C5859" w:rsidRDefault="00E12750" w:rsidP="00283C91">
            <w:pPr>
              <w:pStyle w:val="TableParagraph"/>
              <w:spacing w:before="21"/>
              <w:ind w:left="106" w:right="75"/>
              <w:rPr>
                <w:rFonts w:asciiTheme="minorHAnsi" w:hAnsiTheme="minorHAnsi" w:cstheme="minorHAnsi"/>
                <w:sz w:val="20"/>
                <w:lang w:val="cs-CZ"/>
              </w:rPr>
            </w:pPr>
            <w:r w:rsidRPr="009C5859">
              <w:rPr>
                <w:rFonts w:asciiTheme="minorHAnsi" w:hAnsiTheme="minorHAnsi" w:cstheme="minorHAnsi"/>
                <w:sz w:val="20"/>
                <w:lang w:val="cs-CZ"/>
              </w:rPr>
              <w:t>Projekty zaměřené na veřejn</w:t>
            </w:r>
            <w:r>
              <w:rPr>
                <w:rFonts w:asciiTheme="minorHAnsi" w:hAnsiTheme="minorHAnsi" w:cstheme="minorHAnsi"/>
                <w:sz w:val="20"/>
                <w:lang w:val="cs-CZ"/>
              </w:rPr>
              <w:t>á</w:t>
            </w:r>
            <w:r w:rsidRPr="009C5859">
              <w:rPr>
                <w:rFonts w:asciiTheme="minorHAnsi" w:hAnsiTheme="minorHAnsi" w:cstheme="minorHAnsi"/>
                <w:sz w:val="20"/>
                <w:lang w:val="cs-CZ"/>
              </w:rPr>
              <w:t xml:space="preserve"> prost</w:t>
            </w:r>
            <w:r>
              <w:rPr>
                <w:rFonts w:asciiTheme="minorHAnsi" w:hAnsiTheme="minorHAnsi" w:cstheme="minorHAnsi"/>
                <w:sz w:val="20"/>
                <w:lang w:val="cs-CZ"/>
              </w:rPr>
              <w:t>ranství</w:t>
            </w:r>
            <w:r w:rsidRPr="009C5859">
              <w:rPr>
                <w:rFonts w:asciiTheme="minorHAnsi" w:hAnsiTheme="minorHAnsi" w:cstheme="minorHAnsi"/>
                <w:sz w:val="20"/>
                <w:lang w:val="cs-CZ"/>
              </w:rPr>
              <w:t xml:space="preserve"> bez dominance sídelní zeleně budou podpořeny z opatření 4.2.2.</w:t>
            </w:r>
            <w:r>
              <w:rPr>
                <w:rFonts w:asciiTheme="minorHAnsi" w:hAnsiTheme="minorHAnsi" w:cstheme="minorHAnsi"/>
                <w:sz w:val="20"/>
                <w:lang w:val="cs-CZ"/>
              </w:rPr>
              <w:t xml:space="preserve"> </w:t>
            </w:r>
          </w:p>
        </w:tc>
      </w:tr>
      <w:tr w:rsidR="00FA1F67" w:rsidRPr="009C5859" w14:paraId="011CF3C9" w14:textId="77777777" w:rsidTr="003263BA">
        <w:trPr>
          <w:trHeight w:val="20"/>
        </w:trPr>
        <w:tc>
          <w:tcPr>
            <w:tcW w:w="1962" w:type="dxa"/>
            <w:shd w:val="clear" w:color="auto" w:fill="69FF69"/>
            <w:vAlign w:val="center"/>
          </w:tcPr>
          <w:p w14:paraId="5BFC0792" w14:textId="77777777"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51487CBF" w14:textId="747599E0" w:rsidR="00A75891" w:rsidRDefault="005B5111" w:rsidP="008D6205">
            <w:pPr>
              <w:pStyle w:val="TableParagraph"/>
              <w:numPr>
                <w:ilvl w:val="0"/>
                <w:numId w:val="28"/>
              </w:numPr>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Obce </w:t>
            </w:r>
            <w:r w:rsidR="00516824">
              <w:rPr>
                <w:rFonts w:asciiTheme="minorHAnsi" w:hAnsiTheme="minorHAnsi" w:cstheme="minorHAnsi"/>
                <w:sz w:val="20"/>
                <w:lang w:val="cs-CZ"/>
              </w:rPr>
              <w:t>a o</w:t>
            </w:r>
            <w:r w:rsidR="00A75891" w:rsidRPr="009C5859">
              <w:rPr>
                <w:rFonts w:asciiTheme="minorHAnsi" w:hAnsiTheme="minorHAnsi" w:cstheme="minorHAnsi"/>
                <w:sz w:val="20"/>
                <w:lang w:val="cs-CZ"/>
              </w:rPr>
              <w:t>rganizace zřizované nebo zakládané obcemi</w:t>
            </w:r>
          </w:p>
          <w:p w14:paraId="30D9C41E" w14:textId="1A683CC5" w:rsidR="00B041EF" w:rsidRDefault="00B041EF" w:rsidP="008D6205">
            <w:pPr>
              <w:pStyle w:val="TableParagraph"/>
              <w:numPr>
                <w:ilvl w:val="0"/>
                <w:numId w:val="28"/>
              </w:numPr>
              <w:spacing w:before="21"/>
              <w:ind w:right="75"/>
              <w:jc w:val="both"/>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p w14:paraId="0166F11F" w14:textId="77777777" w:rsidR="007C44EF" w:rsidRPr="009C5859" w:rsidRDefault="007C44EF" w:rsidP="008D6205">
            <w:pPr>
              <w:pStyle w:val="TableParagraph"/>
              <w:numPr>
                <w:ilvl w:val="0"/>
                <w:numId w:val="28"/>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6626FF4C" w14:textId="5E6FE55E" w:rsidR="00A75891" w:rsidRPr="009C5859" w:rsidRDefault="00A75891" w:rsidP="008D6205">
            <w:pPr>
              <w:pStyle w:val="TableParagraph"/>
              <w:numPr>
                <w:ilvl w:val="0"/>
                <w:numId w:val="28"/>
              </w:numPr>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Vlastníci pozemků</w:t>
            </w:r>
            <w:r w:rsidR="00F670BC">
              <w:rPr>
                <w:rFonts w:asciiTheme="minorHAnsi" w:hAnsiTheme="minorHAnsi" w:cstheme="minorHAnsi"/>
                <w:sz w:val="20"/>
                <w:lang w:val="cs-CZ"/>
              </w:rPr>
              <w:t xml:space="preserve"> a subjekty s právem hospodaření na pozemcích</w:t>
            </w:r>
          </w:p>
        </w:tc>
      </w:tr>
    </w:tbl>
    <w:p w14:paraId="52BA719D" w14:textId="77777777" w:rsidR="00185C5E" w:rsidRDefault="00185C5E" w:rsidP="00851912">
      <w:pPr>
        <w:pStyle w:val="Nadpis4"/>
        <w:numPr>
          <w:ilvl w:val="0"/>
          <w:numId w:val="0"/>
        </w:numPr>
        <w:ind w:left="1148"/>
      </w:pPr>
    </w:p>
    <w:p w14:paraId="44C8AF51" w14:textId="77777777" w:rsidR="00185C5E" w:rsidRDefault="00185C5E">
      <w:pPr>
        <w:rPr>
          <w:b/>
          <w:szCs w:val="24"/>
          <w:u w:val="single" w:color="548DD4" w:themeColor="text2" w:themeTint="99"/>
        </w:rPr>
      </w:pPr>
      <w:r>
        <w:br w:type="page"/>
      </w:r>
    </w:p>
    <w:p w14:paraId="20C955A0" w14:textId="55A562B5" w:rsidR="00251099" w:rsidRPr="009C5859" w:rsidRDefault="00251099" w:rsidP="00851912">
      <w:pPr>
        <w:pStyle w:val="Nadpis4"/>
      </w:pPr>
      <w:r w:rsidRPr="009C5859">
        <w:lastRenderedPageBreak/>
        <w:t>Opatření 4.</w:t>
      </w:r>
      <w:r w:rsidR="00840CBC" w:rsidRPr="009C5859">
        <w:t>2.2</w:t>
      </w:r>
    </w:p>
    <w:p w14:paraId="66E6AAFF"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62"/>
        <w:gridCol w:w="873"/>
        <w:gridCol w:w="6804"/>
      </w:tblGrid>
      <w:tr w:rsidR="0020716E" w:rsidRPr="0020716E" w14:paraId="02B7BA05" w14:textId="77777777" w:rsidTr="003263BA">
        <w:trPr>
          <w:trHeight w:val="567"/>
        </w:trPr>
        <w:tc>
          <w:tcPr>
            <w:tcW w:w="1962" w:type="dxa"/>
            <w:shd w:val="clear" w:color="auto" w:fill="69FF69"/>
            <w:vAlign w:val="center"/>
          </w:tcPr>
          <w:p w14:paraId="1AFF1176" w14:textId="77777777" w:rsidR="00621B74" w:rsidRPr="0020716E" w:rsidRDefault="00621B74" w:rsidP="002C1F34">
            <w:pPr>
              <w:pStyle w:val="TableParagraph"/>
              <w:ind w:left="142"/>
              <w:rPr>
                <w:rFonts w:asciiTheme="minorHAnsi" w:hAnsiTheme="minorHAnsi" w:cstheme="minorHAnsi"/>
                <w:b/>
                <w:color w:val="0FB923"/>
                <w:lang w:val="cs-CZ"/>
              </w:rPr>
            </w:pPr>
            <w:r w:rsidRPr="003263BA">
              <w:rPr>
                <w:rFonts w:asciiTheme="minorHAnsi" w:hAnsiTheme="minorHAnsi" w:cstheme="minorHAnsi"/>
                <w:b/>
                <w:lang w:val="cs-CZ"/>
              </w:rPr>
              <w:t>Opatření</w:t>
            </w:r>
          </w:p>
        </w:tc>
        <w:tc>
          <w:tcPr>
            <w:tcW w:w="873" w:type="dxa"/>
            <w:shd w:val="clear" w:color="auto" w:fill="auto"/>
            <w:vAlign w:val="center"/>
          </w:tcPr>
          <w:p w14:paraId="00FA694C" w14:textId="416C92CB" w:rsidR="00621B74" w:rsidRPr="0020716E" w:rsidRDefault="00621B74" w:rsidP="00282699">
            <w:pPr>
              <w:pStyle w:val="TableParagraph"/>
              <w:ind w:left="107"/>
              <w:jc w:val="center"/>
              <w:rPr>
                <w:rFonts w:asciiTheme="minorHAnsi" w:hAnsiTheme="minorHAnsi" w:cstheme="minorHAnsi"/>
                <w:b/>
                <w:color w:val="0FB923"/>
                <w:lang w:val="cs-CZ"/>
              </w:rPr>
            </w:pPr>
            <w:r w:rsidRPr="0020716E">
              <w:rPr>
                <w:rFonts w:asciiTheme="minorHAnsi" w:hAnsiTheme="minorHAnsi" w:cstheme="minorHAnsi"/>
                <w:b/>
                <w:color w:val="0FB923"/>
                <w:sz w:val="20"/>
                <w:lang w:val="cs-CZ"/>
              </w:rPr>
              <w:t>4.2.2</w:t>
            </w:r>
          </w:p>
        </w:tc>
        <w:tc>
          <w:tcPr>
            <w:tcW w:w="6804" w:type="dxa"/>
            <w:vAlign w:val="center"/>
          </w:tcPr>
          <w:p w14:paraId="21A64527" w14:textId="77777777" w:rsidR="00621B74" w:rsidRPr="0020716E" w:rsidRDefault="00621B74" w:rsidP="00B861FC">
            <w:pPr>
              <w:pStyle w:val="TableParagraph"/>
              <w:spacing w:before="56" w:line="276" w:lineRule="auto"/>
              <w:ind w:left="105" w:right="674"/>
              <w:rPr>
                <w:rFonts w:asciiTheme="minorHAnsi" w:hAnsiTheme="minorHAnsi" w:cstheme="minorHAnsi"/>
                <w:b/>
                <w:caps/>
                <w:color w:val="0FB923"/>
                <w:sz w:val="20"/>
                <w:lang w:val="cs-CZ"/>
              </w:rPr>
            </w:pPr>
            <w:r w:rsidRPr="0020716E">
              <w:rPr>
                <w:rFonts w:asciiTheme="minorHAnsi" w:hAnsiTheme="minorHAnsi" w:cstheme="minorHAnsi"/>
                <w:b/>
                <w:caps/>
                <w:color w:val="0FB923"/>
                <w:sz w:val="20"/>
                <w:lang w:val="cs-CZ"/>
              </w:rPr>
              <w:t>Zatraktivnění a úpravy veřejného prostoru ve městech</w:t>
            </w:r>
          </w:p>
        </w:tc>
      </w:tr>
      <w:tr w:rsidR="00621B74" w:rsidRPr="009C5859" w14:paraId="10B5C558" w14:textId="77777777" w:rsidTr="003263BA">
        <w:trPr>
          <w:trHeight w:val="567"/>
        </w:trPr>
        <w:tc>
          <w:tcPr>
            <w:tcW w:w="1962" w:type="dxa"/>
            <w:shd w:val="clear" w:color="auto" w:fill="69FF69"/>
            <w:vAlign w:val="center"/>
          </w:tcPr>
          <w:p w14:paraId="5D68106B" w14:textId="3EA5FF5B"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7B5E7C89" w14:textId="64EBBA0C"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72DC83B6" w14:textId="77777777" w:rsidR="00621B74" w:rsidRPr="009C5859" w:rsidRDefault="00621B74" w:rsidP="00B861FC">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537856BC" w14:textId="77777777" w:rsidTr="003263BA">
        <w:trPr>
          <w:trHeight w:val="567"/>
        </w:trPr>
        <w:tc>
          <w:tcPr>
            <w:tcW w:w="1962" w:type="dxa"/>
            <w:shd w:val="clear" w:color="auto" w:fill="69FF69"/>
            <w:vAlign w:val="center"/>
          </w:tcPr>
          <w:p w14:paraId="28608DEC"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2E5916C5" w14:textId="6BC2684E"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sz w:val="20"/>
                <w:lang w:val="cs-CZ"/>
              </w:rPr>
              <w:t>4.2</w:t>
            </w:r>
          </w:p>
        </w:tc>
        <w:tc>
          <w:tcPr>
            <w:tcW w:w="6804" w:type="dxa"/>
            <w:vAlign w:val="center"/>
          </w:tcPr>
          <w:p w14:paraId="2ACB473A" w14:textId="77777777" w:rsidR="00621B74" w:rsidRPr="009C5859" w:rsidRDefault="00621B74" w:rsidP="00B861FC">
            <w:pPr>
              <w:pStyle w:val="TableParagraph"/>
              <w:spacing w:before="89"/>
              <w:ind w:left="105"/>
              <w:rPr>
                <w:rFonts w:asciiTheme="minorHAnsi" w:hAnsiTheme="minorHAnsi" w:cstheme="minorHAnsi"/>
                <w:bCs/>
                <w:sz w:val="20"/>
                <w:lang w:val="cs-CZ"/>
              </w:rPr>
            </w:pPr>
            <w:r w:rsidRPr="009C5859">
              <w:rPr>
                <w:rFonts w:asciiTheme="minorHAnsi" w:hAnsiTheme="minorHAnsi" w:cstheme="minorHAnsi"/>
                <w:bCs/>
                <w:sz w:val="20"/>
                <w:lang w:val="cs-CZ"/>
              </w:rPr>
              <w:t>Zkvalitnit veřejný prostor a veřejnou zeleň ve městech</w:t>
            </w:r>
          </w:p>
        </w:tc>
      </w:tr>
      <w:tr w:rsidR="00251099" w:rsidRPr="009C5859" w14:paraId="59F76361" w14:textId="77777777" w:rsidTr="003263BA">
        <w:trPr>
          <w:trHeight w:val="20"/>
        </w:trPr>
        <w:tc>
          <w:tcPr>
            <w:tcW w:w="1962" w:type="dxa"/>
            <w:shd w:val="clear" w:color="auto" w:fill="69FF69"/>
            <w:vAlign w:val="center"/>
          </w:tcPr>
          <w:p w14:paraId="4AA43BE5" w14:textId="136C997A" w:rsidR="00251099" w:rsidRPr="009C5859" w:rsidRDefault="00251099"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77" w:type="dxa"/>
            <w:gridSpan w:val="2"/>
          </w:tcPr>
          <w:p w14:paraId="199A929D" w14:textId="0795A1D1" w:rsidR="00251099" w:rsidRPr="009C5859" w:rsidRDefault="00251099">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zvýšení atraktivity veřejných prostranství ve městech </w:t>
            </w:r>
            <w:proofErr w:type="spellStart"/>
            <w:r w:rsidRPr="009C5859">
              <w:rPr>
                <w:rFonts w:asciiTheme="minorHAnsi" w:hAnsiTheme="minorHAnsi" w:cstheme="minorHAnsi"/>
                <w:sz w:val="20"/>
                <w:lang w:val="cs-CZ"/>
              </w:rPr>
              <w:t>ÚC</w:t>
            </w:r>
            <w:r w:rsidR="000E1A6E" w:rsidRPr="009C5859">
              <w:rPr>
                <w:rFonts w:asciiTheme="minorHAnsi" w:hAnsiTheme="minorHAnsi" w:cstheme="minorHAnsi"/>
                <w:sz w:val="20"/>
                <w:lang w:val="cs-CZ"/>
              </w:rPr>
              <w:t>h</w:t>
            </w:r>
            <w:r w:rsidRPr="009C5859">
              <w:rPr>
                <w:rFonts w:asciiTheme="minorHAnsi" w:hAnsiTheme="minorHAnsi" w:cstheme="minorHAnsi"/>
                <w:sz w:val="20"/>
                <w:lang w:val="cs-CZ"/>
              </w:rPr>
              <w:t>A</w:t>
            </w:r>
            <w:proofErr w:type="spellEnd"/>
            <w:r w:rsidRPr="009C5859">
              <w:rPr>
                <w:rFonts w:asciiTheme="minorHAnsi" w:hAnsiTheme="minorHAnsi" w:cstheme="minorHAnsi"/>
                <w:sz w:val="20"/>
                <w:lang w:val="cs-CZ"/>
              </w:rPr>
              <w:t>. Veřejný prostor ve městech se stává klíčovým předpokladem sociální stability a hospodářské prosperity příslušného města a regionu</w:t>
            </w:r>
            <w:r w:rsidR="00E9212F" w:rsidRPr="009C5859">
              <w:rPr>
                <w:rFonts w:asciiTheme="minorHAnsi" w:hAnsiTheme="minorHAnsi" w:cstheme="minorHAnsi"/>
                <w:sz w:val="20"/>
                <w:lang w:val="cs-CZ"/>
              </w:rPr>
              <w:t>, společenského a kulturního života a formování místní identity</w:t>
            </w:r>
            <w:r w:rsidRPr="009C5859">
              <w:rPr>
                <w:rFonts w:asciiTheme="minorHAnsi" w:hAnsiTheme="minorHAnsi" w:cstheme="minorHAnsi"/>
                <w:sz w:val="20"/>
                <w:lang w:val="cs-CZ"/>
              </w:rPr>
              <w:t>. Kvalitní veřejný prostor kultivuje fyzické i sociální prostředí města, přispívá k atrak</w:t>
            </w:r>
            <w:r w:rsidR="000E1A6E" w:rsidRPr="009C5859">
              <w:rPr>
                <w:rFonts w:asciiTheme="minorHAnsi" w:hAnsiTheme="minorHAnsi" w:cstheme="minorHAnsi"/>
                <w:sz w:val="20"/>
                <w:lang w:val="cs-CZ"/>
              </w:rPr>
              <w:t>tivitě</w:t>
            </w:r>
            <w:r w:rsidRPr="009C5859">
              <w:rPr>
                <w:rFonts w:asciiTheme="minorHAnsi" w:hAnsiTheme="minorHAnsi" w:cstheme="minorHAnsi"/>
                <w:sz w:val="20"/>
                <w:lang w:val="cs-CZ"/>
              </w:rPr>
              <w:t xml:space="preserve"> investorů a návštěvníků města a tím podporuje dlouhodobou úspěšnost a konkurenceschopnost města. </w:t>
            </w:r>
          </w:p>
        </w:tc>
      </w:tr>
      <w:tr w:rsidR="00A75891" w:rsidRPr="009C5859" w14:paraId="2CF54885" w14:textId="77777777" w:rsidTr="003263BA">
        <w:trPr>
          <w:trHeight w:val="20"/>
        </w:trPr>
        <w:tc>
          <w:tcPr>
            <w:tcW w:w="1962" w:type="dxa"/>
            <w:shd w:val="clear" w:color="auto" w:fill="69FF69"/>
            <w:vAlign w:val="center"/>
          </w:tcPr>
          <w:p w14:paraId="71D3E94A" w14:textId="276E2F86"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34E415C0" w14:textId="126D9523" w:rsidR="00A75891" w:rsidRPr="009C5859" w:rsidRDefault="00A75891"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Území </w:t>
            </w:r>
            <w:proofErr w:type="spellStart"/>
            <w:r w:rsidRPr="009C5859">
              <w:rPr>
                <w:rFonts w:asciiTheme="minorHAnsi" w:hAnsiTheme="minorHAnsi" w:cstheme="minorHAnsi"/>
                <w:sz w:val="20"/>
                <w:lang w:val="cs-CZ"/>
              </w:rPr>
              <w:t>ÚC</w:t>
            </w:r>
            <w:r w:rsidR="00783842" w:rsidRPr="009C5859">
              <w:rPr>
                <w:rFonts w:asciiTheme="minorHAnsi" w:hAnsiTheme="minorHAnsi" w:cstheme="minorHAnsi"/>
                <w:sz w:val="20"/>
                <w:lang w:val="cs-CZ"/>
              </w:rPr>
              <w:t>h</w:t>
            </w:r>
            <w:r w:rsidRPr="009C5859">
              <w:rPr>
                <w:rFonts w:asciiTheme="minorHAnsi" w:hAnsiTheme="minorHAnsi" w:cstheme="minorHAnsi"/>
                <w:sz w:val="20"/>
                <w:lang w:val="cs-CZ"/>
              </w:rPr>
              <w:t>A</w:t>
            </w:r>
            <w:proofErr w:type="spellEnd"/>
            <w:r w:rsidRPr="009C5859">
              <w:rPr>
                <w:rFonts w:asciiTheme="minorHAnsi" w:hAnsiTheme="minorHAnsi" w:cstheme="minorHAnsi"/>
                <w:sz w:val="20"/>
                <w:lang w:val="cs-CZ"/>
              </w:rPr>
              <w:t xml:space="preserve"> zahrnuje řadu měst s nefunkčními (naddimenzovanými, nevhodně nebo nedostatečně využitými, fyzicky či morálně zastarávajícími) částmi veřejného prostoru. Specifickými problémy jsou špatný stav, případně nevhodná druhová skladba veřejné zeleně a nevyužitý potenciál centrálních lokalit a os (náměstí, nábřeží atd.), a to jak pro život místních obyvatel, tak pro realizaci aktivit v oblasti kultury, společenského života a cestovního ruchu.</w:t>
            </w:r>
          </w:p>
          <w:p w14:paraId="20F4C13E" w14:textId="77777777" w:rsidR="004129B3" w:rsidRDefault="004129B3"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je synergické k opatřením 5.1.1 a 5.1.2.</w:t>
            </w:r>
          </w:p>
          <w:p w14:paraId="69A9AA40" w14:textId="234BFC6C" w:rsidR="00206E4A" w:rsidRPr="009C5859" w:rsidRDefault="00206E4A" w:rsidP="00212C97">
            <w:pPr>
              <w:pStyle w:val="TableParagraph"/>
              <w:spacing w:before="21"/>
              <w:ind w:left="106" w:right="75"/>
              <w:jc w:val="both"/>
              <w:rPr>
                <w:rFonts w:asciiTheme="minorHAnsi" w:hAnsiTheme="minorHAnsi" w:cstheme="minorHAnsi"/>
                <w:sz w:val="20"/>
                <w:lang w:val="cs-CZ"/>
              </w:rPr>
            </w:pPr>
          </w:p>
        </w:tc>
      </w:tr>
      <w:tr w:rsidR="00A75891" w:rsidRPr="009C5859" w14:paraId="3B826429" w14:textId="77777777" w:rsidTr="003263BA">
        <w:trPr>
          <w:trHeight w:val="2283"/>
        </w:trPr>
        <w:tc>
          <w:tcPr>
            <w:tcW w:w="1962" w:type="dxa"/>
            <w:shd w:val="clear" w:color="auto" w:fill="69FF69"/>
            <w:vAlign w:val="center"/>
          </w:tcPr>
          <w:p w14:paraId="51444E57" w14:textId="4921F00F"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2B6DD1FB" w14:textId="77777777" w:rsidR="008C154E" w:rsidRDefault="008C154E" w:rsidP="00283C91">
            <w:pPr>
              <w:pStyle w:val="TableParagraph"/>
              <w:spacing w:before="21" w:after="240"/>
              <w:ind w:left="108" w:right="74"/>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podpořeny komplexní projekty zaměřené na:</w:t>
            </w:r>
          </w:p>
          <w:p w14:paraId="6A50DDF0" w14:textId="691703C8" w:rsidR="000D6576" w:rsidRPr="009C5859" w:rsidRDefault="000D6576" w:rsidP="00E2124E">
            <w:pPr>
              <w:pStyle w:val="TableParagraph"/>
              <w:spacing w:before="21"/>
              <w:ind w:left="276" w:right="75"/>
              <w:jc w:val="both"/>
              <w:rPr>
                <w:rFonts w:asciiTheme="minorHAnsi" w:hAnsiTheme="minorHAnsi" w:cstheme="minorHAnsi"/>
                <w:sz w:val="20"/>
                <w:lang w:val="cs-CZ"/>
              </w:rPr>
            </w:pPr>
            <w:r w:rsidRPr="000D6576">
              <w:rPr>
                <w:rFonts w:asciiTheme="minorHAnsi" w:hAnsiTheme="minorHAnsi" w:cstheme="minorHAnsi"/>
                <w:sz w:val="20"/>
                <w:lang w:val="cs-CZ"/>
              </w:rPr>
              <w:t>•</w:t>
            </w:r>
            <w:r w:rsidRPr="000D6576">
              <w:rPr>
                <w:rFonts w:asciiTheme="minorHAnsi" w:hAnsiTheme="minorHAnsi" w:cstheme="minorHAnsi"/>
                <w:sz w:val="20"/>
                <w:lang w:val="cs-CZ"/>
              </w:rPr>
              <w:tab/>
              <w:t>Revitalizace veřejných prostranství – staveb krajinářské architektury s budováním zelené infrastruktury měst a obcí (např. parky, náměstí, městské třídy a uliční prostory, na sídlištích, na návsích), včetně modernizace technické infrastruktury v řešených veřejných prostranstvích</w:t>
            </w:r>
          </w:p>
          <w:p w14:paraId="02C7F82A" w14:textId="10FF1AC3" w:rsidR="007A1E4A" w:rsidRPr="009C5859" w:rsidRDefault="00845C5E" w:rsidP="008D6205">
            <w:pPr>
              <w:pStyle w:val="TableParagraph"/>
              <w:numPr>
                <w:ilvl w:val="0"/>
                <w:numId w:val="31"/>
              </w:numPr>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r</w:t>
            </w:r>
            <w:r w:rsidR="007A1E4A" w:rsidRPr="009C5859">
              <w:rPr>
                <w:rFonts w:asciiTheme="minorHAnsi" w:hAnsiTheme="minorHAnsi" w:cstheme="minorHAnsi"/>
                <w:sz w:val="20"/>
                <w:lang w:val="cs-CZ"/>
              </w:rPr>
              <w:t xml:space="preserve">ealizace zelené infrastruktury a souvisejících opatření nezbytných pro její rozvoj a pro zlepšení kvality veřejných prostranství (např. povrchy a podloží veřejných prostranství umožňující lepší zasakování srážkové vody, retenční a akumulační nádrže, </w:t>
            </w:r>
            <w:proofErr w:type="spellStart"/>
            <w:r w:rsidR="007A1E4A" w:rsidRPr="009C5859">
              <w:rPr>
                <w:rFonts w:asciiTheme="minorHAnsi" w:hAnsiTheme="minorHAnsi" w:cstheme="minorHAnsi"/>
                <w:sz w:val="20"/>
                <w:lang w:val="cs-CZ"/>
              </w:rPr>
              <w:t>prokořeňovací</w:t>
            </w:r>
            <w:proofErr w:type="spellEnd"/>
            <w:r w:rsidR="007A1E4A" w:rsidRPr="009C5859">
              <w:rPr>
                <w:rFonts w:asciiTheme="minorHAnsi" w:hAnsiTheme="minorHAnsi" w:cstheme="minorHAnsi"/>
                <w:sz w:val="20"/>
                <w:lang w:val="cs-CZ"/>
              </w:rPr>
              <w:t xml:space="preserve"> buňky stromů, výsadba vegetace, </w:t>
            </w:r>
            <w:proofErr w:type="spellStart"/>
            <w:r w:rsidR="007A1E4A" w:rsidRPr="009C5859">
              <w:rPr>
                <w:rFonts w:asciiTheme="minorHAnsi" w:hAnsiTheme="minorHAnsi" w:cstheme="minorHAnsi"/>
                <w:sz w:val="20"/>
                <w:lang w:val="cs-CZ"/>
              </w:rPr>
              <w:t>průlehy</w:t>
            </w:r>
            <w:proofErr w:type="spellEnd"/>
            <w:r w:rsidR="007A1E4A" w:rsidRPr="009C5859">
              <w:rPr>
                <w:rFonts w:asciiTheme="minorHAnsi" w:hAnsiTheme="minorHAnsi" w:cstheme="minorHAnsi"/>
                <w:sz w:val="20"/>
                <w:lang w:val="cs-CZ"/>
              </w:rPr>
              <w:t xml:space="preserve">, vodní prvky, vodní plochy, městský mobiliář, herní prvky, dětská a </w:t>
            </w:r>
            <w:proofErr w:type="spellStart"/>
            <w:r w:rsidR="007A1E4A" w:rsidRPr="009C5859">
              <w:rPr>
                <w:rFonts w:asciiTheme="minorHAnsi" w:hAnsiTheme="minorHAnsi" w:cstheme="minorHAnsi"/>
                <w:sz w:val="20"/>
                <w:lang w:val="cs-CZ"/>
              </w:rPr>
              <w:t>workoutová</w:t>
            </w:r>
            <w:proofErr w:type="spellEnd"/>
            <w:r w:rsidR="007A1E4A" w:rsidRPr="009C5859">
              <w:rPr>
                <w:rFonts w:asciiTheme="minorHAnsi" w:hAnsiTheme="minorHAnsi" w:cstheme="minorHAnsi"/>
                <w:sz w:val="20"/>
                <w:lang w:val="cs-CZ"/>
              </w:rPr>
              <w:t xml:space="preserve"> hřiště, veřejné osvětlení, veřejné toalety);</w:t>
            </w:r>
          </w:p>
          <w:p w14:paraId="447E474E" w14:textId="31E3C31A" w:rsidR="00A75891" w:rsidRPr="00185C5E" w:rsidRDefault="007A1E4A" w:rsidP="008D6205">
            <w:pPr>
              <w:pStyle w:val="TableParagraph"/>
              <w:numPr>
                <w:ilvl w:val="0"/>
                <w:numId w:val="31"/>
              </w:numPr>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revitalizace nevyužívaných ploch, kde budou budována veřejná prostranství a zelená infrastruktura.</w:t>
            </w:r>
          </w:p>
        </w:tc>
      </w:tr>
      <w:tr w:rsidR="00A75891" w:rsidRPr="009C5859" w14:paraId="3A79B0A2" w14:textId="77777777" w:rsidTr="003263BA">
        <w:trPr>
          <w:trHeight w:val="20"/>
        </w:trPr>
        <w:tc>
          <w:tcPr>
            <w:tcW w:w="1962" w:type="dxa"/>
            <w:shd w:val="clear" w:color="auto" w:fill="69FF69"/>
            <w:vAlign w:val="center"/>
          </w:tcPr>
          <w:p w14:paraId="44F19616" w14:textId="36035B1F"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03179347" w14:textId="46865CAB" w:rsidR="00A75891" w:rsidRPr="009C5859" w:rsidRDefault="00A75891"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IROP2</w:t>
            </w:r>
            <w:r w:rsidR="00206E4A">
              <w:rPr>
                <w:rFonts w:asciiTheme="minorHAnsi" w:hAnsiTheme="minorHAnsi" w:cstheme="minorHAnsi"/>
                <w:sz w:val="20"/>
                <w:lang w:val="cs-CZ"/>
              </w:rPr>
              <w:t xml:space="preserve"> (nástroj ITI)</w:t>
            </w:r>
          </w:p>
        </w:tc>
      </w:tr>
      <w:tr w:rsidR="00A75891" w:rsidRPr="009C5859" w14:paraId="00C7A449" w14:textId="77777777" w:rsidTr="003263BA">
        <w:trPr>
          <w:trHeight w:val="1563"/>
        </w:trPr>
        <w:tc>
          <w:tcPr>
            <w:tcW w:w="1962" w:type="dxa"/>
            <w:shd w:val="clear" w:color="auto" w:fill="69FF69"/>
            <w:vAlign w:val="center"/>
          </w:tcPr>
          <w:p w14:paraId="2617CD0B" w14:textId="39CB8EC7"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2E57D721" w14:textId="2B9DE1D7" w:rsidR="001E35F6" w:rsidRDefault="001E35F6" w:rsidP="001E35F6">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Komplementárně budou z IROP2, případně dalších zdrojů, realizovány další individuální projekty menšího charakteru nevykazující prvky </w:t>
            </w:r>
            <w:proofErr w:type="spellStart"/>
            <w:r w:rsidRPr="009C5859">
              <w:rPr>
                <w:rFonts w:asciiTheme="minorHAnsi" w:hAnsiTheme="minorHAnsi" w:cstheme="minorHAnsi"/>
                <w:sz w:val="20"/>
                <w:lang w:val="cs-CZ"/>
              </w:rPr>
              <w:t>integrovanosti</w:t>
            </w:r>
            <w:proofErr w:type="spellEnd"/>
            <w:r w:rsidR="00206E4A">
              <w:rPr>
                <w:rFonts w:asciiTheme="minorHAnsi" w:hAnsiTheme="minorHAnsi" w:cstheme="minorHAnsi"/>
                <w:sz w:val="20"/>
                <w:lang w:val="cs-CZ"/>
              </w:rPr>
              <w:t>, které nicméně rovněž přispějí ke kultivaci prostředí sídel</w:t>
            </w:r>
            <w:r w:rsidRPr="009C5859">
              <w:rPr>
                <w:rFonts w:asciiTheme="minorHAnsi" w:hAnsiTheme="minorHAnsi" w:cstheme="minorHAnsi"/>
                <w:sz w:val="20"/>
                <w:lang w:val="cs-CZ"/>
              </w:rPr>
              <w:t>.</w:t>
            </w:r>
          </w:p>
          <w:p w14:paraId="0A53E849" w14:textId="77777777" w:rsidR="00E2124E" w:rsidRDefault="00E2124E" w:rsidP="001E35F6">
            <w:pPr>
              <w:pStyle w:val="TableParagraph"/>
              <w:spacing w:before="21"/>
              <w:ind w:left="106" w:right="75"/>
              <w:jc w:val="both"/>
              <w:rPr>
                <w:rFonts w:asciiTheme="minorHAnsi" w:hAnsiTheme="minorHAnsi" w:cstheme="minorHAnsi"/>
                <w:sz w:val="20"/>
                <w:lang w:val="cs-CZ"/>
              </w:rPr>
            </w:pPr>
          </w:p>
          <w:p w14:paraId="7A21E128" w14:textId="3E44E790" w:rsidR="00A75891" w:rsidRPr="009C5859" w:rsidRDefault="00E2124E" w:rsidP="00E2124E">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Projekty zaměřené</w:t>
            </w:r>
            <w:r>
              <w:rPr>
                <w:rFonts w:asciiTheme="minorHAnsi" w:hAnsiTheme="minorHAnsi" w:cstheme="minorHAnsi"/>
                <w:sz w:val="20"/>
                <w:lang w:val="cs-CZ"/>
              </w:rPr>
              <w:t xml:space="preserve"> převážně na úpravu</w:t>
            </w:r>
            <w:r w:rsidRPr="009C5859">
              <w:rPr>
                <w:rFonts w:asciiTheme="minorHAnsi" w:hAnsiTheme="minorHAnsi" w:cstheme="minorHAnsi"/>
                <w:sz w:val="20"/>
                <w:lang w:val="cs-CZ"/>
              </w:rPr>
              <w:t xml:space="preserve"> n</w:t>
            </w:r>
            <w:r>
              <w:rPr>
                <w:rFonts w:asciiTheme="minorHAnsi" w:hAnsiTheme="minorHAnsi" w:cstheme="minorHAnsi"/>
                <w:sz w:val="20"/>
                <w:lang w:val="cs-CZ"/>
              </w:rPr>
              <w:t>a sídelní zeleně</w:t>
            </w:r>
            <w:r w:rsidRPr="009C5859">
              <w:rPr>
                <w:rFonts w:asciiTheme="minorHAnsi" w:hAnsiTheme="minorHAnsi" w:cstheme="minorHAnsi"/>
                <w:sz w:val="20"/>
                <w:lang w:val="cs-CZ"/>
              </w:rPr>
              <w:t xml:space="preserve"> budou podpořeny v rámci opatření 4.2.1.</w:t>
            </w:r>
          </w:p>
        </w:tc>
      </w:tr>
      <w:tr w:rsidR="00A75891" w:rsidRPr="009C5859" w14:paraId="2A095E42" w14:textId="77777777" w:rsidTr="003263BA">
        <w:trPr>
          <w:trHeight w:val="20"/>
        </w:trPr>
        <w:tc>
          <w:tcPr>
            <w:tcW w:w="1962" w:type="dxa"/>
            <w:shd w:val="clear" w:color="auto" w:fill="69FF69"/>
            <w:vAlign w:val="center"/>
          </w:tcPr>
          <w:p w14:paraId="072D8E59" w14:textId="77777777"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4A3D2757" w14:textId="77777777" w:rsidR="000D6576" w:rsidRPr="009C5859" w:rsidRDefault="000D6576" w:rsidP="008D6205">
            <w:pPr>
              <w:pStyle w:val="TableParagraph"/>
              <w:numPr>
                <w:ilvl w:val="0"/>
                <w:numId w:val="8"/>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25B2636A" w14:textId="77777777" w:rsidR="00FC496E" w:rsidRPr="009C5859" w:rsidRDefault="00FC496E" w:rsidP="008D6205">
            <w:pPr>
              <w:pStyle w:val="TableParagraph"/>
              <w:numPr>
                <w:ilvl w:val="0"/>
                <w:numId w:val="8"/>
              </w:numPr>
              <w:spacing w:line="259" w:lineRule="auto"/>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6C0229C5" w14:textId="351F8BEF" w:rsidR="00A75891" w:rsidRPr="00FC496E" w:rsidRDefault="00DE6E24" w:rsidP="008D6205">
            <w:pPr>
              <w:pStyle w:val="TableParagraph"/>
              <w:numPr>
                <w:ilvl w:val="0"/>
                <w:numId w:val="8"/>
              </w:numPr>
              <w:ind w:left="822" w:right="75" w:hanging="357"/>
              <w:jc w:val="both"/>
              <w:rPr>
                <w:rFonts w:asciiTheme="minorHAnsi" w:hAnsiTheme="minorHAnsi" w:cstheme="minorHAnsi"/>
                <w:sz w:val="20"/>
                <w:lang w:val="cs-CZ"/>
              </w:rPr>
            </w:pPr>
            <w:r>
              <w:rPr>
                <w:rFonts w:asciiTheme="minorHAnsi" w:hAnsiTheme="minorHAnsi" w:cstheme="minorHAnsi"/>
                <w:sz w:val="20"/>
                <w:lang w:val="cs-CZ"/>
              </w:rPr>
              <w:t>V</w:t>
            </w:r>
            <w:r w:rsidR="000D6576">
              <w:rPr>
                <w:rFonts w:asciiTheme="minorHAnsi" w:hAnsiTheme="minorHAnsi" w:cstheme="minorHAnsi"/>
                <w:sz w:val="20"/>
                <w:lang w:val="cs-CZ"/>
              </w:rPr>
              <w:t>lastníci pozemků</w:t>
            </w:r>
            <w:r w:rsidR="00F670BC">
              <w:rPr>
                <w:rFonts w:asciiTheme="minorHAnsi" w:hAnsiTheme="minorHAnsi" w:cstheme="minorHAnsi"/>
                <w:sz w:val="20"/>
                <w:lang w:val="cs-CZ"/>
              </w:rPr>
              <w:t xml:space="preserve"> a subjekty s právem hospodaření na pozemcích</w:t>
            </w:r>
          </w:p>
        </w:tc>
      </w:tr>
    </w:tbl>
    <w:p w14:paraId="6474B2C3" w14:textId="77777777" w:rsidR="00185C5E" w:rsidRDefault="00185C5E" w:rsidP="00851912">
      <w:pPr>
        <w:pStyle w:val="Nadpis4"/>
        <w:numPr>
          <w:ilvl w:val="0"/>
          <w:numId w:val="0"/>
        </w:numPr>
        <w:ind w:left="1148"/>
      </w:pPr>
    </w:p>
    <w:p w14:paraId="0EEE3C53" w14:textId="77777777" w:rsidR="00185C5E" w:rsidRDefault="00185C5E">
      <w:pPr>
        <w:rPr>
          <w:b/>
          <w:szCs w:val="24"/>
          <w:u w:val="single" w:color="548DD4" w:themeColor="text2" w:themeTint="99"/>
        </w:rPr>
      </w:pPr>
      <w:r>
        <w:br w:type="page"/>
      </w:r>
    </w:p>
    <w:p w14:paraId="195CE797" w14:textId="6BFAC897" w:rsidR="00251099" w:rsidRPr="009C5859" w:rsidRDefault="00251099" w:rsidP="00851912">
      <w:pPr>
        <w:pStyle w:val="Nadpis4"/>
      </w:pPr>
      <w:r w:rsidRPr="009C5859">
        <w:lastRenderedPageBreak/>
        <w:t>Opatření 4.</w:t>
      </w:r>
      <w:r w:rsidR="00840CBC" w:rsidRPr="009C5859">
        <w:t>3</w:t>
      </w:r>
      <w:r w:rsidRPr="009C5859">
        <w:t>.1</w:t>
      </w:r>
    </w:p>
    <w:p w14:paraId="1C2D3DE9"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62"/>
        <w:gridCol w:w="873"/>
        <w:gridCol w:w="6804"/>
      </w:tblGrid>
      <w:tr w:rsidR="0020716E" w:rsidRPr="0020716E" w14:paraId="29ACDF59" w14:textId="77777777" w:rsidTr="003263BA">
        <w:trPr>
          <w:trHeight w:val="567"/>
        </w:trPr>
        <w:tc>
          <w:tcPr>
            <w:tcW w:w="1962" w:type="dxa"/>
            <w:shd w:val="clear" w:color="auto" w:fill="69FF69"/>
            <w:vAlign w:val="center"/>
          </w:tcPr>
          <w:p w14:paraId="2CEEEC69" w14:textId="77777777" w:rsidR="00621B74" w:rsidRPr="0020716E" w:rsidRDefault="00621B74" w:rsidP="002C1F34">
            <w:pPr>
              <w:pStyle w:val="TableParagraph"/>
              <w:ind w:left="142"/>
              <w:rPr>
                <w:rFonts w:asciiTheme="minorHAnsi" w:hAnsiTheme="minorHAnsi" w:cstheme="minorHAnsi"/>
                <w:b/>
                <w:color w:val="0FB923"/>
                <w:lang w:val="cs-CZ"/>
              </w:rPr>
            </w:pPr>
            <w:r w:rsidRPr="003263BA">
              <w:rPr>
                <w:rFonts w:asciiTheme="minorHAnsi" w:hAnsiTheme="minorHAnsi" w:cstheme="minorHAnsi"/>
                <w:b/>
                <w:lang w:val="cs-CZ"/>
              </w:rPr>
              <w:t>Opatření</w:t>
            </w:r>
          </w:p>
        </w:tc>
        <w:tc>
          <w:tcPr>
            <w:tcW w:w="873" w:type="dxa"/>
            <w:shd w:val="clear" w:color="auto" w:fill="auto"/>
            <w:vAlign w:val="center"/>
          </w:tcPr>
          <w:p w14:paraId="26745FEE" w14:textId="188F5004" w:rsidR="00621B74" w:rsidRPr="0020716E" w:rsidRDefault="00621B74" w:rsidP="00282699">
            <w:pPr>
              <w:pStyle w:val="TableParagraph"/>
              <w:ind w:left="107"/>
              <w:jc w:val="center"/>
              <w:rPr>
                <w:rFonts w:asciiTheme="minorHAnsi" w:hAnsiTheme="minorHAnsi" w:cstheme="minorHAnsi"/>
                <w:b/>
                <w:color w:val="0FB923"/>
                <w:lang w:val="cs-CZ"/>
              </w:rPr>
            </w:pPr>
            <w:r w:rsidRPr="0020716E">
              <w:rPr>
                <w:rFonts w:asciiTheme="minorHAnsi" w:hAnsiTheme="minorHAnsi" w:cstheme="minorHAnsi"/>
                <w:b/>
                <w:color w:val="0FB923"/>
                <w:sz w:val="20"/>
                <w:lang w:val="cs-CZ"/>
              </w:rPr>
              <w:t>4.3.1</w:t>
            </w:r>
          </w:p>
        </w:tc>
        <w:tc>
          <w:tcPr>
            <w:tcW w:w="6804" w:type="dxa"/>
            <w:vAlign w:val="center"/>
          </w:tcPr>
          <w:p w14:paraId="5990F8FD" w14:textId="77777777" w:rsidR="00621B74" w:rsidRPr="0020716E" w:rsidRDefault="00621B74" w:rsidP="00282699">
            <w:pPr>
              <w:pStyle w:val="TableParagraph"/>
              <w:spacing w:line="276" w:lineRule="auto"/>
              <w:ind w:left="105" w:right="674"/>
              <w:rPr>
                <w:rFonts w:asciiTheme="minorHAnsi" w:hAnsiTheme="minorHAnsi" w:cstheme="minorHAnsi"/>
                <w:b/>
                <w:caps/>
                <w:color w:val="0FB923"/>
                <w:sz w:val="20"/>
                <w:lang w:val="cs-CZ"/>
              </w:rPr>
            </w:pPr>
            <w:r w:rsidRPr="0020716E">
              <w:rPr>
                <w:rFonts w:asciiTheme="minorHAnsi" w:hAnsiTheme="minorHAnsi" w:cstheme="minorHAnsi"/>
                <w:b/>
                <w:caps/>
                <w:color w:val="0FB923"/>
                <w:sz w:val="20"/>
                <w:lang w:val="cs-CZ"/>
              </w:rPr>
              <w:t>Realizace energetických úspor</w:t>
            </w:r>
          </w:p>
        </w:tc>
      </w:tr>
      <w:tr w:rsidR="00621B74" w:rsidRPr="009C5859" w14:paraId="6EE76547" w14:textId="77777777" w:rsidTr="003263BA">
        <w:trPr>
          <w:trHeight w:val="567"/>
        </w:trPr>
        <w:tc>
          <w:tcPr>
            <w:tcW w:w="1962" w:type="dxa"/>
            <w:shd w:val="clear" w:color="auto" w:fill="69FF69"/>
            <w:vAlign w:val="center"/>
          </w:tcPr>
          <w:p w14:paraId="68012036" w14:textId="0516C3CB"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49065829" w14:textId="55528DEF"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1370F157"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3293839B" w14:textId="77777777" w:rsidTr="003263BA">
        <w:trPr>
          <w:trHeight w:val="567"/>
        </w:trPr>
        <w:tc>
          <w:tcPr>
            <w:tcW w:w="1962" w:type="dxa"/>
            <w:shd w:val="clear" w:color="auto" w:fill="69FF69"/>
            <w:vAlign w:val="center"/>
          </w:tcPr>
          <w:p w14:paraId="3E254A5B"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536E09AD" w14:textId="6180D7C8"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4.3</w:t>
            </w:r>
          </w:p>
        </w:tc>
        <w:tc>
          <w:tcPr>
            <w:tcW w:w="6804" w:type="dxa"/>
            <w:vAlign w:val="center"/>
          </w:tcPr>
          <w:p w14:paraId="3F7625C3" w14:textId="77777777" w:rsidR="00621B74" w:rsidRPr="009C5859" w:rsidRDefault="00621B74" w:rsidP="00282699">
            <w:pPr>
              <w:pStyle w:val="TableParagraph"/>
              <w:ind w:left="105"/>
              <w:rPr>
                <w:rFonts w:asciiTheme="minorHAnsi" w:hAnsiTheme="minorHAnsi" w:cstheme="minorHAnsi"/>
                <w:bCs/>
                <w:sz w:val="20"/>
                <w:lang w:val="cs-CZ"/>
              </w:rPr>
            </w:pPr>
            <w:r w:rsidRPr="009C5859">
              <w:rPr>
                <w:rFonts w:asciiTheme="minorHAnsi" w:hAnsiTheme="minorHAnsi" w:cstheme="minorHAnsi"/>
                <w:bCs/>
                <w:sz w:val="20"/>
                <w:lang w:val="cs-CZ"/>
              </w:rPr>
              <w:t>Optimalizovat nakládání s energiemi v území</w:t>
            </w:r>
          </w:p>
        </w:tc>
      </w:tr>
      <w:tr w:rsidR="00251099" w:rsidRPr="009C5859" w14:paraId="3F0C6DCC" w14:textId="77777777" w:rsidTr="003263BA">
        <w:trPr>
          <w:trHeight w:val="20"/>
        </w:trPr>
        <w:tc>
          <w:tcPr>
            <w:tcW w:w="1962" w:type="dxa"/>
            <w:shd w:val="clear" w:color="auto" w:fill="69FF69"/>
            <w:vAlign w:val="center"/>
          </w:tcPr>
          <w:p w14:paraId="602C9C03" w14:textId="48488D93" w:rsidR="00251099" w:rsidRPr="009C5859" w:rsidRDefault="00251099"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77" w:type="dxa"/>
            <w:gridSpan w:val="2"/>
          </w:tcPr>
          <w:p w14:paraId="0849E30B" w14:textId="57F1DA6B" w:rsidR="004129B3" w:rsidRPr="009C5859" w:rsidRDefault="00251099"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Cílem opatření je snížit energetickou náročnost území a tím přispět k ochraně energetických zdrojů, a zlevnit provoz jednotlivých činností v území.</w:t>
            </w:r>
            <w:r w:rsidR="003033FC" w:rsidRPr="009C5859">
              <w:rPr>
                <w:rFonts w:asciiTheme="minorHAnsi" w:hAnsiTheme="minorHAnsi" w:cstheme="minorHAnsi"/>
                <w:sz w:val="20"/>
                <w:lang w:val="cs-CZ"/>
              </w:rPr>
              <w:t xml:space="preserve"> Toho bude v rámci opatření dosaženo především prostřednictvím energetických úspor ve veřejných budovách s aplikací příslušných nástrojů, např. EPC (</w:t>
            </w:r>
            <w:proofErr w:type="spellStart"/>
            <w:r w:rsidR="003033FC" w:rsidRPr="009C5859">
              <w:rPr>
                <w:rFonts w:asciiTheme="minorHAnsi" w:hAnsiTheme="minorHAnsi" w:cstheme="minorHAnsi"/>
                <w:sz w:val="20"/>
                <w:lang w:val="cs-CZ"/>
              </w:rPr>
              <w:t>Energy</w:t>
            </w:r>
            <w:proofErr w:type="spellEnd"/>
            <w:r w:rsidR="003033FC" w:rsidRPr="009C5859">
              <w:rPr>
                <w:rFonts w:asciiTheme="minorHAnsi" w:hAnsiTheme="minorHAnsi" w:cstheme="minorHAnsi"/>
                <w:sz w:val="20"/>
                <w:lang w:val="cs-CZ"/>
              </w:rPr>
              <w:t xml:space="preserve"> Performance </w:t>
            </w:r>
            <w:proofErr w:type="spellStart"/>
            <w:r w:rsidR="003033FC" w:rsidRPr="009C5859">
              <w:rPr>
                <w:rFonts w:asciiTheme="minorHAnsi" w:hAnsiTheme="minorHAnsi" w:cstheme="minorHAnsi"/>
                <w:sz w:val="20"/>
                <w:lang w:val="cs-CZ"/>
              </w:rPr>
              <w:t>Contracting</w:t>
            </w:r>
            <w:proofErr w:type="spellEnd"/>
            <w:r w:rsidR="003033FC" w:rsidRPr="009C5859">
              <w:rPr>
                <w:rFonts w:asciiTheme="minorHAnsi" w:hAnsiTheme="minorHAnsi" w:cstheme="minorHAnsi"/>
                <w:sz w:val="20"/>
                <w:lang w:val="cs-CZ"/>
              </w:rPr>
              <w:t xml:space="preserve">; spotřebitel energie nemusí </w:t>
            </w:r>
            <w:r w:rsidR="00E5732C" w:rsidRPr="009C5859">
              <w:rPr>
                <w:rFonts w:asciiTheme="minorHAnsi" w:hAnsiTheme="minorHAnsi" w:cstheme="minorHAnsi"/>
                <w:sz w:val="20"/>
                <w:lang w:val="cs-CZ"/>
              </w:rPr>
              <w:t xml:space="preserve">do úsporných opatření </w:t>
            </w:r>
            <w:r w:rsidR="003033FC" w:rsidRPr="009C5859">
              <w:rPr>
                <w:rFonts w:asciiTheme="minorHAnsi" w:hAnsiTheme="minorHAnsi" w:cstheme="minorHAnsi"/>
                <w:sz w:val="20"/>
                <w:lang w:val="cs-CZ"/>
              </w:rPr>
              <w:t xml:space="preserve">předem investovat vlastní peníze, ale postupně je hradí dodavateli splátkami, </w:t>
            </w:r>
            <w:r w:rsidR="00E5732C" w:rsidRPr="009C5859">
              <w:rPr>
                <w:rFonts w:asciiTheme="minorHAnsi" w:hAnsiTheme="minorHAnsi" w:cstheme="minorHAnsi"/>
                <w:sz w:val="20"/>
                <w:lang w:val="cs-CZ"/>
              </w:rPr>
              <w:t>jichž dosáhne díky úsporám</w:t>
            </w:r>
            <w:r w:rsidR="003033FC" w:rsidRPr="009C5859">
              <w:rPr>
                <w:rFonts w:asciiTheme="minorHAnsi" w:hAnsiTheme="minorHAnsi" w:cstheme="minorHAnsi"/>
                <w:sz w:val="20"/>
                <w:lang w:val="cs-CZ"/>
              </w:rPr>
              <w:t xml:space="preserve"> nákladů na energii). </w:t>
            </w:r>
          </w:p>
          <w:p w14:paraId="2A69FC9A" w14:textId="1597DEF0" w:rsidR="00251099" w:rsidRPr="009C5859" w:rsidRDefault="006B75AD"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se částečně váže k opatřením 3.2.2 a 3.4.1 v oblasti energetických úspor a energetických zdrojů v dopravě.</w:t>
            </w:r>
          </w:p>
        </w:tc>
      </w:tr>
      <w:tr w:rsidR="004129B3" w:rsidRPr="009C5859" w14:paraId="3E426A82" w14:textId="77777777" w:rsidTr="003263BA">
        <w:trPr>
          <w:trHeight w:val="20"/>
        </w:trPr>
        <w:tc>
          <w:tcPr>
            <w:tcW w:w="1962" w:type="dxa"/>
            <w:shd w:val="clear" w:color="auto" w:fill="69FF69"/>
            <w:vAlign w:val="center"/>
          </w:tcPr>
          <w:p w14:paraId="78431070" w14:textId="611CD964"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3FDA8C3A" w14:textId="01B47D03" w:rsidR="004129B3" w:rsidRPr="009C5859" w:rsidRDefault="004129B3" w:rsidP="00845C5E">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Území </w:t>
            </w:r>
            <w:proofErr w:type="spellStart"/>
            <w:r w:rsidRPr="009C5859">
              <w:rPr>
                <w:rFonts w:asciiTheme="minorHAnsi" w:hAnsiTheme="minorHAnsi" w:cstheme="minorHAnsi"/>
                <w:sz w:val="20"/>
                <w:lang w:val="cs-CZ"/>
              </w:rPr>
              <w:t>ÚC</w:t>
            </w:r>
            <w:r w:rsidR="0043379B" w:rsidRPr="009C5859">
              <w:rPr>
                <w:rFonts w:asciiTheme="minorHAnsi" w:hAnsiTheme="minorHAnsi" w:cstheme="minorHAnsi"/>
                <w:sz w:val="20"/>
                <w:lang w:val="cs-CZ"/>
              </w:rPr>
              <w:t>h</w:t>
            </w:r>
            <w:r w:rsidRPr="009C5859">
              <w:rPr>
                <w:rFonts w:asciiTheme="minorHAnsi" w:hAnsiTheme="minorHAnsi" w:cstheme="minorHAnsi"/>
                <w:sz w:val="20"/>
                <w:lang w:val="cs-CZ"/>
              </w:rPr>
              <w:t>A</w:t>
            </w:r>
            <w:proofErr w:type="spellEnd"/>
            <w:r w:rsidRPr="009C5859">
              <w:rPr>
                <w:rFonts w:asciiTheme="minorHAnsi" w:hAnsiTheme="minorHAnsi" w:cstheme="minorHAnsi"/>
                <w:sz w:val="20"/>
                <w:lang w:val="cs-CZ"/>
              </w:rPr>
              <w:t xml:space="preserve"> patří k regionům s vysokou energetickou náročností. Platí to jak o regionální ekonomice (vysoká náročnost řady průmyslových oborů), tak o jednotlivých objektech (</w:t>
            </w:r>
            <w:r w:rsidR="00845C5E" w:rsidRPr="009C5859">
              <w:rPr>
                <w:rFonts w:asciiTheme="minorHAnsi" w:hAnsiTheme="minorHAnsi" w:cstheme="minorHAnsi"/>
                <w:sz w:val="20"/>
                <w:lang w:val="cs-CZ"/>
              </w:rPr>
              <w:t xml:space="preserve">např. </w:t>
            </w:r>
            <w:r w:rsidRPr="009C5859">
              <w:rPr>
                <w:rFonts w:asciiTheme="minorHAnsi" w:hAnsiTheme="minorHAnsi" w:cstheme="minorHAnsi"/>
                <w:sz w:val="20"/>
                <w:lang w:val="cs-CZ"/>
              </w:rPr>
              <w:t>služby, úřady</w:t>
            </w:r>
            <w:r w:rsidR="00845C5E" w:rsidRPr="009C5859">
              <w:rPr>
                <w:rFonts w:asciiTheme="minorHAnsi" w:hAnsiTheme="minorHAnsi" w:cstheme="minorHAnsi"/>
                <w:sz w:val="20"/>
                <w:lang w:val="cs-CZ"/>
              </w:rPr>
              <w:t>)</w:t>
            </w:r>
            <w:r w:rsidRPr="009C5859">
              <w:rPr>
                <w:rFonts w:asciiTheme="minorHAnsi" w:hAnsiTheme="minorHAnsi" w:cstheme="minorHAnsi"/>
                <w:sz w:val="20"/>
                <w:lang w:val="cs-CZ"/>
              </w:rPr>
              <w:t>.</w:t>
            </w:r>
          </w:p>
        </w:tc>
      </w:tr>
      <w:tr w:rsidR="004129B3" w:rsidRPr="009C5859" w14:paraId="621186C8" w14:textId="77777777" w:rsidTr="003263BA">
        <w:trPr>
          <w:trHeight w:val="20"/>
        </w:trPr>
        <w:tc>
          <w:tcPr>
            <w:tcW w:w="1962" w:type="dxa"/>
            <w:shd w:val="clear" w:color="auto" w:fill="69FF69"/>
            <w:vAlign w:val="center"/>
          </w:tcPr>
          <w:p w14:paraId="78D24E8F" w14:textId="2ACCB25D"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3207BA7F" w14:textId="77777777" w:rsidR="004129B3" w:rsidRPr="009C5859" w:rsidRDefault="00F325E1" w:rsidP="00A05483">
            <w:pPr>
              <w:pStyle w:val="TableParagraph"/>
              <w:spacing w:before="21" w:after="240"/>
              <w:ind w:left="108" w:right="74"/>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podporovány projekty zaměřené na:</w:t>
            </w:r>
          </w:p>
          <w:p w14:paraId="2BC95AF2" w14:textId="3C8CC43C" w:rsidR="00606375" w:rsidRPr="00606375" w:rsidRDefault="00606375" w:rsidP="00606375">
            <w:pPr>
              <w:pStyle w:val="TableParagraph"/>
              <w:spacing w:before="21"/>
              <w:ind w:left="843" w:right="75" w:hanging="283"/>
              <w:jc w:val="both"/>
              <w:rPr>
                <w:rFonts w:asciiTheme="minorHAnsi" w:hAnsiTheme="minorHAnsi" w:cstheme="minorHAnsi"/>
                <w:sz w:val="20"/>
                <w:lang w:val="cs-CZ"/>
              </w:rPr>
            </w:pPr>
            <w:r w:rsidRPr="00606375">
              <w:rPr>
                <w:rFonts w:asciiTheme="minorHAnsi" w:hAnsiTheme="minorHAnsi" w:cstheme="minorHAnsi"/>
                <w:sz w:val="20"/>
                <w:lang w:val="cs-CZ"/>
              </w:rPr>
              <w:t>•</w:t>
            </w:r>
            <w:r w:rsidRPr="00606375">
              <w:rPr>
                <w:rFonts w:asciiTheme="minorHAnsi" w:hAnsiTheme="minorHAnsi" w:cstheme="minorHAnsi"/>
                <w:sz w:val="20"/>
                <w:lang w:val="cs-CZ"/>
              </w:rPr>
              <w:tab/>
              <w:t>výstavb</w:t>
            </w:r>
            <w:r w:rsidR="00694728">
              <w:rPr>
                <w:rFonts w:asciiTheme="minorHAnsi" w:hAnsiTheme="minorHAnsi" w:cstheme="minorHAnsi"/>
                <w:sz w:val="20"/>
                <w:lang w:val="cs-CZ"/>
              </w:rPr>
              <w:t>u</w:t>
            </w:r>
            <w:r w:rsidRPr="00606375">
              <w:rPr>
                <w:rFonts w:asciiTheme="minorHAnsi" w:hAnsiTheme="minorHAnsi" w:cstheme="minorHAnsi"/>
                <w:sz w:val="20"/>
                <w:lang w:val="cs-CZ"/>
              </w:rPr>
              <w:t xml:space="preserve"> a rekonstrukc</w:t>
            </w:r>
            <w:r w:rsidR="00694728">
              <w:rPr>
                <w:rFonts w:asciiTheme="minorHAnsi" w:hAnsiTheme="minorHAnsi" w:cstheme="minorHAnsi"/>
                <w:sz w:val="20"/>
                <w:lang w:val="cs-CZ"/>
              </w:rPr>
              <w:t>i</w:t>
            </w:r>
            <w:r w:rsidRPr="00606375">
              <w:rPr>
                <w:rFonts w:asciiTheme="minorHAnsi" w:hAnsiTheme="minorHAnsi" w:cstheme="minorHAnsi"/>
                <w:sz w:val="20"/>
                <w:lang w:val="cs-CZ"/>
              </w:rPr>
              <w:t xml:space="preserve"> obnovitelných zdrojů energie pro veřejné budovy, </w:t>
            </w:r>
          </w:p>
          <w:p w14:paraId="429ED2A5" w14:textId="62410902" w:rsidR="001807BB" w:rsidRDefault="00606375" w:rsidP="00A05483">
            <w:pPr>
              <w:pStyle w:val="TableParagraph"/>
              <w:numPr>
                <w:ilvl w:val="0"/>
                <w:numId w:val="48"/>
              </w:numPr>
              <w:spacing w:before="21"/>
              <w:ind w:left="843" w:right="75" w:hanging="283"/>
              <w:jc w:val="both"/>
              <w:rPr>
                <w:rFonts w:asciiTheme="minorHAnsi" w:hAnsiTheme="minorHAnsi" w:cstheme="minorHAnsi"/>
                <w:sz w:val="20"/>
                <w:lang w:val="cs-CZ"/>
              </w:rPr>
            </w:pPr>
            <w:r w:rsidRPr="00606375">
              <w:rPr>
                <w:rFonts w:asciiTheme="minorHAnsi" w:hAnsiTheme="minorHAnsi" w:cstheme="minorHAnsi"/>
                <w:sz w:val="20"/>
                <w:lang w:val="cs-CZ"/>
              </w:rPr>
              <w:t>výstavb</w:t>
            </w:r>
            <w:r w:rsidR="00694728">
              <w:rPr>
                <w:rFonts w:asciiTheme="minorHAnsi" w:hAnsiTheme="minorHAnsi" w:cstheme="minorHAnsi"/>
                <w:sz w:val="20"/>
                <w:lang w:val="cs-CZ"/>
              </w:rPr>
              <w:t>u</w:t>
            </w:r>
            <w:r w:rsidRPr="00606375">
              <w:rPr>
                <w:rFonts w:asciiTheme="minorHAnsi" w:hAnsiTheme="minorHAnsi" w:cstheme="minorHAnsi"/>
                <w:sz w:val="20"/>
                <w:lang w:val="cs-CZ"/>
              </w:rPr>
              <w:t xml:space="preserve"> a rekonstrukc</w:t>
            </w:r>
            <w:r w:rsidR="00694728">
              <w:rPr>
                <w:rFonts w:asciiTheme="minorHAnsi" w:hAnsiTheme="minorHAnsi" w:cstheme="minorHAnsi"/>
                <w:sz w:val="20"/>
                <w:lang w:val="cs-CZ"/>
              </w:rPr>
              <w:t>i</w:t>
            </w:r>
            <w:r w:rsidRPr="00606375">
              <w:rPr>
                <w:rFonts w:asciiTheme="minorHAnsi" w:hAnsiTheme="minorHAnsi" w:cstheme="minorHAnsi"/>
                <w:sz w:val="20"/>
                <w:lang w:val="cs-CZ"/>
              </w:rPr>
              <w:t xml:space="preserve"> obnovitelných zdrojů energie pro zajištění dodávek systémové energie ve veřejném sektoru,  </w:t>
            </w:r>
          </w:p>
          <w:p w14:paraId="09BE99B7" w14:textId="74037441" w:rsidR="00694728" w:rsidRDefault="00606375" w:rsidP="00A05483">
            <w:pPr>
              <w:pStyle w:val="TableParagraph"/>
              <w:numPr>
                <w:ilvl w:val="0"/>
                <w:numId w:val="48"/>
              </w:numPr>
              <w:spacing w:before="21"/>
              <w:ind w:left="843" w:right="75" w:hanging="283"/>
              <w:jc w:val="both"/>
              <w:rPr>
                <w:rFonts w:asciiTheme="minorHAnsi" w:hAnsiTheme="minorHAnsi" w:cstheme="minorHAnsi"/>
                <w:sz w:val="20"/>
                <w:lang w:val="cs-CZ"/>
              </w:rPr>
            </w:pPr>
            <w:r w:rsidRPr="00606375">
              <w:rPr>
                <w:rFonts w:asciiTheme="minorHAnsi" w:hAnsiTheme="minorHAnsi" w:cstheme="minorHAnsi"/>
                <w:sz w:val="20"/>
                <w:lang w:val="cs-CZ"/>
              </w:rPr>
              <w:t>výměn</w:t>
            </w:r>
            <w:r w:rsidR="00694728">
              <w:rPr>
                <w:rFonts w:asciiTheme="minorHAnsi" w:hAnsiTheme="minorHAnsi" w:cstheme="minorHAnsi"/>
                <w:sz w:val="20"/>
                <w:lang w:val="cs-CZ"/>
              </w:rPr>
              <w:t>u</w:t>
            </w:r>
            <w:r w:rsidRPr="00606375">
              <w:rPr>
                <w:rFonts w:asciiTheme="minorHAnsi" w:hAnsiTheme="minorHAnsi" w:cstheme="minorHAnsi"/>
                <w:sz w:val="20"/>
                <w:lang w:val="cs-CZ"/>
              </w:rPr>
              <w:t xml:space="preserve"> nevyhovujících spalovacích zdrojů na tuhá paliva a pořizování domovních předávacích stanic</w:t>
            </w:r>
            <w:r w:rsidR="00694728">
              <w:rPr>
                <w:rFonts w:asciiTheme="minorHAnsi" w:hAnsiTheme="minorHAnsi" w:cstheme="minorHAnsi"/>
                <w:sz w:val="20"/>
                <w:lang w:val="cs-CZ"/>
              </w:rPr>
              <w:t>.</w:t>
            </w:r>
          </w:p>
          <w:p w14:paraId="740DB4BF" w14:textId="77777777" w:rsidR="00694728" w:rsidRDefault="00694728" w:rsidP="00A05483">
            <w:pPr>
              <w:pStyle w:val="TableParagraph"/>
              <w:spacing w:before="21"/>
              <w:ind w:right="75"/>
              <w:jc w:val="both"/>
              <w:rPr>
                <w:rFonts w:asciiTheme="minorHAnsi" w:hAnsiTheme="minorHAnsi" w:cstheme="minorHAnsi"/>
                <w:sz w:val="20"/>
                <w:lang w:val="cs-CZ"/>
              </w:rPr>
            </w:pPr>
          </w:p>
          <w:p w14:paraId="371CAC7A" w14:textId="438FDC59" w:rsidR="00F325E1" w:rsidRPr="009C5859" w:rsidRDefault="00F325E1" w:rsidP="00A05483">
            <w:pPr>
              <w:pStyle w:val="TableParagraph"/>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Nástroj ITI v tomto opatření nedefinuje strategické projekty. Opatření bude realizováno síťovými proje</w:t>
            </w:r>
            <w:r w:rsidR="00FC496E">
              <w:rPr>
                <w:rFonts w:asciiTheme="minorHAnsi" w:hAnsiTheme="minorHAnsi" w:cstheme="minorHAnsi"/>
                <w:sz w:val="20"/>
                <w:lang w:val="cs-CZ"/>
              </w:rPr>
              <w:t>k</w:t>
            </w:r>
            <w:r w:rsidRPr="009C5859">
              <w:rPr>
                <w:rFonts w:asciiTheme="minorHAnsi" w:hAnsiTheme="minorHAnsi" w:cstheme="minorHAnsi"/>
                <w:sz w:val="20"/>
                <w:lang w:val="cs-CZ"/>
              </w:rPr>
              <w:t xml:space="preserve">ty. </w:t>
            </w:r>
          </w:p>
        </w:tc>
      </w:tr>
      <w:tr w:rsidR="004129B3" w:rsidRPr="009C5859" w14:paraId="621A15CA" w14:textId="77777777" w:rsidTr="003263BA">
        <w:trPr>
          <w:trHeight w:val="20"/>
        </w:trPr>
        <w:tc>
          <w:tcPr>
            <w:tcW w:w="1962" w:type="dxa"/>
            <w:shd w:val="clear" w:color="auto" w:fill="69FF69"/>
            <w:vAlign w:val="center"/>
          </w:tcPr>
          <w:p w14:paraId="2C110B34" w14:textId="701BC2D1"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24E78D07" w14:textId="6A706EDA" w:rsidR="004129B3" w:rsidRPr="009C5859" w:rsidRDefault="00F325E1"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OPŽP</w:t>
            </w:r>
            <w:r w:rsidR="000D6576">
              <w:rPr>
                <w:rFonts w:asciiTheme="minorHAnsi" w:hAnsiTheme="minorHAnsi" w:cstheme="minorHAnsi"/>
                <w:sz w:val="20"/>
                <w:lang w:val="cs-CZ"/>
              </w:rPr>
              <w:t xml:space="preserve"> (nástroj ITI)</w:t>
            </w:r>
          </w:p>
        </w:tc>
      </w:tr>
      <w:tr w:rsidR="004129B3" w:rsidRPr="009C5859" w14:paraId="72F2E238" w14:textId="77777777" w:rsidTr="003263BA">
        <w:trPr>
          <w:trHeight w:val="20"/>
        </w:trPr>
        <w:tc>
          <w:tcPr>
            <w:tcW w:w="1962" w:type="dxa"/>
            <w:shd w:val="clear" w:color="auto" w:fill="69FF69"/>
            <w:vAlign w:val="center"/>
          </w:tcPr>
          <w:p w14:paraId="4A394FE2" w14:textId="71626623"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13BA73A3" w14:textId="01050A31" w:rsidR="004129B3" w:rsidRPr="009C5859" w:rsidRDefault="00CB1EA0" w:rsidP="001807BB">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Komplementárně budou řešeny další projekty zaměřené na úspory energií a </w:t>
            </w:r>
            <w:r w:rsidR="000D6576">
              <w:rPr>
                <w:rFonts w:asciiTheme="minorHAnsi" w:hAnsiTheme="minorHAnsi" w:cstheme="minorHAnsi"/>
                <w:sz w:val="20"/>
                <w:lang w:val="cs-CZ"/>
              </w:rPr>
              <w:t xml:space="preserve">projekty na </w:t>
            </w:r>
            <w:r w:rsidRPr="009C5859">
              <w:rPr>
                <w:rFonts w:asciiTheme="minorHAnsi" w:hAnsiTheme="minorHAnsi" w:cstheme="minorHAnsi"/>
                <w:sz w:val="20"/>
                <w:lang w:val="cs-CZ"/>
              </w:rPr>
              <w:t>využívání OZE. V případě školských zařízení je snaha propojit je s realizací dalších projektů (odborné a venkovní učebny, přírodní zahrady atd.)</w:t>
            </w:r>
            <w:r w:rsidR="001807BB">
              <w:rPr>
                <w:rFonts w:asciiTheme="minorHAnsi" w:hAnsiTheme="minorHAnsi" w:cstheme="minorHAnsi"/>
                <w:sz w:val="20"/>
                <w:lang w:val="cs-CZ"/>
              </w:rPr>
              <w:t>.</w:t>
            </w:r>
          </w:p>
        </w:tc>
      </w:tr>
      <w:tr w:rsidR="004129B3" w:rsidRPr="009C5859" w14:paraId="18922CD8" w14:textId="77777777" w:rsidTr="003263BA">
        <w:trPr>
          <w:trHeight w:val="20"/>
        </w:trPr>
        <w:tc>
          <w:tcPr>
            <w:tcW w:w="1962" w:type="dxa"/>
            <w:shd w:val="clear" w:color="auto" w:fill="69FF69"/>
            <w:vAlign w:val="center"/>
          </w:tcPr>
          <w:p w14:paraId="442B4DF9" w14:textId="77777777"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3FEEFE79" w14:textId="77777777" w:rsidR="000D6576" w:rsidRPr="009C5859" w:rsidRDefault="000D6576" w:rsidP="008D6205">
            <w:pPr>
              <w:pStyle w:val="TableParagraph"/>
              <w:numPr>
                <w:ilvl w:val="0"/>
                <w:numId w:val="29"/>
              </w:numPr>
              <w:spacing w:line="259" w:lineRule="auto"/>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4EA54983" w14:textId="77777777" w:rsidR="000D6576" w:rsidRPr="009C5859" w:rsidRDefault="000D6576" w:rsidP="008D6205">
            <w:pPr>
              <w:pStyle w:val="TableParagraph"/>
              <w:numPr>
                <w:ilvl w:val="0"/>
                <w:numId w:val="29"/>
              </w:numPr>
              <w:spacing w:line="259" w:lineRule="auto"/>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6B117A6A" w14:textId="0A43E647" w:rsidR="00A83D3D" w:rsidRPr="009C5859" w:rsidRDefault="001807BB" w:rsidP="008D6205">
            <w:pPr>
              <w:pStyle w:val="TableParagraph"/>
              <w:numPr>
                <w:ilvl w:val="0"/>
                <w:numId w:val="29"/>
              </w:numPr>
              <w:spacing w:before="21"/>
              <w:ind w:right="75"/>
              <w:jc w:val="both"/>
              <w:rPr>
                <w:rFonts w:asciiTheme="minorHAnsi" w:hAnsiTheme="minorHAnsi" w:cstheme="minorHAnsi"/>
                <w:sz w:val="20"/>
                <w:lang w:val="cs-CZ"/>
              </w:rPr>
            </w:pPr>
            <w:r>
              <w:rPr>
                <w:rFonts w:asciiTheme="minorHAnsi" w:hAnsiTheme="minorHAnsi" w:cstheme="minorHAnsi"/>
                <w:sz w:val="20"/>
                <w:lang w:val="cs-CZ"/>
              </w:rPr>
              <w:t>Vlastníci pozemků a subjekty s právem hospodaření na pozemcích</w:t>
            </w:r>
          </w:p>
        </w:tc>
      </w:tr>
    </w:tbl>
    <w:p w14:paraId="3ABA128E" w14:textId="77777777" w:rsidR="00185C5E" w:rsidRDefault="00185C5E" w:rsidP="00851912">
      <w:pPr>
        <w:pStyle w:val="Nadpis4"/>
        <w:numPr>
          <w:ilvl w:val="0"/>
          <w:numId w:val="0"/>
        </w:numPr>
        <w:ind w:left="1148"/>
      </w:pPr>
    </w:p>
    <w:p w14:paraId="722FB63B" w14:textId="77777777" w:rsidR="00185C5E" w:rsidRDefault="00185C5E">
      <w:pPr>
        <w:rPr>
          <w:b/>
          <w:szCs w:val="24"/>
          <w:u w:val="single" w:color="548DD4" w:themeColor="text2" w:themeTint="99"/>
        </w:rPr>
      </w:pPr>
      <w:r>
        <w:br w:type="page"/>
      </w:r>
    </w:p>
    <w:p w14:paraId="0465737F" w14:textId="0F66B4B8" w:rsidR="00251099" w:rsidRPr="009C5859" w:rsidRDefault="00251099" w:rsidP="00851912">
      <w:pPr>
        <w:pStyle w:val="Nadpis4"/>
      </w:pPr>
      <w:r w:rsidRPr="009C5859">
        <w:lastRenderedPageBreak/>
        <w:t>Opatření 4.</w:t>
      </w:r>
      <w:r w:rsidR="006B75AD" w:rsidRPr="009C5859">
        <w:t>4</w:t>
      </w:r>
      <w:r w:rsidRPr="009C5859">
        <w:t>.1</w:t>
      </w:r>
    </w:p>
    <w:p w14:paraId="430C823D"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850"/>
        <w:gridCol w:w="6804"/>
      </w:tblGrid>
      <w:tr w:rsidR="0020716E" w:rsidRPr="0020716E" w14:paraId="67F404A8" w14:textId="77777777" w:rsidTr="003263BA">
        <w:trPr>
          <w:trHeight w:val="567"/>
        </w:trPr>
        <w:tc>
          <w:tcPr>
            <w:tcW w:w="1985" w:type="dxa"/>
            <w:shd w:val="clear" w:color="auto" w:fill="69FF69"/>
            <w:vAlign w:val="center"/>
          </w:tcPr>
          <w:p w14:paraId="5E5FDFA7" w14:textId="77777777" w:rsidR="00621B74" w:rsidRPr="0020716E" w:rsidRDefault="00621B74" w:rsidP="002C1F34">
            <w:pPr>
              <w:pStyle w:val="TableParagraph"/>
              <w:ind w:left="142"/>
              <w:rPr>
                <w:rFonts w:asciiTheme="minorHAnsi" w:hAnsiTheme="minorHAnsi" w:cstheme="minorHAnsi"/>
                <w:b/>
                <w:color w:val="0FB923"/>
                <w:lang w:val="cs-CZ"/>
              </w:rPr>
            </w:pPr>
            <w:r w:rsidRPr="003263BA">
              <w:rPr>
                <w:rFonts w:asciiTheme="minorHAnsi" w:hAnsiTheme="minorHAnsi" w:cstheme="minorHAnsi"/>
                <w:b/>
                <w:lang w:val="cs-CZ"/>
              </w:rPr>
              <w:t>Opatření</w:t>
            </w:r>
          </w:p>
        </w:tc>
        <w:tc>
          <w:tcPr>
            <w:tcW w:w="850" w:type="dxa"/>
            <w:shd w:val="clear" w:color="auto" w:fill="auto"/>
            <w:vAlign w:val="center"/>
          </w:tcPr>
          <w:p w14:paraId="2CFE34D5" w14:textId="19F11C6F" w:rsidR="00621B74" w:rsidRPr="0020716E" w:rsidRDefault="00621B74" w:rsidP="00282699">
            <w:pPr>
              <w:pStyle w:val="TableParagraph"/>
              <w:ind w:left="107"/>
              <w:jc w:val="center"/>
              <w:rPr>
                <w:rFonts w:asciiTheme="minorHAnsi" w:hAnsiTheme="minorHAnsi" w:cstheme="minorHAnsi"/>
                <w:b/>
                <w:color w:val="0FB923"/>
                <w:lang w:val="cs-CZ"/>
              </w:rPr>
            </w:pPr>
            <w:r w:rsidRPr="0020716E">
              <w:rPr>
                <w:rFonts w:asciiTheme="minorHAnsi" w:hAnsiTheme="minorHAnsi" w:cstheme="minorHAnsi"/>
                <w:b/>
                <w:color w:val="0FB923"/>
                <w:sz w:val="20"/>
                <w:lang w:val="cs-CZ"/>
              </w:rPr>
              <w:t>4.4.1</w:t>
            </w:r>
          </w:p>
        </w:tc>
        <w:tc>
          <w:tcPr>
            <w:tcW w:w="6804" w:type="dxa"/>
            <w:vAlign w:val="center"/>
          </w:tcPr>
          <w:p w14:paraId="2F3D9118" w14:textId="01ED15E5" w:rsidR="00621B74" w:rsidRPr="0020716E" w:rsidRDefault="00F670BC" w:rsidP="00282699">
            <w:pPr>
              <w:pStyle w:val="TableParagraph"/>
              <w:spacing w:line="276" w:lineRule="auto"/>
              <w:ind w:left="105" w:right="674"/>
              <w:rPr>
                <w:rFonts w:asciiTheme="minorHAnsi" w:hAnsiTheme="minorHAnsi" w:cstheme="minorHAnsi"/>
                <w:b/>
                <w:color w:val="0FB923"/>
                <w:sz w:val="20"/>
                <w:lang w:val="cs-CZ"/>
              </w:rPr>
            </w:pPr>
            <w:r w:rsidRPr="0020716E">
              <w:rPr>
                <w:rFonts w:asciiTheme="minorHAnsi" w:hAnsiTheme="minorHAnsi" w:cstheme="minorHAnsi"/>
                <w:b/>
                <w:color w:val="0FB923"/>
                <w:sz w:val="20"/>
                <w:lang w:val="cs-CZ"/>
              </w:rPr>
              <w:t>ZEFEKTIVNĚNÍ ODPADOVÉHO HOSPODÁŘESTVÍ</w:t>
            </w:r>
          </w:p>
        </w:tc>
      </w:tr>
      <w:tr w:rsidR="00621B74" w:rsidRPr="009C5859" w14:paraId="6B7FD5C2" w14:textId="77777777" w:rsidTr="003263BA">
        <w:trPr>
          <w:trHeight w:val="567"/>
        </w:trPr>
        <w:tc>
          <w:tcPr>
            <w:tcW w:w="1985" w:type="dxa"/>
            <w:shd w:val="clear" w:color="auto" w:fill="69FF69"/>
            <w:vAlign w:val="center"/>
          </w:tcPr>
          <w:p w14:paraId="1763910D" w14:textId="5E25633D"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850" w:type="dxa"/>
            <w:shd w:val="clear" w:color="auto" w:fill="auto"/>
            <w:vAlign w:val="center"/>
          </w:tcPr>
          <w:p w14:paraId="0D2695FA" w14:textId="631449A6"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1C545CFB"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3B2DEFBC" w14:textId="77777777" w:rsidTr="003263BA">
        <w:trPr>
          <w:trHeight w:val="567"/>
        </w:trPr>
        <w:tc>
          <w:tcPr>
            <w:tcW w:w="1985" w:type="dxa"/>
            <w:shd w:val="clear" w:color="auto" w:fill="69FF69"/>
            <w:vAlign w:val="center"/>
          </w:tcPr>
          <w:p w14:paraId="223865BF"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850" w:type="dxa"/>
            <w:shd w:val="clear" w:color="auto" w:fill="auto"/>
            <w:vAlign w:val="center"/>
          </w:tcPr>
          <w:p w14:paraId="24E5922D" w14:textId="0489BEE9" w:rsidR="00621B74" w:rsidRPr="009C5859" w:rsidRDefault="00621B74" w:rsidP="00282699">
            <w:pPr>
              <w:pStyle w:val="TableParagraph"/>
              <w:ind w:left="107"/>
              <w:jc w:val="center"/>
              <w:rPr>
                <w:rFonts w:asciiTheme="minorHAnsi" w:hAnsiTheme="minorHAnsi" w:cstheme="minorHAnsi"/>
                <w:bCs/>
                <w:lang w:val="cs-CZ"/>
              </w:rPr>
            </w:pPr>
            <w:r w:rsidRPr="009C5859">
              <w:rPr>
                <w:rFonts w:asciiTheme="minorHAnsi" w:hAnsiTheme="minorHAnsi" w:cstheme="minorHAnsi"/>
                <w:bCs/>
                <w:sz w:val="20"/>
                <w:lang w:val="cs-CZ"/>
              </w:rPr>
              <w:t>4.4</w:t>
            </w:r>
          </w:p>
        </w:tc>
        <w:tc>
          <w:tcPr>
            <w:tcW w:w="6804" w:type="dxa"/>
            <w:vAlign w:val="center"/>
          </w:tcPr>
          <w:p w14:paraId="16259766" w14:textId="77777777" w:rsidR="00621B74" w:rsidRPr="009C5859" w:rsidRDefault="00621B74" w:rsidP="00282699">
            <w:pPr>
              <w:pStyle w:val="TableParagraph"/>
              <w:ind w:left="105"/>
              <w:rPr>
                <w:rFonts w:asciiTheme="minorHAnsi" w:hAnsiTheme="minorHAnsi" w:cstheme="minorHAnsi"/>
                <w:bCs/>
                <w:sz w:val="20"/>
                <w:lang w:val="cs-CZ"/>
              </w:rPr>
            </w:pPr>
            <w:r w:rsidRPr="009C5859">
              <w:rPr>
                <w:rFonts w:asciiTheme="minorHAnsi" w:hAnsiTheme="minorHAnsi" w:cstheme="minorHAnsi"/>
                <w:bCs/>
                <w:sz w:val="20"/>
                <w:lang w:val="cs-CZ"/>
              </w:rPr>
              <w:t>Snížit produkci odpadu a zvýšit podíl jeho separované složky</w:t>
            </w:r>
          </w:p>
        </w:tc>
      </w:tr>
      <w:tr w:rsidR="00251099" w:rsidRPr="009C5859" w14:paraId="7CD5E2BF" w14:textId="77777777" w:rsidTr="003263BA">
        <w:trPr>
          <w:trHeight w:val="20"/>
        </w:trPr>
        <w:tc>
          <w:tcPr>
            <w:tcW w:w="1985" w:type="dxa"/>
            <w:shd w:val="clear" w:color="auto" w:fill="69FF69"/>
            <w:vAlign w:val="center"/>
          </w:tcPr>
          <w:p w14:paraId="6C52C44E" w14:textId="4B09F6DD" w:rsidR="00251099" w:rsidRPr="009C5859" w:rsidRDefault="00251099"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54" w:type="dxa"/>
            <w:gridSpan w:val="2"/>
          </w:tcPr>
          <w:p w14:paraId="3E41C957" w14:textId="567B5A65" w:rsidR="00251099" w:rsidRPr="009C5859" w:rsidRDefault="00251099">
            <w:pPr>
              <w:pStyle w:val="TableParagraph"/>
              <w:spacing w:line="259" w:lineRule="auto"/>
              <w:ind w:left="106" w:right="7"/>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zefektivnit </w:t>
            </w:r>
            <w:r w:rsidR="006B75AD" w:rsidRPr="009C5859">
              <w:rPr>
                <w:rFonts w:asciiTheme="minorHAnsi" w:hAnsiTheme="minorHAnsi" w:cstheme="minorHAnsi"/>
                <w:sz w:val="20"/>
                <w:lang w:val="cs-CZ"/>
              </w:rPr>
              <w:t xml:space="preserve">systém </w:t>
            </w:r>
            <w:r w:rsidRPr="009C5859">
              <w:rPr>
                <w:rFonts w:asciiTheme="minorHAnsi" w:hAnsiTheme="minorHAnsi" w:cstheme="minorHAnsi"/>
                <w:sz w:val="20"/>
                <w:lang w:val="cs-CZ"/>
              </w:rPr>
              <w:t>odpadové</w:t>
            </w:r>
            <w:r w:rsidR="006B75AD" w:rsidRPr="009C5859">
              <w:rPr>
                <w:rFonts w:asciiTheme="minorHAnsi" w:hAnsiTheme="minorHAnsi" w:cstheme="minorHAnsi"/>
                <w:sz w:val="20"/>
                <w:lang w:val="cs-CZ"/>
              </w:rPr>
              <w:t>ho</w:t>
            </w:r>
            <w:r w:rsidRPr="009C5859">
              <w:rPr>
                <w:rFonts w:asciiTheme="minorHAnsi" w:hAnsiTheme="minorHAnsi" w:cstheme="minorHAnsi"/>
                <w:sz w:val="20"/>
                <w:lang w:val="cs-CZ"/>
              </w:rPr>
              <w:t xml:space="preserve"> hospodářství</w:t>
            </w:r>
            <w:r w:rsidR="006B75AD" w:rsidRPr="009C5859">
              <w:rPr>
                <w:rFonts w:asciiTheme="minorHAnsi" w:hAnsiTheme="minorHAnsi" w:cstheme="minorHAnsi"/>
                <w:sz w:val="20"/>
                <w:lang w:val="cs-CZ"/>
              </w:rPr>
              <w:t xml:space="preserve"> jako celku v </w:t>
            </w:r>
            <w:r w:rsidR="00462C45" w:rsidRPr="009C5859">
              <w:rPr>
                <w:rFonts w:asciiTheme="minorHAnsi" w:hAnsiTheme="minorHAnsi" w:cstheme="minorHAnsi"/>
                <w:sz w:val="20"/>
                <w:lang w:val="cs-CZ"/>
              </w:rPr>
              <w:t>Ú</w:t>
            </w:r>
            <w:r w:rsidR="006B75AD" w:rsidRPr="009C5859">
              <w:rPr>
                <w:rFonts w:asciiTheme="minorHAnsi" w:hAnsiTheme="minorHAnsi" w:cstheme="minorHAnsi"/>
                <w:sz w:val="20"/>
                <w:lang w:val="cs-CZ"/>
              </w:rPr>
              <w:t>stecko-chomutovské aglomeraci</w:t>
            </w:r>
            <w:r w:rsidRPr="009C5859">
              <w:rPr>
                <w:rFonts w:asciiTheme="minorHAnsi" w:hAnsiTheme="minorHAnsi" w:cstheme="minorHAnsi"/>
                <w:sz w:val="20"/>
                <w:lang w:val="cs-CZ"/>
              </w:rPr>
              <w:t xml:space="preserve"> a posílit podíl separace odpadu pro jeho budoucí materiálové využití.</w:t>
            </w:r>
            <w:r w:rsidR="006B75AD" w:rsidRPr="009C5859">
              <w:rPr>
                <w:rFonts w:asciiTheme="minorHAnsi" w:hAnsiTheme="minorHAnsi" w:cstheme="minorHAnsi"/>
                <w:sz w:val="20"/>
                <w:lang w:val="cs-CZ"/>
              </w:rPr>
              <w:t xml:space="preserve"> </w:t>
            </w:r>
          </w:p>
        </w:tc>
      </w:tr>
      <w:tr w:rsidR="00A83D3D" w:rsidRPr="009C5859" w14:paraId="1B5A8842" w14:textId="77777777" w:rsidTr="003263BA">
        <w:trPr>
          <w:trHeight w:val="20"/>
        </w:trPr>
        <w:tc>
          <w:tcPr>
            <w:tcW w:w="1985" w:type="dxa"/>
            <w:shd w:val="clear" w:color="auto" w:fill="69FF69"/>
            <w:vAlign w:val="center"/>
          </w:tcPr>
          <w:p w14:paraId="076A9F75" w14:textId="7DCFD779"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54" w:type="dxa"/>
            <w:gridSpan w:val="2"/>
          </w:tcPr>
          <w:p w14:paraId="2073F3BE" w14:textId="5547A7C9" w:rsidR="00A83D3D" w:rsidRPr="009C5859" w:rsidRDefault="00A83D3D" w:rsidP="00FC496E">
            <w:pPr>
              <w:pStyle w:val="TableParagraph"/>
              <w:spacing w:line="259" w:lineRule="auto"/>
              <w:ind w:left="106" w:right="7"/>
              <w:jc w:val="both"/>
              <w:rPr>
                <w:rFonts w:asciiTheme="minorHAnsi" w:hAnsiTheme="minorHAnsi" w:cstheme="minorHAnsi"/>
                <w:sz w:val="20"/>
                <w:lang w:val="cs-CZ"/>
              </w:rPr>
            </w:pPr>
            <w:r w:rsidRPr="009C5859">
              <w:rPr>
                <w:rFonts w:asciiTheme="minorHAnsi" w:hAnsiTheme="minorHAnsi" w:cstheme="minorHAnsi"/>
                <w:sz w:val="20"/>
                <w:lang w:val="cs-CZ"/>
              </w:rPr>
              <w:t xml:space="preserve">Území </w:t>
            </w:r>
            <w:proofErr w:type="spellStart"/>
            <w:r w:rsidRPr="009C5859">
              <w:rPr>
                <w:rFonts w:asciiTheme="minorHAnsi" w:hAnsiTheme="minorHAnsi" w:cstheme="minorHAnsi"/>
                <w:sz w:val="20"/>
                <w:lang w:val="cs-CZ"/>
              </w:rPr>
              <w:t>ÚC</w:t>
            </w:r>
            <w:r w:rsidR="003F63EA" w:rsidRPr="009C5859">
              <w:rPr>
                <w:rFonts w:asciiTheme="minorHAnsi" w:hAnsiTheme="minorHAnsi" w:cstheme="minorHAnsi"/>
                <w:sz w:val="20"/>
                <w:lang w:val="cs-CZ"/>
              </w:rPr>
              <w:t>h</w:t>
            </w:r>
            <w:r w:rsidRPr="009C5859">
              <w:rPr>
                <w:rFonts w:asciiTheme="minorHAnsi" w:hAnsiTheme="minorHAnsi" w:cstheme="minorHAnsi"/>
                <w:sz w:val="20"/>
                <w:lang w:val="cs-CZ"/>
              </w:rPr>
              <w:t>A</w:t>
            </w:r>
            <w:proofErr w:type="spellEnd"/>
            <w:r w:rsidRPr="009C5859">
              <w:rPr>
                <w:rFonts w:asciiTheme="minorHAnsi" w:hAnsiTheme="minorHAnsi" w:cstheme="minorHAnsi"/>
                <w:sz w:val="20"/>
                <w:lang w:val="cs-CZ"/>
              </w:rPr>
              <w:t xml:space="preserve"> se vyznačuje poměrně vysokou produkcí prakticky všech druhů odpadu. Současně má podprůměrnou úroveň materiálového využití odpadu, jehož prvotním předpokladem je kvalitní systém separace jednotlivých složek odpadu. Problém představuje i prostorová dostupnost možnosti třídění odpadu pro firmy a domácnosti v některých částech měst i venkovských obcí. Některá města mají nedostatečně dimenzovanou infrastrukturu pro sběr a třídění odpadu.</w:t>
            </w:r>
          </w:p>
        </w:tc>
      </w:tr>
      <w:tr w:rsidR="00A83D3D" w:rsidRPr="009C5859" w14:paraId="082A8F53" w14:textId="77777777" w:rsidTr="003263BA">
        <w:trPr>
          <w:trHeight w:val="20"/>
        </w:trPr>
        <w:tc>
          <w:tcPr>
            <w:tcW w:w="1985" w:type="dxa"/>
            <w:shd w:val="clear" w:color="auto" w:fill="69FF69"/>
            <w:vAlign w:val="center"/>
          </w:tcPr>
          <w:p w14:paraId="1242DFA1" w14:textId="298A336C"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54" w:type="dxa"/>
            <w:gridSpan w:val="2"/>
          </w:tcPr>
          <w:p w14:paraId="6DD9D376" w14:textId="1EDE1F9A" w:rsidR="00A83D3D" w:rsidRPr="009C5859" w:rsidRDefault="00A83D3D" w:rsidP="00FC496E">
            <w:pPr>
              <w:pStyle w:val="TableParagraph"/>
              <w:spacing w:line="259" w:lineRule="auto"/>
              <w:ind w:left="106" w:right="7"/>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Podstatou opatření je realizace integrovaných řešení ve velkých městech nebo celém region</w:t>
            </w:r>
            <w:r w:rsidR="00D805A4" w:rsidRPr="009C5859">
              <w:rPr>
                <w:rFonts w:asciiTheme="minorHAnsi" w:hAnsiTheme="minorHAnsi" w:cstheme="minorHAnsi"/>
                <w:sz w:val="20"/>
                <w:szCs w:val="20"/>
                <w:lang w:val="cs-CZ"/>
              </w:rPr>
              <w:t>u</w:t>
            </w:r>
            <w:r w:rsidRPr="009C5859">
              <w:rPr>
                <w:rFonts w:asciiTheme="minorHAnsi" w:hAnsiTheme="minorHAnsi" w:cstheme="minorHAnsi"/>
                <w:sz w:val="20"/>
                <w:szCs w:val="20"/>
                <w:lang w:val="cs-CZ"/>
              </w:rPr>
              <w:t xml:space="preserve"> (nikoli tedy realizace drobných místních úprav infrastruktury odpadového hospodářství).</w:t>
            </w:r>
          </w:p>
          <w:p w14:paraId="00379A26" w14:textId="77777777" w:rsidR="006911E7" w:rsidRPr="009C5859" w:rsidRDefault="006911E7" w:rsidP="00A05483">
            <w:pPr>
              <w:pStyle w:val="TableParagraph"/>
              <w:spacing w:after="240" w:line="259" w:lineRule="auto"/>
              <w:ind w:left="108" w:right="6"/>
              <w:jc w:val="both"/>
              <w:rPr>
                <w:rFonts w:asciiTheme="minorHAnsi" w:hAnsiTheme="minorHAnsi" w:cstheme="minorHAnsi"/>
                <w:sz w:val="20"/>
                <w:lang w:val="cs-CZ"/>
              </w:rPr>
            </w:pPr>
            <w:r w:rsidRPr="009C5859">
              <w:rPr>
                <w:rFonts w:asciiTheme="minorHAnsi" w:hAnsiTheme="minorHAnsi" w:cstheme="minorHAnsi"/>
                <w:sz w:val="20"/>
                <w:lang w:val="cs-CZ"/>
              </w:rPr>
              <w:t>V oblasti prevence vzniku odpadů budou podporovány zejména:</w:t>
            </w:r>
          </w:p>
          <w:p w14:paraId="70214FC9"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kompostéry pro předcházení vzniku komunálních odpadů,</w:t>
            </w:r>
          </w:p>
          <w:p w14:paraId="1BB4C2E7" w14:textId="61205C2F" w:rsidR="006911E7" w:rsidRPr="009C5859" w:rsidRDefault="006911E7">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RE-USE centra pro opětovné použití výrobků včetně aktivit pro opravy a prodlužování životnosti výrobků, podpora prevence vzniku textilního a oděvního odpadu.</w:t>
            </w:r>
          </w:p>
          <w:p w14:paraId="00A5D297" w14:textId="77777777" w:rsidR="006911E7" w:rsidRPr="009C5859" w:rsidRDefault="006911E7" w:rsidP="00FC496E">
            <w:pPr>
              <w:pStyle w:val="TableParagraph"/>
              <w:ind w:left="425" w:right="6" w:hanging="317"/>
              <w:jc w:val="both"/>
              <w:rPr>
                <w:rFonts w:asciiTheme="minorHAnsi" w:hAnsiTheme="minorHAnsi" w:cstheme="minorHAnsi"/>
                <w:sz w:val="20"/>
                <w:lang w:val="cs-CZ"/>
              </w:rPr>
            </w:pPr>
            <w:r w:rsidRPr="009C5859">
              <w:rPr>
                <w:rFonts w:asciiTheme="minorHAnsi" w:hAnsiTheme="minorHAnsi" w:cstheme="minorHAnsi"/>
                <w:sz w:val="20"/>
                <w:lang w:val="cs-CZ"/>
              </w:rPr>
              <w:t>V oblasti materiálového a energetického využití odpadů bude podporována zejména:</w:t>
            </w:r>
          </w:p>
          <w:p w14:paraId="748CA6F2"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 xml:space="preserve">výstavba a modernizace sběrných dvorů, doplnění a zefektivnění systému odděleného sběru/svozu zejména komunálních odpadů včetně podpory </w:t>
            </w:r>
            <w:proofErr w:type="spellStart"/>
            <w:r w:rsidRPr="009C5859">
              <w:rPr>
                <w:rFonts w:asciiTheme="minorHAnsi" w:hAnsiTheme="minorHAnsi" w:cstheme="minorHAnsi"/>
                <w:sz w:val="20"/>
                <w:lang w:val="cs-CZ"/>
              </w:rPr>
              <w:t>door</w:t>
            </w:r>
            <w:proofErr w:type="spellEnd"/>
            <w:r w:rsidRPr="009C5859">
              <w:rPr>
                <w:rFonts w:asciiTheme="minorHAnsi" w:hAnsiTheme="minorHAnsi" w:cstheme="minorHAnsi"/>
                <w:sz w:val="20"/>
                <w:lang w:val="cs-CZ"/>
              </w:rPr>
              <w:t>-to-</w:t>
            </w:r>
            <w:proofErr w:type="spellStart"/>
            <w:r w:rsidRPr="009C5859">
              <w:rPr>
                <w:rFonts w:asciiTheme="minorHAnsi" w:hAnsiTheme="minorHAnsi" w:cstheme="minorHAnsi"/>
                <w:sz w:val="20"/>
                <w:lang w:val="cs-CZ"/>
              </w:rPr>
              <w:t>door</w:t>
            </w:r>
            <w:proofErr w:type="spellEnd"/>
            <w:r w:rsidRPr="009C5859">
              <w:rPr>
                <w:rFonts w:asciiTheme="minorHAnsi" w:hAnsiTheme="minorHAnsi" w:cstheme="minorHAnsi"/>
                <w:sz w:val="20"/>
                <w:lang w:val="cs-CZ"/>
              </w:rPr>
              <w:t xml:space="preserve"> systémů a zavádění systémů PAYT ("</w:t>
            </w:r>
            <w:proofErr w:type="spellStart"/>
            <w:r w:rsidRPr="009C5859">
              <w:rPr>
                <w:rFonts w:asciiTheme="minorHAnsi" w:hAnsiTheme="minorHAnsi" w:cstheme="minorHAnsi"/>
                <w:sz w:val="20"/>
                <w:lang w:val="cs-CZ"/>
              </w:rPr>
              <w:t>Pay</w:t>
            </w:r>
            <w:proofErr w:type="spellEnd"/>
            <w:r w:rsidRPr="009C5859">
              <w:rPr>
                <w:rFonts w:asciiTheme="minorHAnsi" w:hAnsiTheme="minorHAnsi" w:cstheme="minorHAnsi"/>
                <w:sz w:val="20"/>
                <w:lang w:val="cs-CZ"/>
              </w:rPr>
              <w:t>-as-</w:t>
            </w:r>
            <w:proofErr w:type="spellStart"/>
            <w:r w:rsidRPr="009C5859">
              <w:rPr>
                <w:rFonts w:asciiTheme="minorHAnsi" w:hAnsiTheme="minorHAnsi" w:cstheme="minorHAnsi"/>
                <w:sz w:val="20"/>
                <w:lang w:val="cs-CZ"/>
              </w:rPr>
              <w:t>You</w:t>
            </w:r>
            <w:proofErr w:type="spellEnd"/>
            <w:r w:rsidRPr="009C5859">
              <w:rPr>
                <w:rFonts w:asciiTheme="minorHAnsi" w:hAnsiTheme="minorHAnsi" w:cstheme="minorHAnsi"/>
                <w:sz w:val="20"/>
                <w:lang w:val="cs-CZ"/>
              </w:rPr>
              <w:t>-</w:t>
            </w:r>
            <w:proofErr w:type="spellStart"/>
            <w:r w:rsidRPr="009C5859">
              <w:rPr>
                <w:rFonts w:asciiTheme="minorHAnsi" w:hAnsiTheme="minorHAnsi" w:cstheme="minorHAnsi"/>
                <w:sz w:val="20"/>
                <w:lang w:val="cs-CZ"/>
              </w:rPr>
              <w:t>Throw</w:t>
            </w:r>
            <w:proofErr w:type="spellEnd"/>
            <w:r w:rsidRPr="009C5859">
              <w:rPr>
                <w:rFonts w:asciiTheme="minorHAnsi" w:hAnsiTheme="minorHAnsi" w:cstheme="minorHAnsi"/>
                <w:sz w:val="20"/>
                <w:lang w:val="cs-CZ"/>
              </w:rPr>
              <w:t>"),</w:t>
            </w:r>
          </w:p>
          <w:p w14:paraId="7D2E3BA6" w14:textId="343A527F" w:rsidR="006911E7" w:rsidRPr="009C5859" w:rsidRDefault="006911E7" w:rsidP="001807BB">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 xml:space="preserve">podpora třídících a </w:t>
            </w:r>
            <w:proofErr w:type="spellStart"/>
            <w:r w:rsidRPr="009C5859">
              <w:rPr>
                <w:rFonts w:asciiTheme="minorHAnsi" w:hAnsiTheme="minorHAnsi" w:cstheme="minorHAnsi"/>
                <w:sz w:val="20"/>
                <w:lang w:val="cs-CZ"/>
              </w:rPr>
              <w:t>dotřiďovacích</w:t>
            </w:r>
            <w:proofErr w:type="spellEnd"/>
            <w:r w:rsidRPr="009C5859">
              <w:rPr>
                <w:rFonts w:asciiTheme="minorHAnsi" w:hAnsiTheme="minorHAnsi" w:cstheme="minorHAnsi"/>
                <w:sz w:val="20"/>
                <w:lang w:val="cs-CZ"/>
              </w:rPr>
              <w:t xml:space="preserve"> systémů (včetně úpravy) pro separaci ostatních odpadů,</w:t>
            </w:r>
          </w:p>
          <w:p w14:paraId="71B34E88"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 xml:space="preserve">výstavba a modernizace zařízení pro materiálové využití odpadů, </w:t>
            </w:r>
          </w:p>
          <w:p w14:paraId="3FC1532F"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výstavba a modernizace zařízení pro energetické využití odpadů včetně překládacích stanic,</w:t>
            </w:r>
          </w:p>
          <w:p w14:paraId="18A9A055"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budování a modernizace zařízení pro chemickou recyklaci odpadů,</w:t>
            </w:r>
          </w:p>
          <w:p w14:paraId="2A89EBDF" w14:textId="34DBE6FD"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budování a modernizace zařízení pro sběr a nakládání s nebezpečnými odpady.</w:t>
            </w:r>
          </w:p>
        </w:tc>
      </w:tr>
      <w:tr w:rsidR="00A83D3D" w:rsidRPr="009C5859" w14:paraId="050DD2E3" w14:textId="77777777" w:rsidTr="003263BA">
        <w:trPr>
          <w:trHeight w:val="20"/>
        </w:trPr>
        <w:tc>
          <w:tcPr>
            <w:tcW w:w="1985" w:type="dxa"/>
            <w:shd w:val="clear" w:color="auto" w:fill="69FF69"/>
            <w:vAlign w:val="center"/>
          </w:tcPr>
          <w:p w14:paraId="083293BD" w14:textId="35E37074"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54" w:type="dxa"/>
            <w:gridSpan w:val="2"/>
          </w:tcPr>
          <w:p w14:paraId="175A7A2D" w14:textId="495DE37F" w:rsidR="00A83D3D" w:rsidRPr="009C5859" w:rsidRDefault="00A83D3D" w:rsidP="00212C97">
            <w:pPr>
              <w:pStyle w:val="TableParagraph"/>
              <w:spacing w:line="259" w:lineRule="auto"/>
              <w:ind w:left="106" w:right="7"/>
              <w:rPr>
                <w:rFonts w:asciiTheme="minorHAnsi" w:hAnsiTheme="minorHAnsi" w:cstheme="minorHAnsi"/>
                <w:sz w:val="20"/>
                <w:lang w:val="cs-CZ"/>
              </w:rPr>
            </w:pPr>
            <w:r w:rsidRPr="009C5859">
              <w:rPr>
                <w:rFonts w:asciiTheme="minorHAnsi" w:hAnsiTheme="minorHAnsi" w:cstheme="minorHAnsi"/>
                <w:sz w:val="20"/>
                <w:lang w:val="cs-CZ"/>
              </w:rPr>
              <w:t>OPŽP</w:t>
            </w:r>
            <w:r w:rsidR="00C46943">
              <w:rPr>
                <w:rFonts w:asciiTheme="minorHAnsi" w:hAnsiTheme="minorHAnsi" w:cstheme="minorHAnsi"/>
                <w:sz w:val="20"/>
                <w:lang w:val="cs-CZ"/>
              </w:rPr>
              <w:t xml:space="preserve"> (nástroj ITI)</w:t>
            </w:r>
          </w:p>
        </w:tc>
      </w:tr>
      <w:tr w:rsidR="00A83D3D" w:rsidRPr="009C5859" w14:paraId="511E1B5F" w14:textId="77777777" w:rsidTr="003263BA">
        <w:trPr>
          <w:trHeight w:val="20"/>
        </w:trPr>
        <w:tc>
          <w:tcPr>
            <w:tcW w:w="1985" w:type="dxa"/>
            <w:shd w:val="clear" w:color="auto" w:fill="69FF69"/>
            <w:vAlign w:val="center"/>
          </w:tcPr>
          <w:p w14:paraId="4D40456A" w14:textId="715DF126"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54" w:type="dxa"/>
            <w:gridSpan w:val="2"/>
          </w:tcPr>
          <w:p w14:paraId="35B3E327" w14:textId="735DFA76" w:rsidR="00A83D3D" w:rsidRPr="009C5859" w:rsidRDefault="00895B20" w:rsidP="00895B20">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Komplementárně budou z dalších zdrojů realizovány navazující aktivity, doplňující integrovaná řešení, které nicméně nelze financovat z OPŽP (např. technická a administrativní zázemí).</w:t>
            </w:r>
          </w:p>
        </w:tc>
      </w:tr>
      <w:tr w:rsidR="00A83D3D" w:rsidRPr="009C5859" w14:paraId="3DBBE02E" w14:textId="77777777" w:rsidTr="003263BA">
        <w:trPr>
          <w:trHeight w:val="684"/>
        </w:trPr>
        <w:tc>
          <w:tcPr>
            <w:tcW w:w="1985" w:type="dxa"/>
            <w:shd w:val="clear" w:color="auto" w:fill="69FF69"/>
            <w:vAlign w:val="center"/>
          </w:tcPr>
          <w:p w14:paraId="66B9062C" w14:textId="77777777"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Nositelé projektů</w:t>
            </w:r>
          </w:p>
        </w:tc>
        <w:tc>
          <w:tcPr>
            <w:tcW w:w="7654" w:type="dxa"/>
            <w:gridSpan w:val="2"/>
          </w:tcPr>
          <w:p w14:paraId="1C67D0FB" w14:textId="77777777" w:rsidR="00C46943" w:rsidRDefault="00FC496E" w:rsidP="008D6205">
            <w:pPr>
              <w:pStyle w:val="TableParagraph"/>
              <w:numPr>
                <w:ilvl w:val="0"/>
                <w:numId w:val="8"/>
              </w:numPr>
              <w:tabs>
                <w:tab w:val="left" w:pos="7513"/>
              </w:tabs>
              <w:spacing w:line="259" w:lineRule="auto"/>
              <w:ind w:right="283"/>
              <w:jc w:val="both"/>
              <w:rPr>
                <w:rFonts w:asciiTheme="minorHAnsi" w:hAnsiTheme="minorHAnsi" w:cstheme="minorHAnsi"/>
                <w:sz w:val="20"/>
                <w:lang w:val="cs-CZ"/>
              </w:rPr>
            </w:pPr>
            <w:r>
              <w:rPr>
                <w:rFonts w:asciiTheme="minorHAnsi" w:hAnsiTheme="minorHAnsi" w:cstheme="minorHAnsi"/>
                <w:sz w:val="20"/>
                <w:lang w:val="cs-CZ"/>
              </w:rPr>
              <w:t>O</w:t>
            </w:r>
            <w:r w:rsidR="006911E7" w:rsidRPr="009C5859">
              <w:rPr>
                <w:rFonts w:asciiTheme="minorHAnsi" w:hAnsiTheme="minorHAnsi" w:cstheme="minorHAnsi"/>
                <w:sz w:val="20"/>
                <w:lang w:val="cs-CZ"/>
              </w:rPr>
              <w:t xml:space="preserve">bce </w:t>
            </w:r>
            <w:r w:rsidRPr="00FC496E">
              <w:rPr>
                <w:rFonts w:asciiTheme="minorHAnsi" w:hAnsiTheme="minorHAnsi" w:cstheme="minorHAnsi"/>
                <w:sz w:val="20"/>
                <w:lang w:val="cs-CZ"/>
              </w:rPr>
              <w:t>a organizace zřizované nebo zakládané obcemi</w:t>
            </w:r>
          </w:p>
          <w:p w14:paraId="0BEDD2C7" w14:textId="55C8F2DE" w:rsidR="00A83D3D" w:rsidRPr="009C5859" w:rsidRDefault="00FC496E" w:rsidP="008D6205">
            <w:pPr>
              <w:pStyle w:val="TableParagraph"/>
              <w:numPr>
                <w:ilvl w:val="0"/>
                <w:numId w:val="8"/>
              </w:numPr>
              <w:tabs>
                <w:tab w:val="left" w:pos="7513"/>
              </w:tabs>
              <w:spacing w:line="259" w:lineRule="auto"/>
              <w:ind w:right="283"/>
              <w:jc w:val="both"/>
              <w:rPr>
                <w:rFonts w:asciiTheme="minorHAnsi" w:hAnsiTheme="minorHAnsi" w:cstheme="minorHAnsi"/>
                <w:sz w:val="20"/>
                <w:lang w:val="cs-CZ"/>
              </w:rPr>
            </w:pPr>
            <w:r>
              <w:rPr>
                <w:rFonts w:asciiTheme="minorHAnsi" w:hAnsiTheme="minorHAnsi" w:cstheme="minorHAnsi"/>
                <w:sz w:val="20"/>
                <w:lang w:val="cs-CZ"/>
              </w:rPr>
              <w:t>S</w:t>
            </w:r>
            <w:r w:rsidR="006911E7" w:rsidRPr="009C5859">
              <w:rPr>
                <w:rFonts w:asciiTheme="minorHAnsi" w:hAnsiTheme="minorHAnsi" w:cstheme="minorHAnsi"/>
                <w:sz w:val="20"/>
                <w:lang w:val="cs-CZ"/>
              </w:rPr>
              <w:t>ubjekty podnikající v oblasti nakládání s odpady nebo nakládání s potravinami bez ohledu</w:t>
            </w:r>
            <w:r>
              <w:rPr>
                <w:rFonts w:asciiTheme="minorHAnsi" w:hAnsiTheme="minorHAnsi" w:cstheme="minorHAnsi"/>
                <w:sz w:val="20"/>
                <w:lang w:val="cs-CZ"/>
              </w:rPr>
              <w:t xml:space="preserve"> na jejich právní formu</w:t>
            </w:r>
          </w:p>
        </w:tc>
      </w:tr>
    </w:tbl>
    <w:p w14:paraId="6B940DEA" w14:textId="1D3136E6" w:rsidR="00251099" w:rsidRPr="009C5859" w:rsidRDefault="00251099" w:rsidP="00251099">
      <w:pPr>
        <w:pStyle w:val="Zkladntext"/>
        <w:spacing w:before="3"/>
        <w:rPr>
          <w:rFonts w:asciiTheme="minorHAnsi" w:hAnsiTheme="minorHAnsi" w:cstheme="minorHAnsi"/>
          <w:sz w:val="26"/>
        </w:rPr>
      </w:pPr>
    </w:p>
    <w:p w14:paraId="0413C450" w14:textId="77777777" w:rsidR="00251099" w:rsidRPr="009C5859" w:rsidRDefault="00251099">
      <w:pPr>
        <w:rPr>
          <w:rFonts w:eastAsia="Carlito" w:cstheme="minorHAnsi"/>
          <w:sz w:val="26"/>
          <w:lang w:eastAsia="en-US"/>
        </w:rPr>
      </w:pPr>
      <w:r w:rsidRPr="009C5859">
        <w:rPr>
          <w:rFonts w:cstheme="minorHAnsi"/>
          <w:sz w:val="26"/>
        </w:rPr>
        <w:br w:type="page"/>
      </w:r>
    </w:p>
    <w:p w14:paraId="1005F842" w14:textId="70A1E811" w:rsidR="00406C06" w:rsidRPr="009C5859" w:rsidRDefault="00F63BB6" w:rsidP="00851912">
      <w:pPr>
        <w:pStyle w:val="Nadpis3"/>
        <w:ind w:left="1224" w:hanging="504"/>
      </w:pPr>
      <w:bookmarkStart w:id="31" w:name="_Toc78205547"/>
      <w:bookmarkStart w:id="32" w:name="_Toc78205567"/>
      <w:r w:rsidRPr="009C5859">
        <w:lastRenderedPageBreak/>
        <w:t>S</w:t>
      </w:r>
      <w:r w:rsidR="00C41F43">
        <w:t>trategický cíl</w:t>
      </w:r>
      <w:r w:rsidR="00D805A4" w:rsidRPr="009C5859">
        <w:t xml:space="preserve"> 5</w:t>
      </w:r>
      <w:r w:rsidRPr="009C5859">
        <w:t>: Kultura</w:t>
      </w:r>
      <w:r w:rsidR="00D27884" w:rsidRPr="009C5859">
        <w:t>, kulturní dědictví</w:t>
      </w:r>
      <w:r w:rsidRPr="009C5859">
        <w:t xml:space="preserve"> a cestovní ruch</w:t>
      </w:r>
      <w:bookmarkEnd w:id="31"/>
      <w:bookmarkEnd w:id="32"/>
    </w:p>
    <w:p w14:paraId="4303AB8A" w14:textId="07864BCF" w:rsidR="006858BB" w:rsidRPr="009C5859" w:rsidRDefault="006340C7" w:rsidP="00AF15E1">
      <w:pPr>
        <w:pStyle w:val="Zkladntext"/>
        <w:rPr>
          <w:rFonts w:asciiTheme="minorHAnsi" w:hAnsiTheme="minorHAnsi" w:cstheme="minorHAnsi"/>
          <w:b/>
        </w:rPr>
      </w:pPr>
      <w:r>
        <w:rPr>
          <w:rFonts w:asciiTheme="minorHAnsi" w:hAnsiTheme="minorHAnsi" w:cstheme="minorHAnsi"/>
          <w:b/>
          <w:noProof/>
          <w:lang w:eastAsia="cs-CZ"/>
        </w:rPr>
        <w:drawing>
          <wp:inline distT="0" distB="0" distL="0" distR="0" wp14:anchorId="4616F9D9" wp14:editId="455B5002">
            <wp:extent cx="5761355" cy="4320540"/>
            <wp:effectExtent l="0" t="0" r="0"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1D4433D8" w14:textId="77777777" w:rsidR="00C46943" w:rsidRDefault="00C46943" w:rsidP="00AF15E1">
      <w:pPr>
        <w:pStyle w:val="Zkladntext"/>
        <w:rPr>
          <w:rFonts w:asciiTheme="minorHAnsi" w:hAnsiTheme="minorHAnsi" w:cstheme="minorHAnsi"/>
          <w:b/>
        </w:rPr>
      </w:pPr>
    </w:p>
    <w:p w14:paraId="55709962" w14:textId="77777777" w:rsidR="00AF15E1" w:rsidRPr="009C5859" w:rsidRDefault="00AF15E1" w:rsidP="00AF15E1">
      <w:pPr>
        <w:pStyle w:val="Zkladntext"/>
        <w:rPr>
          <w:rFonts w:asciiTheme="minorHAnsi" w:hAnsiTheme="minorHAnsi" w:cstheme="minorHAnsi"/>
          <w:b/>
          <w:color w:val="FF0000"/>
        </w:rPr>
      </w:pPr>
      <w:r w:rsidRPr="009C5859">
        <w:rPr>
          <w:rFonts w:asciiTheme="minorHAnsi" w:hAnsiTheme="minorHAnsi" w:cstheme="minorHAnsi"/>
          <w:b/>
        </w:rPr>
        <w:t>Odůvodnění integrovaného řešení v oblasti kultury, kulturního dědictví a cestovního ruchu</w:t>
      </w:r>
    </w:p>
    <w:p w14:paraId="669854D1" w14:textId="77777777" w:rsidR="00AF15E1" w:rsidRPr="009C5859" w:rsidRDefault="00AF15E1" w:rsidP="00AF15E1">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Strategický cíl 5 je zaměřen na podporu kultury, kulturního dědictví a cestovního ruchu. Vzhledem k tomu, že se jedná o oblast velmi úzce vymezenou oproti ostatním strategickým cílům, je tento strategický cíl strukturován pouze do jednoho specifického cíle 5.1 Zachovat kulturní dědictví a rozvíjet cestovní ruch. Tento specifický cíl se pak vyděluje do dvou opatření, která jsou vzájemně úzce provázána. </w:t>
      </w:r>
    </w:p>
    <w:p w14:paraId="7CFACA83" w14:textId="234951A7" w:rsidR="00AF15E1" w:rsidRPr="009C5859" w:rsidRDefault="00AF15E1" w:rsidP="00AF15E1">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Opatření 5.1.1 zaměřeno na revitalizace památek, muzeí a veřejných knihoven, čímž by mělo přispět </w:t>
      </w:r>
      <w:r w:rsidR="006858BB" w:rsidRPr="009C5859">
        <w:rPr>
          <w:rFonts w:asciiTheme="minorHAnsi" w:hAnsiTheme="minorHAnsi" w:cstheme="minorHAnsi"/>
        </w:rPr>
        <w:t>k zachování kulturního dědictví</w:t>
      </w:r>
      <w:r w:rsidR="00B62039" w:rsidRPr="009C5859">
        <w:rPr>
          <w:rFonts w:asciiTheme="minorHAnsi" w:hAnsiTheme="minorHAnsi" w:cstheme="minorHAnsi"/>
        </w:rPr>
        <w:t xml:space="preserve"> v podobě památek,</w:t>
      </w:r>
      <w:r w:rsidR="006858BB" w:rsidRPr="009C5859">
        <w:rPr>
          <w:rFonts w:asciiTheme="minorHAnsi" w:hAnsiTheme="minorHAnsi" w:cstheme="minorHAnsi"/>
        </w:rPr>
        <w:t xml:space="preserve"> knihoven i muzeí a podpoře paměťových kulturních institucí</w:t>
      </w:r>
      <w:r w:rsidRPr="009C5859">
        <w:rPr>
          <w:rFonts w:asciiTheme="minorHAnsi" w:hAnsiTheme="minorHAnsi" w:cstheme="minorHAnsi"/>
        </w:rPr>
        <w:t xml:space="preserve"> a zvýšení kvality</w:t>
      </w:r>
      <w:r w:rsidR="00B62039" w:rsidRPr="009C5859">
        <w:rPr>
          <w:rFonts w:asciiTheme="minorHAnsi" w:hAnsiTheme="minorHAnsi" w:cstheme="minorHAnsi"/>
        </w:rPr>
        <w:t xml:space="preserve"> přilehlých</w:t>
      </w:r>
      <w:r w:rsidRPr="009C5859">
        <w:rPr>
          <w:rFonts w:asciiTheme="minorHAnsi" w:hAnsiTheme="minorHAnsi" w:cstheme="minorHAnsi"/>
        </w:rPr>
        <w:t xml:space="preserve"> veřejného prostranství. Opatření reaguje na skutečnost, že památkové objekty jsou významnou součástí architektury obcí a měst. Samotné kulturní dědictví</w:t>
      </w:r>
      <w:r w:rsidR="004F493D" w:rsidRPr="009C5859">
        <w:rPr>
          <w:rFonts w:asciiTheme="minorHAnsi" w:hAnsiTheme="minorHAnsi" w:cstheme="minorHAnsi"/>
        </w:rPr>
        <w:t xml:space="preserve"> (památky, muzea, knihovny)</w:t>
      </w:r>
      <w:r w:rsidRPr="009C5859">
        <w:rPr>
          <w:rFonts w:asciiTheme="minorHAnsi" w:hAnsiTheme="minorHAnsi" w:cstheme="minorHAnsi"/>
        </w:rPr>
        <w:t xml:space="preserve"> je nutné vnímat jako</w:t>
      </w:r>
      <w:r w:rsidR="004F180E" w:rsidRPr="009C5859">
        <w:rPr>
          <w:rFonts w:asciiTheme="minorHAnsi" w:hAnsiTheme="minorHAnsi" w:cstheme="minorHAnsi"/>
        </w:rPr>
        <w:t xml:space="preserve"> nositele kulturních hodnot a</w:t>
      </w:r>
      <w:r w:rsidRPr="009C5859">
        <w:rPr>
          <w:rFonts w:asciiTheme="minorHAnsi" w:hAnsiTheme="minorHAnsi" w:cstheme="minorHAnsi"/>
        </w:rPr>
        <w:t xml:space="preserve"> významný prvek zvyšující kvalitu života a utvářející komplexní obraz daného území, který může přispívat k pocitu sounáležitosti občanů s danou komunitou či místem</w:t>
      </w:r>
      <w:r w:rsidR="004F493D" w:rsidRPr="009C5859">
        <w:rPr>
          <w:rFonts w:asciiTheme="minorHAnsi" w:hAnsiTheme="minorHAnsi" w:cstheme="minorHAnsi"/>
        </w:rPr>
        <w:t xml:space="preserve"> a celkové </w:t>
      </w:r>
      <w:r w:rsidR="004F180E" w:rsidRPr="009C5859">
        <w:rPr>
          <w:rFonts w:asciiTheme="minorHAnsi" w:hAnsiTheme="minorHAnsi" w:cstheme="minorHAnsi"/>
        </w:rPr>
        <w:t>kultivovat společnost aglomerace</w:t>
      </w:r>
      <w:r w:rsidRPr="009C5859">
        <w:rPr>
          <w:rFonts w:asciiTheme="minorHAnsi" w:hAnsiTheme="minorHAnsi" w:cstheme="minorHAnsi"/>
        </w:rPr>
        <w:t>.</w:t>
      </w:r>
      <w:r w:rsidR="00B41783" w:rsidRPr="009C5859">
        <w:rPr>
          <w:rFonts w:asciiTheme="minorHAnsi" w:hAnsiTheme="minorHAnsi" w:cstheme="minorHAnsi"/>
        </w:rPr>
        <w:t xml:space="preserve"> Nelze opominout ani roli kulturních institucí jakožto poskytovatelů neformálního vzdělávání a současně jejich význam v rozvoji kulturních a kreativních odvětví. </w:t>
      </w:r>
    </w:p>
    <w:p w14:paraId="3C37F5B5" w14:textId="04C084CE" w:rsidR="00AF15E1" w:rsidRPr="009C5859" w:rsidRDefault="00AF15E1" w:rsidP="00AF15E1">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Na první opatření navazuje Opatření 5.1.2 Rozvoj </w:t>
      </w:r>
      <w:r w:rsidR="00B41783" w:rsidRPr="009C5859">
        <w:rPr>
          <w:rFonts w:asciiTheme="minorHAnsi" w:hAnsiTheme="minorHAnsi" w:cstheme="minorHAnsi"/>
        </w:rPr>
        <w:t xml:space="preserve">doprovodné </w:t>
      </w:r>
      <w:r w:rsidRPr="009C5859">
        <w:rPr>
          <w:rFonts w:asciiTheme="minorHAnsi" w:hAnsiTheme="minorHAnsi" w:cstheme="minorHAnsi"/>
        </w:rPr>
        <w:t>infrastruktury cestovního ruchu, jelikož cestovní ruch je třeba vnímat jako specifickou aktivitu ve vztahu k výše uvedeným kulturním památkám.</w:t>
      </w:r>
      <w:r w:rsidR="00B41783" w:rsidRPr="009C5859">
        <w:rPr>
          <w:rFonts w:asciiTheme="minorHAnsi" w:hAnsiTheme="minorHAnsi" w:cstheme="minorHAnsi"/>
        </w:rPr>
        <w:t xml:space="preserve"> Udržitelný cestovní ruch přispívá ke zvyšování kvality života v regionech a současně zmírňuje či zamezuje vysidlování obyvatelstva z daného regionu.</w:t>
      </w:r>
      <w:r w:rsidRPr="009C5859">
        <w:rPr>
          <w:rFonts w:asciiTheme="minorHAnsi" w:hAnsiTheme="minorHAnsi" w:cstheme="minorHAnsi"/>
        </w:rPr>
        <w:t xml:space="preserve"> </w:t>
      </w:r>
    </w:p>
    <w:p w14:paraId="783790D2" w14:textId="2B6EE8E6" w:rsidR="00AF15E1" w:rsidRPr="009C5859" w:rsidRDefault="00AF15E1" w:rsidP="00B41783">
      <w:pPr>
        <w:pStyle w:val="Odstavecseseznamem"/>
        <w:spacing w:before="240"/>
        <w:ind w:left="0"/>
        <w:jc w:val="both"/>
        <w:rPr>
          <w:rFonts w:cstheme="minorHAnsi"/>
        </w:rPr>
      </w:pPr>
      <w:r w:rsidRPr="009C5859">
        <w:rPr>
          <w:rFonts w:cstheme="minorHAnsi"/>
        </w:rPr>
        <w:lastRenderedPageBreak/>
        <w:t xml:space="preserve">V rámci </w:t>
      </w:r>
      <w:r w:rsidRPr="009C5859">
        <w:rPr>
          <w:rFonts w:cstheme="minorHAnsi"/>
          <w:b/>
        </w:rPr>
        <w:t>Strategického cíle</w:t>
      </w:r>
      <w:r w:rsidRPr="009C5859">
        <w:rPr>
          <w:rFonts w:cstheme="minorHAnsi"/>
        </w:rPr>
        <w:t xml:space="preserve"> </w:t>
      </w:r>
      <w:r w:rsidRPr="009C5859">
        <w:rPr>
          <w:rFonts w:cstheme="minorHAnsi"/>
          <w:b/>
        </w:rPr>
        <w:t xml:space="preserve">5: Kultura, kulturní dědictví a cestovní ruch </w:t>
      </w:r>
      <w:r w:rsidRPr="009C5859">
        <w:rPr>
          <w:rFonts w:cstheme="minorHAnsi"/>
        </w:rPr>
        <w:t>budou prostřednictvím územní dimenze realizována opatření:</w:t>
      </w:r>
    </w:p>
    <w:p w14:paraId="06BBB610" w14:textId="77777777" w:rsidR="00AF15E1" w:rsidRPr="009C5859" w:rsidRDefault="00AF15E1" w:rsidP="00AF15E1">
      <w:pPr>
        <w:pStyle w:val="Odstavecseseznamem"/>
        <w:ind w:left="0"/>
        <w:rPr>
          <w:rFonts w:cstheme="minorHAnsi"/>
          <w:b/>
        </w:rPr>
      </w:pPr>
    </w:p>
    <w:p w14:paraId="6A443B55" w14:textId="77777777" w:rsidR="00AF15E1" w:rsidRPr="009C5859" w:rsidRDefault="00AF15E1" w:rsidP="00B45D19">
      <w:pPr>
        <w:pStyle w:val="Odstavecseseznamem"/>
        <w:widowControl w:val="0"/>
        <w:numPr>
          <w:ilvl w:val="0"/>
          <w:numId w:val="5"/>
        </w:numPr>
        <w:autoSpaceDE w:val="0"/>
        <w:autoSpaceDN w:val="0"/>
        <w:spacing w:before="195" w:after="0" w:line="240" w:lineRule="auto"/>
        <w:ind w:left="709" w:right="-13" w:hanging="425"/>
        <w:contextualSpacing w:val="0"/>
        <w:jc w:val="both"/>
        <w:rPr>
          <w:rFonts w:cstheme="minorHAnsi"/>
          <w:b/>
        </w:rPr>
      </w:pPr>
      <w:r w:rsidRPr="009C5859">
        <w:rPr>
          <w:rFonts w:cstheme="minorHAnsi"/>
          <w:b/>
        </w:rPr>
        <w:t>Specifický cíl 5.1: Zachovat kulturní dědictví a rozvíjet cestovní ruch</w:t>
      </w:r>
    </w:p>
    <w:p w14:paraId="56A51C92" w14:textId="77777777" w:rsidR="00AF15E1" w:rsidRPr="009C5859" w:rsidRDefault="00AF15E1"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Opatření 5.1.1 Revitalizace památek, muzeí a veřejných knihoven</w:t>
      </w:r>
    </w:p>
    <w:p w14:paraId="1745EE13" w14:textId="22512A21" w:rsidR="00AF15E1" w:rsidRDefault="00AF15E1"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 xml:space="preserve">Opatření 5.1.2 Rozvoj </w:t>
      </w:r>
      <w:r w:rsidR="00B41783" w:rsidRPr="009C5859">
        <w:rPr>
          <w:rFonts w:cstheme="minorHAnsi"/>
        </w:rPr>
        <w:t xml:space="preserve">doprovodné </w:t>
      </w:r>
      <w:r w:rsidRPr="009C5859">
        <w:rPr>
          <w:rFonts w:cstheme="minorHAnsi"/>
        </w:rPr>
        <w:t>infrastruktury cestovního ruchu</w:t>
      </w:r>
    </w:p>
    <w:p w14:paraId="10907C51" w14:textId="11FDE53A" w:rsidR="00C46943" w:rsidRDefault="00C46943">
      <w:pPr>
        <w:rPr>
          <w:rFonts w:cstheme="minorHAnsi"/>
        </w:rPr>
      </w:pPr>
      <w:r>
        <w:rPr>
          <w:rFonts w:cstheme="minorHAnsi"/>
        </w:rPr>
        <w:br w:type="page"/>
      </w:r>
    </w:p>
    <w:p w14:paraId="143C4E01" w14:textId="77777777" w:rsidR="00AF15E1" w:rsidRPr="009C5859" w:rsidRDefault="00AF15E1" w:rsidP="00851912">
      <w:pPr>
        <w:pStyle w:val="Nadpis4"/>
      </w:pPr>
      <w:r w:rsidRPr="009C5859">
        <w:lastRenderedPageBreak/>
        <w:t>Opatření 5.1.1</w:t>
      </w:r>
    </w:p>
    <w:p w14:paraId="688931EF" w14:textId="77777777" w:rsidR="00AF15E1" w:rsidRPr="009C5859" w:rsidRDefault="00AF15E1" w:rsidP="00AF15E1">
      <w:pPr>
        <w:pStyle w:val="Zkladntext"/>
        <w:spacing w:line="28" w:lineRule="exact"/>
        <w:ind w:left="250"/>
        <w:rPr>
          <w:rFonts w:asciiTheme="minorHAnsi" w:hAnsiTheme="minorHAnsi" w:cstheme="minorHAnsi"/>
          <w:sz w:val="2"/>
        </w:rPr>
      </w:pPr>
    </w:p>
    <w:tbl>
      <w:tblPr>
        <w:tblStyle w:val="TableNormal"/>
        <w:tblW w:w="91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07"/>
        <w:gridCol w:w="1028"/>
        <w:gridCol w:w="6306"/>
      </w:tblGrid>
      <w:tr w:rsidR="00621B74" w:rsidRPr="009C5859" w14:paraId="784411C6" w14:textId="77777777" w:rsidTr="003263BA">
        <w:trPr>
          <w:trHeight w:val="567"/>
        </w:trPr>
        <w:tc>
          <w:tcPr>
            <w:tcW w:w="1807" w:type="dxa"/>
            <w:shd w:val="clear" w:color="auto" w:fill="FFD347"/>
            <w:vAlign w:val="center"/>
          </w:tcPr>
          <w:p w14:paraId="25F96C9F" w14:textId="77777777" w:rsidR="00621B74" w:rsidRPr="009C5859" w:rsidRDefault="00621B74" w:rsidP="00F50454">
            <w:pPr>
              <w:pStyle w:val="TableParagraph"/>
              <w:ind w:left="108"/>
              <w:rPr>
                <w:rFonts w:asciiTheme="minorHAnsi" w:hAnsiTheme="minorHAnsi" w:cstheme="minorHAnsi"/>
                <w:b/>
                <w:color w:val="365F91" w:themeColor="accent1" w:themeShade="BF"/>
                <w:lang w:val="cs-CZ"/>
              </w:rPr>
            </w:pPr>
            <w:r w:rsidRPr="003263BA">
              <w:rPr>
                <w:rFonts w:asciiTheme="minorHAnsi" w:hAnsiTheme="minorHAnsi" w:cstheme="minorHAnsi"/>
                <w:b/>
                <w:lang w:val="cs-CZ"/>
              </w:rPr>
              <w:t>Opatření</w:t>
            </w:r>
          </w:p>
        </w:tc>
        <w:tc>
          <w:tcPr>
            <w:tcW w:w="1028" w:type="dxa"/>
            <w:shd w:val="clear" w:color="auto" w:fill="auto"/>
            <w:vAlign w:val="center"/>
          </w:tcPr>
          <w:p w14:paraId="005BB8D9" w14:textId="5904A79E" w:rsidR="00621B74" w:rsidRPr="003263BA" w:rsidRDefault="00621B74" w:rsidP="00282699">
            <w:pPr>
              <w:pStyle w:val="TableParagraph"/>
              <w:ind w:left="107"/>
              <w:jc w:val="center"/>
              <w:rPr>
                <w:rFonts w:asciiTheme="minorHAnsi" w:hAnsiTheme="minorHAnsi" w:cstheme="minorHAnsi"/>
                <w:b/>
                <w:color w:val="FFC000"/>
                <w:lang w:val="cs-CZ"/>
              </w:rPr>
            </w:pPr>
            <w:r w:rsidRPr="003263BA">
              <w:rPr>
                <w:rFonts w:asciiTheme="minorHAnsi" w:hAnsiTheme="minorHAnsi" w:cstheme="minorHAnsi"/>
                <w:b/>
                <w:color w:val="FFC000"/>
                <w:sz w:val="20"/>
                <w:lang w:val="cs-CZ"/>
              </w:rPr>
              <w:t>5.1.1</w:t>
            </w:r>
          </w:p>
        </w:tc>
        <w:tc>
          <w:tcPr>
            <w:tcW w:w="6306" w:type="dxa"/>
            <w:vAlign w:val="center"/>
          </w:tcPr>
          <w:p w14:paraId="59CF1421" w14:textId="3A67243F" w:rsidR="00621B74" w:rsidRPr="003263BA" w:rsidRDefault="00621B74" w:rsidP="00282699">
            <w:pPr>
              <w:pStyle w:val="TableParagraph"/>
              <w:ind w:left="105" w:right="142"/>
              <w:rPr>
                <w:rFonts w:asciiTheme="minorHAnsi" w:hAnsiTheme="minorHAnsi" w:cstheme="minorHAnsi"/>
                <w:b/>
                <w:color w:val="FFC000"/>
                <w:sz w:val="20"/>
                <w:lang w:val="cs-CZ"/>
              </w:rPr>
            </w:pPr>
            <w:r w:rsidRPr="003263BA">
              <w:rPr>
                <w:rFonts w:asciiTheme="minorHAnsi" w:hAnsiTheme="minorHAnsi" w:cstheme="minorHAnsi"/>
                <w:b/>
                <w:color w:val="FFC000"/>
                <w:sz w:val="20"/>
                <w:lang w:val="cs-CZ"/>
              </w:rPr>
              <w:t>REVITALIZACE PAMÁTEK, MUZEÍ A VEŘEJNÝCH KNIHOVEN</w:t>
            </w:r>
          </w:p>
        </w:tc>
      </w:tr>
      <w:tr w:rsidR="00621B74" w:rsidRPr="009C5859" w14:paraId="2D468601" w14:textId="77777777" w:rsidTr="003263BA">
        <w:trPr>
          <w:trHeight w:val="567"/>
        </w:trPr>
        <w:tc>
          <w:tcPr>
            <w:tcW w:w="1807" w:type="dxa"/>
            <w:shd w:val="clear" w:color="auto" w:fill="FFD347"/>
            <w:vAlign w:val="center"/>
          </w:tcPr>
          <w:p w14:paraId="666AD4B6" w14:textId="77777777" w:rsidR="00621B74" w:rsidRPr="009C5859" w:rsidRDefault="00621B74"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1028" w:type="dxa"/>
            <w:shd w:val="clear" w:color="auto" w:fill="auto"/>
            <w:vAlign w:val="center"/>
          </w:tcPr>
          <w:p w14:paraId="1C558D4E" w14:textId="4C9CD206"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5</w:t>
            </w:r>
          </w:p>
        </w:tc>
        <w:tc>
          <w:tcPr>
            <w:tcW w:w="6306" w:type="dxa"/>
            <w:vAlign w:val="center"/>
          </w:tcPr>
          <w:p w14:paraId="191A9EB0" w14:textId="77777777" w:rsidR="00621B74" w:rsidRPr="009C5859" w:rsidRDefault="00621B74" w:rsidP="00282699">
            <w:pPr>
              <w:ind w:left="163"/>
              <w:rPr>
                <w:rFonts w:cstheme="minorHAnsi"/>
                <w:b/>
                <w:sz w:val="20"/>
                <w:lang w:val="cs-CZ"/>
              </w:rPr>
            </w:pPr>
            <w:r w:rsidRPr="009C5859">
              <w:rPr>
                <w:rFonts w:cstheme="minorHAnsi"/>
                <w:b/>
                <w:sz w:val="20"/>
                <w:lang w:val="cs-CZ"/>
              </w:rPr>
              <w:t>Kultura, kulturní dědictví a cestovní ruch</w:t>
            </w:r>
          </w:p>
        </w:tc>
      </w:tr>
      <w:tr w:rsidR="00621B74" w:rsidRPr="009C5859" w14:paraId="396C01A8" w14:textId="77777777" w:rsidTr="003263BA">
        <w:trPr>
          <w:trHeight w:val="567"/>
        </w:trPr>
        <w:tc>
          <w:tcPr>
            <w:tcW w:w="1807" w:type="dxa"/>
            <w:shd w:val="clear" w:color="auto" w:fill="FFD347"/>
            <w:vAlign w:val="center"/>
          </w:tcPr>
          <w:p w14:paraId="7018A0BB" w14:textId="77777777" w:rsidR="00621B74" w:rsidRPr="009C5859" w:rsidRDefault="00621B74"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1028" w:type="dxa"/>
            <w:shd w:val="clear" w:color="auto" w:fill="auto"/>
            <w:vAlign w:val="center"/>
          </w:tcPr>
          <w:p w14:paraId="69F16E11" w14:textId="146DB344"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5.1</w:t>
            </w:r>
          </w:p>
        </w:tc>
        <w:tc>
          <w:tcPr>
            <w:tcW w:w="6306" w:type="dxa"/>
            <w:vAlign w:val="center"/>
          </w:tcPr>
          <w:p w14:paraId="6E186873" w14:textId="77777777" w:rsidR="00621B74" w:rsidRPr="009C5859" w:rsidRDefault="00621B74" w:rsidP="00282699">
            <w:pPr>
              <w:pStyle w:val="TableParagraph"/>
              <w:ind w:left="163"/>
              <w:rPr>
                <w:rFonts w:asciiTheme="minorHAnsi" w:hAnsiTheme="minorHAnsi" w:cstheme="minorHAnsi"/>
                <w:sz w:val="20"/>
                <w:lang w:val="cs-CZ"/>
              </w:rPr>
            </w:pPr>
            <w:r w:rsidRPr="009C5859">
              <w:rPr>
                <w:rFonts w:asciiTheme="minorHAnsi" w:hAnsiTheme="minorHAnsi" w:cstheme="minorHAnsi"/>
                <w:sz w:val="20"/>
                <w:lang w:val="cs-CZ"/>
              </w:rPr>
              <w:t>Zachovat kulturní dědictví a rozvíjet cestovní ruch</w:t>
            </w:r>
          </w:p>
        </w:tc>
      </w:tr>
      <w:tr w:rsidR="00AF15E1" w:rsidRPr="009C5859" w14:paraId="3F1D771E" w14:textId="77777777" w:rsidTr="003263BA">
        <w:trPr>
          <w:trHeight w:val="657"/>
        </w:trPr>
        <w:tc>
          <w:tcPr>
            <w:tcW w:w="1807" w:type="dxa"/>
            <w:shd w:val="clear" w:color="auto" w:fill="FFD347"/>
            <w:vAlign w:val="center"/>
          </w:tcPr>
          <w:p w14:paraId="7F8869DC" w14:textId="77777777" w:rsidR="00AF15E1" w:rsidRPr="009C5859" w:rsidRDefault="00AF15E1" w:rsidP="00F50454">
            <w:pPr>
              <w:pStyle w:val="TableParagraph"/>
              <w:ind w:left="108"/>
              <w:rPr>
                <w:rFonts w:asciiTheme="minorHAnsi" w:hAnsiTheme="minorHAnsi" w:cstheme="minorHAnsi"/>
                <w:b/>
                <w:lang w:val="cs-CZ"/>
              </w:rPr>
            </w:pPr>
          </w:p>
          <w:p w14:paraId="2F522957" w14:textId="58506C60" w:rsidR="00AF15E1" w:rsidRPr="009C5859" w:rsidRDefault="00AF15E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334" w:type="dxa"/>
            <w:gridSpan w:val="2"/>
          </w:tcPr>
          <w:p w14:paraId="7E08B15D" w14:textId="1EC9F122" w:rsidR="00AF15E1" w:rsidRPr="009C5859" w:rsidRDefault="00AF15E1"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Cílem opatření je revitalizovat památky, muzea a knihovny, dále pro ně budovat odbornou infrastrukturu a doplňovat vybavení (typově lze uvést expozice, depozitáře apod.). Opatření zahrnuje i zefektivnění ochrany a využívání sbírkových fondů muzeí a knihovních fondů knihoven</w:t>
            </w:r>
            <w:r w:rsidR="007B5E04" w:rsidRPr="009C5859">
              <w:rPr>
                <w:rFonts w:asciiTheme="minorHAnsi" w:hAnsiTheme="minorHAnsi" w:cstheme="minorHAnsi"/>
                <w:sz w:val="20"/>
                <w:lang w:val="cs-CZ"/>
              </w:rPr>
              <w:t xml:space="preserve"> vč. jejich evidence a zajištění zařízení pro digitalizaci a aplikační software</w:t>
            </w:r>
            <w:r w:rsidRPr="009C5859">
              <w:rPr>
                <w:rFonts w:asciiTheme="minorHAnsi" w:hAnsiTheme="minorHAnsi" w:cstheme="minorHAnsi"/>
                <w:sz w:val="20"/>
                <w:lang w:val="cs-CZ"/>
              </w:rPr>
              <w:t xml:space="preserve">. </w:t>
            </w:r>
            <w:r w:rsidR="007B5E04" w:rsidRPr="009C5859">
              <w:rPr>
                <w:rFonts w:asciiTheme="minorHAnsi" w:hAnsiTheme="minorHAnsi" w:cstheme="minorHAnsi"/>
                <w:sz w:val="20"/>
                <w:lang w:val="cs-CZ"/>
              </w:rPr>
              <w:t xml:space="preserve">V neposlední řadě je v tomto opatření cíleno i na restaurování a konzervaci (vč. zajištění potřebného vybavení), </w:t>
            </w:r>
          </w:p>
          <w:p w14:paraId="7BE0C56E" w14:textId="77777777" w:rsidR="00AF15E1" w:rsidRDefault="00AF15E1" w:rsidP="006B2814">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Realizace tohoto opatření úzce souvisí s opatřením 5.1.2 cílící</w:t>
            </w:r>
            <w:r w:rsidR="00BC0AC5">
              <w:rPr>
                <w:rFonts w:asciiTheme="minorHAnsi" w:hAnsiTheme="minorHAnsi" w:cstheme="minorHAnsi"/>
                <w:sz w:val="20"/>
                <w:lang w:val="cs-CZ"/>
              </w:rPr>
              <w:t>m</w:t>
            </w:r>
            <w:r w:rsidRPr="009C5859">
              <w:rPr>
                <w:rFonts w:asciiTheme="minorHAnsi" w:hAnsiTheme="minorHAnsi" w:cstheme="minorHAnsi"/>
                <w:sz w:val="20"/>
                <w:lang w:val="cs-CZ"/>
              </w:rPr>
              <w:t xml:space="preserve"> na výstavbu </w:t>
            </w:r>
            <w:r w:rsidR="00B41783" w:rsidRPr="009C5859">
              <w:rPr>
                <w:rFonts w:asciiTheme="minorHAnsi" w:hAnsiTheme="minorHAnsi" w:cstheme="minorHAnsi"/>
                <w:sz w:val="20"/>
                <w:lang w:val="cs-CZ"/>
              </w:rPr>
              <w:t xml:space="preserve">doprovodné </w:t>
            </w:r>
            <w:r w:rsidRPr="009C5859">
              <w:rPr>
                <w:rFonts w:asciiTheme="minorHAnsi" w:hAnsiTheme="minorHAnsi" w:cstheme="minorHAnsi"/>
                <w:sz w:val="20"/>
                <w:lang w:val="cs-CZ"/>
              </w:rPr>
              <w:t xml:space="preserve">infrastruktury cestovního ruchu, která tak vhodně doplní uvedené aktivity a obohatí vnitřní </w:t>
            </w:r>
            <w:r w:rsidR="00BC0AC5">
              <w:rPr>
                <w:rFonts w:asciiTheme="minorHAnsi" w:hAnsiTheme="minorHAnsi" w:cstheme="minorHAnsi"/>
                <w:sz w:val="20"/>
                <w:lang w:val="cs-CZ"/>
              </w:rPr>
              <w:t xml:space="preserve">i vnější </w:t>
            </w:r>
            <w:r w:rsidRPr="009C5859">
              <w:rPr>
                <w:rFonts w:asciiTheme="minorHAnsi" w:hAnsiTheme="minorHAnsi" w:cstheme="minorHAnsi"/>
                <w:sz w:val="20"/>
                <w:lang w:val="cs-CZ"/>
              </w:rPr>
              <w:t xml:space="preserve">obraz </w:t>
            </w:r>
            <w:r w:rsidR="00C93D73" w:rsidRPr="009C5859">
              <w:rPr>
                <w:rFonts w:asciiTheme="minorHAnsi" w:hAnsiTheme="minorHAnsi" w:cstheme="minorHAnsi"/>
                <w:sz w:val="20"/>
                <w:lang w:val="cs-CZ"/>
              </w:rPr>
              <w:t>aglomerace</w:t>
            </w:r>
            <w:r w:rsidR="006B2814" w:rsidRPr="009C5859">
              <w:rPr>
                <w:rFonts w:asciiTheme="minorHAnsi" w:hAnsiTheme="minorHAnsi" w:cstheme="minorHAnsi"/>
                <w:sz w:val="20"/>
                <w:lang w:val="cs-CZ"/>
              </w:rPr>
              <w:t>.</w:t>
            </w:r>
          </w:p>
          <w:p w14:paraId="610CB235" w14:textId="00093661" w:rsidR="00F670BC" w:rsidRPr="009C5859" w:rsidRDefault="00F670BC" w:rsidP="006B2814">
            <w:pPr>
              <w:pStyle w:val="TableParagraph"/>
              <w:spacing w:before="78"/>
              <w:ind w:left="106" w:right="81"/>
              <w:jc w:val="both"/>
              <w:rPr>
                <w:rFonts w:asciiTheme="minorHAnsi" w:hAnsiTheme="minorHAnsi" w:cstheme="minorHAnsi"/>
                <w:sz w:val="20"/>
                <w:lang w:val="cs-CZ"/>
              </w:rPr>
            </w:pPr>
            <w:r>
              <w:rPr>
                <w:rFonts w:asciiTheme="minorHAnsi" w:hAnsiTheme="minorHAnsi" w:cstheme="minorHAnsi"/>
                <w:sz w:val="20"/>
                <w:lang w:val="cs-CZ"/>
              </w:rPr>
              <w:t>Opatření má vazbu rovněž na opatření 4.2.1 a 4.2.2 z</w:t>
            </w:r>
            <w:r w:rsidR="00EB5BB2">
              <w:rPr>
                <w:rFonts w:asciiTheme="minorHAnsi" w:hAnsiTheme="minorHAnsi" w:cstheme="minorHAnsi"/>
                <w:sz w:val="20"/>
                <w:lang w:val="cs-CZ"/>
              </w:rPr>
              <w:t>a</w:t>
            </w:r>
            <w:r>
              <w:rPr>
                <w:rFonts w:asciiTheme="minorHAnsi" w:hAnsiTheme="minorHAnsi" w:cstheme="minorHAnsi"/>
                <w:sz w:val="20"/>
                <w:lang w:val="cs-CZ"/>
              </w:rPr>
              <w:t xml:space="preserve">měřené na revitalizaci veřejných prostranství a sídelní zeleně. </w:t>
            </w:r>
          </w:p>
        </w:tc>
      </w:tr>
      <w:tr w:rsidR="00891961" w:rsidRPr="009C5859" w14:paraId="04DE9285" w14:textId="77777777" w:rsidTr="003263BA">
        <w:trPr>
          <w:trHeight w:val="657"/>
        </w:trPr>
        <w:tc>
          <w:tcPr>
            <w:tcW w:w="1807" w:type="dxa"/>
            <w:shd w:val="clear" w:color="auto" w:fill="FFD347"/>
            <w:vAlign w:val="center"/>
          </w:tcPr>
          <w:p w14:paraId="70352D90" w14:textId="053E88BE"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334" w:type="dxa"/>
            <w:gridSpan w:val="2"/>
          </w:tcPr>
          <w:p w14:paraId="4321DB15" w14:textId="384EADD9" w:rsidR="00891961" w:rsidRPr="009C5859" w:rsidRDefault="00891961"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aglomeraci se nachází značné množství památkově chráněných objektů, které jsou ve špatném technickém stavu. Současně řada kulturních objektů/institucí disponuje zastaralým a nevyhovujícím materiálním a technickým zázemím. Vzhledem ke značné finanční náročnosti projektů reagujících na výše uvedené problémy není většina majitelů těchto objektů schopna sama financovat jejich regeneraci. Výsledkem je pak zhoršený obraz daného území, jelikož kulturní dědictví lze vnímat jako významný prvek zvyšující kvalitu</w:t>
            </w:r>
            <w:r w:rsidR="00F670BC">
              <w:rPr>
                <w:rFonts w:asciiTheme="minorHAnsi" w:hAnsiTheme="minorHAnsi" w:cstheme="minorHAnsi"/>
                <w:sz w:val="20"/>
                <w:lang w:val="cs-CZ"/>
              </w:rPr>
              <w:t xml:space="preserve"> prostředí aglomerace mající vliv i na kultivaci sociálního kapitálu aglomerace</w:t>
            </w:r>
            <w:r w:rsidR="00B62039" w:rsidRPr="009C5859">
              <w:rPr>
                <w:rFonts w:asciiTheme="minorHAnsi" w:hAnsiTheme="minorHAnsi" w:cstheme="minorHAnsi"/>
                <w:sz w:val="20"/>
                <w:lang w:val="cs-CZ"/>
              </w:rPr>
              <w:t>.</w:t>
            </w:r>
          </w:p>
        </w:tc>
      </w:tr>
      <w:tr w:rsidR="00891961" w:rsidRPr="009C5859" w14:paraId="41516E28" w14:textId="77777777" w:rsidTr="003263BA">
        <w:trPr>
          <w:trHeight w:val="657"/>
        </w:trPr>
        <w:tc>
          <w:tcPr>
            <w:tcW w:w="1807" w:type="dxa"/>
            <w:shd w:val="clear" w:color="auto" w:fill="FFD347"/>
            <w:vAlign w:val="center"/>
          </w:tcPr>
          <w:p w14:paraId="7F30488D" w14:textId="4B108417"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334" w:type="dxa"/>
            <w:gridSpan w:val="2"/>
          </w:tcPr>
          <w:p w14:paraId="3FC582A8" w14:textId="648F4BAE" w:rsidR="00891961" w:rsidRPr="009C5859" w:rsidRDefault="00B62039" w:rsidP="00FB1E2C">
            <w:pPr>
              <w:pStyle w:val="TableParagraph"/>
              <w:spacing w:before="78" w:after="240"/>
              <w:ind w:left="108" w:right="79"/>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opatření budou podpořeny projekty s prokazatelným integrovaným charakterem </w:t>
            </w:r>
            <w:r w:rsidR="00C23040" w:rsidRPr="009C5859">
              <w:rPr>
                <w:rFonts w:asciiTheme="minorHAnsi" w:hAnsiTheme="minorHAnsi" w:cstheme="minorHAnsi"/>
                <w:sz w:val="20"/>
                <w:lang w:val="cs-CZ"/>
              </w:rPr>
              <w:t xml:space="preserve">zvyšující kulturní potenciál aglomerace </w:t>
            </w:r>
            <w:r w:rsidRPr="009C5859">
              <w:rPr>
                <w:rFonts w:asciiTheme="minorHAnsi" w:hAnsiTheme="minorHAnsi" w:cstheme="minorHAnsi"/>
                <w:sz w:val="20"/>
                <w:lang w:val="cs-CZ"/>
              </w:rPr>
              <w:t>zaměřené na:</w:t>
            </w:r>
          </w:p>
          <w:p w14:paraId="54FCDE5F" w14:textId="3D703D5E" w:rsidR="00B62039" w:rsidRPr="009C5859" w:rsidRDefault="009E412B" w:rsidP="008D6205">
            <w:pPr>
              <w:pStyle w:val="TableParagraph"/>
              <w:numPr>
                <w:ilvl w:val="0"/>
                <w:numId w:val="11"/>
              </w:numPr>
              <w:spacing w:before="78"/>
              <w:ind w:right="81"/>
              <w:jc w:val="both"/>
              <w:rPr>
                <w:rFonts w:asciiTheme="minorHAnsi" w:hAnsiTheme="minorHAnsi" w:cstheme="minorHAnsi"/>
                <w:sz w:val="20"/>
                <w:lang w:val="cs-CZ"/>
              </w:rPr>
            </w:pPr>
            <w:r>
              <w:rPr>
                <w:rFonts w:asciiTheme="minorHAnsi" w:hAnsiTheme="minorHAnsi" w:cstheme="minorHAnsi"/>
                <w:sz w:val="20"/>
                <w:lang w:val="cs-CZ"/>
              </w:rPr>
              <w:t>r</w:t>
            </w:r>
            <w:r w:rsidR="00B62039" w:rsidRPr="009C5859">
              <w:rPr>
                <w:rFonts w:asciiTheme="minorHAnsi" w:hAnsiTheme="minorHAnsi" w:cstheme="minorHAnsi"/>
                <w:sz w:val="20"/>
                <w:lang w:val="cs-CZ"/>
              </w:rPr>
              <w:t>evitalizace a vybavení pro činnost památek přispívající k ochraně kulturního dědictví</w:t>
            </w:r>
            <w:r w:rsidR="00C93D73" w:rsidRPr="009C5859">
              <w:rPr>
                <w:rFonts w:asciiTheme="minorHAnsi" w:hAnsiTheme="minorHAnsi" w:cstheme="minorHAnsi"/>
                <w:sz w:val="20"/>
                <w:lang w:val="cs-CZ"/>
              </w:rPr>
              <w:t xml:space="preserve"> (národní kulturní památky i kulturní památky)</w:t>
            </w:r>
          </w:p>
          <w:p w14:paraId="213D88AC" w14:textId="15EF0955" w:rsidR="00B62039" w:rsidRPr="009C5859" w:rsidRDefault="009E412B" w:rsidP="008D6205">
            <w:pPr>
              <w:pStyle w:val="TableParagraph"/>
              <w:numPr>
                <w:ilvl w:val="0"/>
                <w:numId w:val="11"/>
              </w:numPr>
              <w:spacing w:before="78"/>
              <w:ind w:right="81"/>
              <w:jc w:val="both"/>
              <w:rPr>
                <w:rFonts w:asciiTheme="minorHAnsi" w:hAnsiTheme="minorHAnsi" w:cstheme="minorHAnsi"/>
                <w:sz w:val="20"/>
                <w:lang w:val="cs-CZ"/>
              </w:rPr>
            </w:pPr>
            <w:r>
              <w:rPr>
                <w:rFonts w:asciiTheme="minorHAnsi" w:hAnsiTheme="minorHAnsi" w:cstheme="minorHAnsi"/>
                <w:sz w:val="20"/>
                <w:lang w:val="cs-CZ"/>
              </w:rPr>
              <w:t>r</w:t>
            </w:r>
            <w:r w:rsidR="00B62039" w:rsidRPr="009C5859">
              <w:rPr>
                <w:rFonts w:asciiTheme="minorHAnsi" w:hAnsiTheme="minorHAnsi" w:cstheme="minorHAnsi"/>
                <w:sz w:val="20"/>
                <w:lang w:val="cs-CZ"/>
              </w:rPr>
              <w:t>evitalizace, odborná infrastruktura a vybavení pro činnost muzeí a knihoven</w:t>
            </w:r>
          </w:p>
          <w:p w14:paraId="7A5C485F" w14:textId="68B38170" w:rsidR="004F180E" w:rsidRPr="009C5859" w:rsidRDefault="004F180E" w:rsidP="00EB5BB2">
            <w:pPr>
              <w:pStyle w:val="TableParagraph"/>
              <w:spacing w:before="78"/>
              <w:ind w:left="148" w:right="81"/>
              <w:jc w:val="both"/>
              <w:rPr>
                <w:rFonts w:asciiTheme="minorHAnsi" w:hAnsiTheme="minorHAnsi" w:cstheme="minorHAnsi"/>
                <w:sz w:val="20"/>
                <w:lang w:val="cs-CZ"/>
              </w:rPr>
            </w:pPr>
            <w:r w:rsidRPr="009C5859">
              <w:rPr>
                <w:rFonts w:asciiTheme="minorHAnsi" w:hAnsiTheme="minorHAnsi" w:cstheme="minorHAnsi"/>
                <w:sz w:val="20"/>
                <w:lang w:val="cs-CZ"/>
              </w:rPr>
              <w:t>Podpořené projekty na revitalizaci památek musí prokázat integrovaný přístup</w:t>
            </w:r>
            <w:r w:rsidR="00D805A4" w:rsidRPr="009C5859">
              <w:rPr>
                <w:rFonts w:asciiTheme="minorHAnsi" w:hAnsiTheme="minorHAnsi" w:cstheme="minorHAnsi"/>
                <w:sz w:val="20"/>
                <w:lang w:val="cs-CZ"/>
              </w:rPr>
              <w:t xml:space="preserve"> a vazbu na další projekty</w:t>
            </w:r>
            <w:r w:rsidRPr="009C5859">
              <w:rPr>
                <w:rFonts w:asciiTheme="minorHAnsi" w:hAnsiTheme="minorHAnsi" w:cstheme="minorHAnsi"/>
                <w:sz w:val="20"/>
                <w:lang w:val="cs-CZ"/>
              </w:rPr>
              <w:t xml:space="preserve"> v dané lokalitě. Projekty zaměřené na muzea a knihovny musí prokázat význam dané instituce pro aglomeraci. </w:t>
            </w:r>
          </w:p>
        </w:tc>
      </w:tr>
      <w:tr w:rsidR="00891961" w:rsidRPr="009C5859" w14:paraId="413C6863" w14:textId="77777777" w:rsidTr="003263BA">
        <w:trPr>
          <w:trHeight w:val="331"/>
        </w:trPr>
        <w:tc>
          <w:tcPr>
            <w:tcW w:w="1807" w:type="dxa"/>
            <w:shd w:val="clear" w:color="auto" w:fill="FFD347"/>
            <w:vAlign w:val="center"/>
          </w:tcPr>
          <w:p w14:paraId="798816F9" w14:textId="53A8407E"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334" w:type="dxa"/>
            <w:gridSpan w:val="2"/>
          </w:tcPr>
          <w:p w14:paraId="74E646F0" w14:textId="311ADA91" w:rsidR="00891961" w:rsidRPr="009C5859" w:rsidRDefault="004F493D"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IROP2</w:t>
            </w:r>
            <w:r w:rsidR="00F670BC">
              <w:rPr>
                <w:rFonts w:asciiTheme="minorHAnsi" w:hAnsiTheme="minorHAnsi" w:cstheme="minorHAnsi"/>
                <w:sz w:val="20"/>
                <w:lang w:val="cs-CZ"/>
              </w:rPr>
              <w:t xml:space="preserve"> (nástroj ITI)</w:t>
            </w:r>
          </w:p>
        </w:tc>
      </w:tr>
      <w:tr w:rsidR="00891961" w:rsidRPr="009C5859" w14:paraId="6328170B" w14:textId="77777777" w:rsidTr="003263BA">
        <w:trPr>
          <w:trHeight w:val="657"/>
        </w:trPr>
        <w:tc>
          <w:tcPr>
            <w:tcW w:w="1807" w:type="dxa"/>
            <w:shd w:val="clear" w:color="auto" w:fill="FFD347"/>
            <w:vAlign w:val="center"/>
          </w:tcPr>
          <w:p w14:paraId="0CD4AEE6" w14:textId="78BF0F51"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334" w:type="dxa"/>
            <w:gridSpan w:val="2"/>
          </w:tcPr>
          <w:p w14:paraId="56465497" w14:textId="19187707" w:rsidR="00891961" w:rsidRPr="009C5859" w:rsidRDefault="004F493D" w:rsidP="00B04F1F">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Komplementárně budo</w:t>
            </w:r>
            <w:r w:rsidRPr="00B04F1F">
              <w:rPr>
                <w:rFonts w:asciiTheme="minorHAnsi" w:hAnsiTheme="minorHAnsi" w:cstheme="minorHAnsi"/>
                <w:sz w:val="20"/>
                <w:lang w:val="cs-CZ"/>
              </w:rPr>
              <w:t>u</w:t>
            </w:r>
            <w:r w:rsidR="00B04F1F" w:rsidRPr="00B04F1F">
              <w:rPr>
                <w:rFonts w:asciiTheme="minorHAnsi" w:hAnsiTheme="minorHAnsi" w:cstheme="minorHAnsi"/>
                <w:sz w:val="20"/>
                <w:lang w:val="cs-CZ"/>
              </w:rPr>
              <w:t xml:space="preserve"> podporovány instituce a organizace v kulturně kreativních odvětví (KKO)</w:t>
            </w:r>
            <w:r w:rsidR="00EB5BB2" w:rsidRPr="00B04F1F">
              <w:rPr>
                <w:rFonts w:asciiTheme="minorHAnsi" w:hAnsiTheme="minorHAnsi" w:cstheme="minorHAnsi"/>
                <w:sz w:val="20"/>
                <w:lang w:val="cs-CZ"/>
              </w:rPr>
              <w:t xml:space="preserve"> financované</w:t>
            </w:r>
            <w:r w:rsidR="00B04F1F" w:rsidRPr="00B04F1F">
              <w:rPr>
                <w:rFonts w:asciiTheme="minorHAnsi" w:hAnsiTheme="minorHAnsi" w:cstheme="minorHAnsi"/>
                <w:sz w:val="20"/>
                <w:lang w:val="cs-CZ"/>
              </w:rPr>
              <w:t xml:space="preserve"> primárně</w:t>
            </w:r>
            <w:r w:rsidR="00EB5BB2" w:rsidRPr="00B04F1F">
              <w:rPr>
                <w:rFonts w:asciiTheme="minorHAnsi" w:hAnsiTheme="minorHAnsi" w:cstheme="minorHAnsi"/>
                <w:sz w:val="20"/>
                <w:lang w:val="cs-CZ"/>
              </w:rPr>
              <w:t xml:space="preserve"> z</w:t>
            </w:r>
            <w:r w:rsidR="00B04F1F" w:rsidRPr="00B04F1F">
              <w:rPr>
                <w:rFonts w:asciiTheme="minorHAnsi" w:hAnsiTheme="minorHAnsi" w:cstheme="minorHAnsi"/>
                <w:sz w:val="20"/>
                <w:lang w:val="cs-CZ"/>
              </w:rPr>
              <w:t> </w:t>
            </w:r>
            <w:r w:rsidR="00EB5BB2" w:rsidRPr="00B04F1F">
              <w:rPr>
                <w:rFonts w:asciiTheme="minorHAnsi" w:hAnsiTheme="minorHAnsi" w:cstheme="minorHAnsi"/>
                <w:sz w:val="20"/>
                <w:lang w:val="cs-CZ"/>
              </w:rPr>
              <w:t>NPO</w:t>
            </w:r>
            <w:r w:rsidR="00B04F1F" w:rsidRPr="00B04F1F">
              <w:rPr>
                <w:rFonts w:asciiTheme="minorHAnsi" w:hAnsiTheme="minorHAnsi" w:cstheme="minorHAnsi"/>
                <w:sz w:val="20"/>
                <w:lang w:val="cs-CZ"/>
              </w:rPr>
              <w:t xml:space="preserve"> a OP ST</w:t>
            </w:r>
            <w:r w:rsidR="00EB5BB2" w:rsidRPr="00B04F1F">
              <w:rPr>
                <w:rFonts w:asciiTheme="minorHAnsi" w:hAnsiTheme="minorHAnsi" w:cstheme="minorHAnsi"/>
                <w:sz w:val="20"/>
                <w:lang w:val="cs-CZ"/>
              </w:rPr>
              <w:t>.</w:t>
            </w:r>
            <w:r w:rsidR="001807BB">
              <w:rPr>
                <w:rFonts w:asciiTheme="minorHAnsi" w:hAnsiTheme="minorHAnsi" w:cstheme="minorHAnsi"/>
                <w:sz w:val="20"/>
                <w:lang w:val="cs-CZ"/>
              </w:rPr>
              <w:t xml:space="preserve">. </w:t>
            </w:r>
            <w:r w:rsidR="00D805A4" w:rsidRPr="009C5859">
              <w:rPr>
                <w:rFonts w:asciiTheme="minorHAnsi" w:hAnsiTheme="minorHAnsi" w:cstheme="minorHAnsi"/>
                <w:sz w:val="20"/>
                <w:lang w:val="cs-CZ"/>
              </w:rPr>
              <w:t>Kulturní památky zejména ve venkovském prostoru budou podporovány rovněž nástrojem CLLD.</w:t>
            </w:r>
          </w:p>
        </w:tc>
      </w:tr>
      <w:tr w:rsidR="00891961" w:rsidRPr="009C5859" w14:paraId="42870617" w14:textId="77777777" w:rsidTr="003263BA">
        <w:trPr>
          <w:trHeight w:val="531"/>
        </w:trPr>
        <w:tc>
          <w:tcPr>
            <w:tcW w:w="1807" w:type="dxa"/>
            <w:shd w:val="clear" w:color="auto" w:fill="FFD347"/>
            <w:vAlign w:val="center"/>
          </w:tcPr>
          <w:p w14:paraId="2E9E5973" w14:textId="77777777"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334" w:type="dxa"/>
            <w:gridSpan w:val="2"/>
          </w:tcPr>
          <w:p w14:paraId="44212194" w14:textId="1A18B457" w:rsidR="004F493D" w:rsidRPr="009C5859" w:rsidRDefault="004F493D" w:rsidP="004F493D">
            <w:pPr>
              <w:pStyle w:val="TableParagraph"/>
              <w:spacing w:line="259" w:lineRule="auto"/>
              <w:ind w:left="106" w:right="69"/>
              <w:rPr>
                <w:rFonts w:asciiTheme="minorHAnsi" w:hAnsiTheme="minorHAnsi" w:cstheme="minorHAnsi"/>
                <w:sz w:val="20"/>
                <w:lang w:val="cs-CZ"/>
              </w:rPr>
            </w:pPr>
            <w:r w:rsidRPr="009C5859">
              <w:rPr>
                <w:rFonts w:asciiTheme="minorHAnsi" w:hAnsiTheme="minorHAnsi" w:cstheme="minorHAnsi"/>
                <w:sz w:val="20"/>
                <w:lang w:val="cs-CZ"/>
              </w:rPr>
              <w:t>Památky:</w:t>
            </w:r>
          </w:p>
          <w:p w14:paraId="08AD1AD3" w14:textId="5A9B1026" w:rsidR="004F493D" w:rsidRPr="009C5859" w:rsidRDefault="00426ED8" w:rsidP="00EB5BB2">
            <w:pPr>
              <w:pStyle w:val="TableParagraph"/>
              <w:numPr>
                <w:ilvl w:val="0"/>
                <w:numId w:val="11"/>
              </w:numPr>
              <w:spacing w:line="259" w:lineRule="auto"/>
              <w:ind w:left="715" w:right="69"/>
              <w:rPr>
                <w:rFonts w:asciiTheme="minorHAnsi" w:hAnsiTheme="minorHAnsi" w:cstheme="minorHAnsi"/>
                <w:sz w:val="20"/>
                <w:lang w:val="cs-CZ"/>
              </w:rPr>
            </w:pPr>
            <w:r>
              <w:rPr>
                <w:rFonts w:asciiTheme="minorHAnsi" w:hAnsiTheme="minorHAnsi" w:cstheme="minorHAnsi"/>
                <w:sz w:val="20"/>
                <w:lang w:val="cs-CZ"/>
              </w:rPr>
              <w:t>V</w:t>
            </w:r>
            <w:r w:rsidR="004F493D" w:rsidRPr="009C5859">
              <w:rPr>
                <w:rFonts w:asciiTheme="minorHAnsi" w:hAnsiTheme="minorHAnsi" w:cstheme="minorHAnsi"/>
                <w:sz w:val="20"/>
                <w:lang w:val="cs-CZ"/>
              </w:rPr>
              <w:t>lastníci památek</w:t>
            </w:r>
          </w:p>
          <w:p w14:paraId="0E39D145" w14:textId="09C75C06" w:rsidR="004F493D" w:rsidRPr="009C5859" w:rsidRDefault="00426ED8" w:rsidP="00EB5BB2">
            <w:pPr>
              <w:pStyle w:val="TableParagraph"/>
              <w:numPr>
                <w:ilvl w:val="0"/>
                <w:numId w:val="11"/>
              </w:numPr>
              <w:spacing w:line="259" w:lineRule="auto"/>
              <w:ind w:left="715" w:right="69"/>
              <w:rPr>
                <w:rFonts w:asciiTheme="minorHAnsi" w:hAnsiTheme="minorHAnsi" w:cstheme="minorHAnsi"/>
                <w:sz w:val="20"/>
                <w:lang w:val="cs-CZ"/>
              </w:rPr>
            </w:pPr>
            <w:r>
              <w:rPr>
                <w:rFonts w:asciiTheme="minorHAnsi" w:hAnsiTheme="minorHAnsi" w:cstheme="minorHAnsi"/>
                <w:sz w:val="20"/>
                <w:lang w:val="cs-CZ"/>
              </w:rPr>
              <w:t>S</w:t>
            </w:r>
            <w:r w:rsidR="004F493D" w:rsidRPr="009C5859">
              <w:rPr>
                <w:rFonts w:asciiTheme="minorHAnsi" w:hAnsiTheme="minorHAnsi" w:cstheme="minorHAnsi"/>
                <w:sz w:val="20"/>
                <w:lang w:val="cs-CZ"/>
              </w:rPr>
              <w:t>ubjekty s právem hospodaření</w:t>
            </w:r>
          </w:p>
          <w:p w14:paraId="732E20E2" w14:textId="5DB76DED" w:rsidR="004F493D" w:rsidRPr="009C5859" w:rsidRDefault="004F493D" w:rsidP="004F493D">
            <w:pPr>
              <w:pStyle w:val="TableParagraph"/>
              <w:spacing w:line="259" w:lineRule="auto"/>
              <w:ind w:left="106" w:right="69"/>
              <w:rPr>
                <w:rFonts w:asciiTheme="minorHAnsi" w:hAnsiTheme="minorHAnsi" w:cstheme="minorHAnsi"/>
                <w:sz w:val="20"/>
                <w:lang w:val="cs-CZ"/>
              </w:rPr>
            </w:pPr>
            <w:r w:rsidRPr="009C5859">
              <w:rPr>
                <w:rFonts w:asciiTheme="minorHAnsi" w:hAnsiTheme="minorHAnsi" w:cstheme="minorHAnsi"/>
                <w:sz w:val="20"/>
                <w:lang w:val="cs-CZ"/>
              </w:rPr>
              <w:t>Muzea:</w:t>
            </w:r>
          </w:p>
          <w:p w14:paraId="5D4BC2F4" w14:textId="77777777" w:rsidR="00280D9C" w:rsidRPr="009C5859" w:rsidRDefault="00280D9C" w:rsidP="00EB5BB2">
            <w:pPr>
              <w:pStyle w:val="TableParagraph"/>
              <w:numPr>
                <w:ilvl w:val="0"/>
                <w:numId w:val="11"/>
              </w:numPr>
              <w:spacing w:line="259" w:lineRule="auto"/>
              <w:ind w:left="715" w:right="69"/>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670CAC58" w14:textId="54D1A7C7" w:rsidR="004F493D" w:rsidRPr="009C5859" w:rsidRDefault="00280D9C" w:rsidP="00EB5BB2">
            <w:pPr>
              <w:pStyle w:val="TableParagraph"/>
              <w:numPr>
                <w:ilvl w:val="0"/>
                <w:numId w:val="11"/>
              </w:numPr>
              <w:spacing w:line="259" w:lineRule="auto"/>
              <w:ind w:left="715" w:right="69"/>
              <w:rPr>
                <w:rFonts w:asciiTheme="minorHAnsi" w:hAnsiTheme="minorHAnsi" w:cstheme="minorHAnsi"/>
                <w:sz w:val="20"/>
                <w:lang w:val="cs-CZ"/>
              </w:rPr>
            </w:pPr>
            <w:r w:rsidRPr="009C5859">
              <w:rPr>
                <w:rFonts w:asciiTheme="minorHAnsi" w:hAnsiTheme="minorHAnsi" w:cstheme="minorHAnsi"/>
                <w:sz w:val="20"/>
                <w:lang w:val="cs-CZ"/>
              </w:rPr>
              <w:t xml:space="preserve">Obce a organizace zřizované nebo zakládané obcemi </w:t>
            </w:r>
          </w:p>
          <w:p w14:paraId="52E057EE" w14:textId="4ABE2B66" w:rsidR="004F493D" w:rsidRPr="009C5859" w:rsidRDefault="004F493D" w:rsidP="002D331F">
            <w:pPr>
              <w:pStyle w:val="TableParagraph"/>
              <w:spacing w:line="259" w:lineRule="auto"/>
              <w:ind w:left="106" w:right="69"/>
              <w:rPr>
                <w:rFonts w:asciiTheme="minorHAnsi" w:hAnsiTheme="minorHAnsi" w:cstheme="minorHAnsi"/>
                <w:sz w:val="20"/>
                <w:lang w:val="cs-CZ"/>
              </w:rPr>
            </w:pPr>
            <w:r w:rsidRPr="009C5859">
              <w:rPr>
                <w:rFonts w:asciiTheme="minorHAnsi" w:hAnsiTheme="minorHAnsi" w:cstheme="minorHAnsi"/>
                <w:sz w:val="20"/>
                <w:lang w:val="cs-CZ"/>
              </w:rPr>
              <w:t>Knihovny:</w:t>
            </w:r>
          </w:p>
          <w:p w14:paraId="0B1C793D" w14:textId="77777777" w:rsidR="00280D9C" w:rsidRPr="009C5859" w:rsidRDefault="00280D9C" w:rsidP="00EB5BB2">
            <w:pPr>
              <w:pStyle w:val="TableParagraph"/>
              <w:numPr>
                <w:ilvl w:val="0"/>
                <w:numId w:val="11"/>
              </w:numPr>
              <w:spacing w:line="259" w:lineRule="auto"/>
              <w:ind w:left="715" w:right="69"/>
              <w:rPr>
                <w:rFonts w:asciiTheme="minorHAnsi" w:hAnsiTheme="minorHAnsi" w:cstheme="minorHAnsi"/>
                <w:sz w:val="20"/>
                <w:lang w:val="cs-CZ"/>
              </w:rPr>
            </w:pPr>
            <w:r w:rsidRPr="009C5859">
              <w:rPr>
                <w:rFonts w:asciiTheme="minorHAnsi" w:hAnsiTheme="minorHAnsi" w:cstheme="minorHAnsi"/>
                <w:sz w:val="20"/>
                <w:lang w:val="cs-CZ"/>
              </w:rPr>
              <w:t xml:space="preserve">Obce a organizace zřizované nebo zakládané obcemi </w:t>
            </w:r>
          </w:p>
          <w:p w14:paraId="5205C5ED" w14:textId="1C224C27" w:rsidR="00891961" w:rsidRPr="009C5859" w:rsidRDefault="00280D9C" w:rsidP="00EB5BB2">
            <w:pPr>
              <w:pStyle w:val="TableParagraph"/>
              <w:numPr>
                <w:ilvl w:val="0"/>
                <w:numId w:val="11"/>
              </w:numPr>
              <w:spacing w:line="259" w:lineRule="auto"/>
              <w:ind w:left="715" w:right="69"/>
              <w:rPr>
                <w:rFonts w:asciiTheme="minorHAnsi" w:hAnsiTheme="minorHAnsi" w:cstheme="minorHAnsi"/>
                <w:sz w:val="20"/>
                <w:lang w:val="cs-CZ"/>
              </w:rPr>
            </w:pPr>
            <w:r w:rsidRPr="009C5859">
              <w:rPr>
                <w:rFonts w:asciiTheme="minorHAnsi" w:hAnsiTheme="minorHAnsi" w:cstheme="minorHAnsi"/>
                <w:sz w:val="20"/>
                <w:lang w:val="cs-CZ"/>
              </w:rPr>
              <w:t>Z</w:t>
            </w:r>
            <w:r w:rsidR="004F493D" w:rsidRPr="009C5859">
              <w:rPr>
                <w:rFonts w:asciiTheme="minorHAnsi" w:hAnsiTheme="minorHAnsi" w:cstheme="minorHAnsi"/>
                <w:sz w:val="20"/>
                <w:lang w:val="cs-CZ"/>
              </w:rPr>
              <w:t>řizovatelé základních knihoven se specializovaným knihovním fondem</w:t>
            </w:r>
          </w:p>
        </w:tc>
      </w:tr>
    </w:tbl>
    <w:p w14:paraId="386834F1" w14:textId="77777777" w:rsidR="00AF15E1" w:rsidRPr="009C5859" w:rsidRDefault="00AF15E1" w:rsidP="00851912">
      <w:pPr>
        <w:pStyle w:val="Nadpis4"/>
      </w:pPr>
      <w:r w:rsidRPr="009C5859">
        <w:lastRenderedPageBreak/>
        <w:t>Opatření 5.1.2</w:t>
      </w:r>
    </w:p>
    <w:p w14:paraId="10C3E5A8" w14:textId="77777777" w:rsidR="00AF15E1" w:rsidRPr="009C5859" w:rsidRDefault="00AF15E1" w:rsidP="00AF15E1">
      <w:pPr>
        <w:pStyle w:val="Zkladntext"/>
        <w:spacing w:line="28" w:lineRule="exact"/>
        <w:ind w:left="250"/>
        <w:rPr>
          <w:rFonts w:asciiTheme="minorHAnsi" w:hAnsiTheme="minorHAnsi" w:cstheme="minorHAnsi"/>
          <w:sz w:val="2"/>
        </w:rPr>
      </w:pPr>
    </w:p>
    <w:tbl>
      <w:tblPr>
        <w:tblStyle w:val="TableNormal"/>
        <w:tblW w:w="900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81"/>
        <w:gridCol w:w="1054"/>
        <w:gridCol w:w="6171"/>
      </w:tblGrid>
      <w:tr w:rsidR="00621B74" w:rsidRPr="009C5859" w14:paraId="25D4D870" w14:textId="77777777" w:rsidTr="003263BA">
        <w:trPr>
          <w:trHeight w:val="567"/>
        </w:trPr>
        <w:tc>
          <w:tcPr>
            <w:tcW w:w="1781" w:type="dxa"/>
            <w:shd w:val="clear" w:color="auto" w:fill="FFD347"/>
            <w:vAlign w:val="center"/>
          </w:tcPr>
          <w:p w14:paraId="3FDF4D69" w14:textId="77777777" w:rsidR="00621B74" w:rsidRPr="009C5859" w:rsidRDefault="00621B74" w:rsidP="00F50454">
            <w:pPr>
              <w:pStyle w:val="TableParagraph"/>
              <w:ind w:left="108"/>
              <w:rPr>
                <w:rFonts w:asciiTheme="minorHAnsi" w:hAnsiTheme="minorHAnsi" w:cstheme="minorHAnsi"/>
                <w:b/>
                <w:color w:val="365F91" w:themeColor="accent1" w:themeShade="BF"/>
                <w:lang w:val="cs-CZ"/>
              </w:rPr>
            </w:pPr>
            <w:r w:rsidRPr="003263BA">
              <w:rPr>
                <w:rFonts w:asciiTheme="minorHAnsi" w:hAnsiTheme="minorHAnsi" w:cstheme="minorHAnsi"/>
                <w:b/>
                <w:lang w:val="cs-CZ"/>
              </w:rPr>
              <w:t>Opatření</w:t>
            </w:r>
          </w:p>
        </w:tc>
        <w:tc>
          <w:tcPr>
            <w:tcW w:w="1054" w:type="dxa"/>
            <w:shd w:val="clear" w:color="auto" w:fill="auto"/>
            <w:vAlign w:val="center"/>
          </w:tcPr>
          <w:p w14:paraId="7A438A2B" w14:textId="578778E7" w:rsidR="00621B74" w:rsidRPr="003263BA" w:rsidRDefault="00621B74" w:rsidP="00282699">
            <w:pPr>
              <w:pStyle w:val="TableParagraph"/>
              <w:ind w:left="107"/>
              <w:jc w:val="center"/>
              <w:rPr>
                <w:rFonts w:asciiTheme="minorHAnsi" w:hAnsiTheme="minorHAnsi" w:cstheme="minorHAnsi"/>
                <w:b/>
                <w:color w:val="FFC000"/>
                <w:lang w:val="cs-CZ"/>
              </w:rPr>
            </w:pPr>
            <w:r w:rsidRPr="003263BA">
              <w:rPr>
                <w:rFonts w:asciiTheme="minorHAnsi" w:hAnsiTheme="minorHAnsi" w:cstheme="minorHAnsi"/>
                <w:b/>
                <w:color w:val="FFC000"/>
                <w:sz w:val="20"/>
                <w:lang w:val="cs-CZ"/>
              </w:rPr>
              <w:t>5.1.1</w:t>
            </w:r>
          </w:p>
        </w:tc>
        <w:tc>
          <w:tcPr>
            <w:tcW w:w="6171" w:type="dxa"/>
            <w:vAlign w:val="center"/>
          </w:tcPr>
          <w:p w14:paraId="0C18933A" w14:textId="67FFDDBF" w:rsidR="00621B74" w:rsidRPr="003263BA" w:rsidRDefault="00621B74" w:rsidP="00282699">
            <w:pPr>
              <w:pStyle w:val="TableParagraph"/>
              <w:ind w:left="105"/>
              <w:rPr>
                <w:rFonts w:asciiTheme="minorHAnsi" w:hAnsiTheme="minorHAnsi" w:cstheme="minorHAnsi"/>
                <w:b/>
                <w:color w:val="FFC000"/>
                <w:sz w:val="20"/>
                <w:lang w:val="cs-CZ"/>
              </w:rPr>
            </w:pPr>
            <w:r w:rsidRPr="003263BA">
              <w:rPr>
                <w:rFonts w:asciiTheme="minorHAnsi" w:hAnsiTheme="minorHAnsi" w:cstheme="minorHAnsi"/>
                <w:b/>
                <w:color w:val="FFC000"/>
                <w:sz w:val="20"/>
                <w:lang w:val="cs-CZ"/>
              </w:rPr>
              <w:t>ROZVOJ DOPROVODNÉ INFRASTRUKTURY CESTOVNÍHO RUCHU</w:t>
            </w:r>
          </w:p>
        </w:tc>
      </w:tr>
      <w:tr w:rsidR="00621B74" w:rsidRPr="009C5859" w14:paraId="47F613C3" w14:textId="77777777" w:rsidTr="003263BA">
        <w:trPr>
          <w:trHeight w:val="567"/>
        </w:trPr>
        <w:tc>
          <w:tcPr>
            <w:tcW w:w="1781" w:type="dxa"/>
            <w:shd w:val="clear" w:color="auto" w:fill="FFD347"/>
            <w:vAlign w:val="center"/>
          </w:tcPr>
          <w:p w14:paraId="717FF549" w14:textId="77777777" w:rsidR="00621B74" w:rsidRPr="009C5859" w:rsidRDefault="00621B74"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1054" w:type="dxa"/>
            <w:shd w:val="clear" w:color="auto" w:fill="auto"/>
            <w:vAlign w:val="center"/>
          </w:tcPr>
          <w:p w14:paraId="6C876355" w14:textId="5DAA0364"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5</w:t>
            </w:r>
          </w:p>
        </w:tc>
        <w:tc>
          <w:tcPr>
            <w:tcW w:w="6171" w:type="dxa"/>
            <w:vAlign w:val="center"/>
          </w:tcPr>
          <w:p w14:paraId="20FA936A" w14:textId="77777777" w:rsidR="00621B74" w:rsidRPr="009C5859" w:rsidRDefault="00621B74" w:rsidP="00282699">
            <w:pPr>
              <w:ind w:left="163"/>
              <w:rPr>
                <w:rFonts w:cstheme="minorHAnsi"/>
                <w:b/>
                <w:sz w:val="20"/>
                <w:lang w:val="cs-CZ"/>
              </w:rPr>
            </w:pPr>
            <w:r w:rsidRPr="009C5859">
              <w:rPr>
                <w:rFonts w:cstheme="minorHAnsi"/>
                <w:b/>
                <w:sz w:val="20"/>
                <w:lang w:val="cs-CZ"/>
              </w:rPr>
              <w:t>Kultura, kulturní dědictví a cestovní ruch</w:t>
            </w:r>
          </w:p>
        </w:tc>
      </w:tr>
      <w:tr w:rsidR="00621B74" w:rsidRPr="009C5859" w14:paraId="301376BC" w14:textId="77777777" w:rsidTr="003263BA">
        <w:trPr>
          <w:trHeight w:val="567"/>
        </w:trPr>
        <w:tc>
          <w:tcPr>
            <w:tcW w:w="1781" w:type="dxa"/>
            <w:shd w:val="clear" w:color="auto" w:fill="FFD347"/>
            <w:vAlign w:val="center"/>
          </w:tcPr>
          <w:p w14:paraId="115FF97F" w14:textId="77777777" w:rsidR="00621B74" w:rsidRPr="009C5859" w:rsidRDefault="00621B74"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1054" w:type="dxa"/>
            <w:shd w:val="clear" w:color="auto" w:fill="auto"/>
            <w:vAlign w:val="center"/>
          </w:tcPr>
          <w:p w14:paraId="7FAD3560" w14:textId="17B7AD67"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5.1</w:t>
            </w:r>
          </w:p>
        </w:tc>
        <w:tc>
          <w:tcPr>
            <w:tcW w:w="6171" w:type="dxa"/>
            <w:vAlign w:val="center"/>
          </w:tcPr>
          <w:p w14:paraId="32E5AC65" w14:textId="77777777" w:rsidR="00621B74" w:rsidRPr="009C5859" w:rsidRDefault="00621B74" w:rsidP="00282699">
            <w:pPr>
              <w:pStyle w:val="TableParagraph"/>
              <w:ind w:left="163"/>
              <w:rPr>
                <w:rFonts w:asciiTheme="minorHAnsi" w:hAnsiTheme="minorHAnsi" w:cstheme="minorHAnsi"/>
                <w:sz w:val="20"/>
                <w:lang w:val="cs-CZ"/>
              </w:rPr>
            </w:pPr>
            <w:r w:rsidRPr="009C5859">
              <w:rPr>
                <w:rFonts w:asciiTheme="minorHAnsi" w:hAnsiTheme="minorHAnsi" w:cstheme="minorHAnsi"/>
                <w:sz w:val="20"/>
                <w:lang w:val="cs-CZ"/>
              </w:rPr>
              <w:t>Zachovat kulturní dědictví a rozvíjet cestovní ruch</w:t>
            </w:r>
          </w:p>
        </w:tc>
      </w:tr>
      <w:tr w:rsidR="00AF15E1" w:rsidRPr="009C5859" w14:paraId="45068F0C" w14:textId="77777777" w:rsidTr="003263BA">
        <w:trPr>
          <w:trHeight w:val="1114"/>
        </w:trPr>
        <w:tc>
          <w:tcPr>
            <w:tcW w:w="1781" w:type="dxa"/>
            <w:shd w:val="clear" w:color="auto" w:fill="FFD347"/>
            <w:vAlign w:val="center"/>
          </w:tcPr>
          <w:p w14:paraId="33F8AA48" w14:textId="112B5B6B" w:rsidR="00AF15E1" w:rsidRPr="009C5859" w:rsidRDefault="00AF15E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225" w:type="dxa"/>
            <w:gridSpan w:val="2"/>
          </w:tcPr>
          <w:p w14:paraId="09180E3F" w14:textId="7A7652E6" w:rsidR="00CE07F1" w:rsidRDefault="00AF15E1"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budování </w:t>
            </w:r>
            <w:r w:rsidR="00B10DBB" w:rsidRPr="009C5859">
              <w:rPr>
                <w:rFonts w:asciiTheme="minorHAnsi" w:hAnsiTheme="minorHAnsi" w:cstheme="minorHAnsi"/>
                <w:sz w:val="20"/>
                <w:lang w:val="cs-CZ"/>
              </w:rPr>
              <w:t xml:space="preserve">doprovodné </w:t>
            </w:r>
            <w:r w:rsidRPr="009C5859">
              <w:rPr>
                <w:rFonts w:asciiTheme="minorHAnsi" w:hAnsiTheme="minorHAnsi" w:cstheme="minorHAnsi"/>
                <w:sz w:val="20"/>
                <w:lang w:val="cs-CZ"/>
              </w:rPr>
              <w:t xml:space="preserve">infrastruktury cestovního ruchu zahrnující záchytná parkoviště, odpočívadla, naučné stezky, </w:t>
            </w:r>
            <w:r w:rsidR="00CE07F1" w:rsidRPr="009C5859">
              <w:rPr>
                <w:rFonts w:asciiTheme="minorHAnsi" w:hAnsiTheme="minorHAnsi" w:cstheme="minorHAnsi"/>
                <w:sz w:val="20"/>
                <w:lang w:val="cs-CZ"/>
              </w:rPr>
              <w:t xml:space="preserve">turistické trasy (páteřní, regionální, lokální), sociální zařízení, </w:t>
            </w:r>
            <w:r w:rsidRPr="009C5859">
              <w:rPr>
                <w:rFonts w:asciiTheme="minorHAnsi" w:hAnsiTheme="minorHAnsi" w:cstheme="minorHAnsi"/>
                <w:sz w:val="20"/>
                <w:lang w:val="cs-CZ"/>
              </w:rPr>
              <w:t>navigační systémy měst a obcí</w:t>
            </w:r>
            <w:r w:rsidR="00827CD3">
              <w:rPr>
                <w:rFonts w:asciiTheme="minorHAnsi" w:hAnsiTheme="minorHAnsi" w:cstheme="minorHAnsi"/>
                <w:sz w:val="20"/>
                <w:lang w:val="cs-CZ"/>
              </w:rPr>
              <w:t>, informační turistická centra</w:t>
            </w:r>
            <w:r w:rsidRPr="009C5859">
              <w:rPr>
                <w:rFonts w:asciiTheme="minorHAnsi" w:hAnsiTheme="minorHAnsi" w:cstheme="minorHAnsi"/>
                <w:sz w:val="20"/>
                <w:lang w:val="cs-CZ"/>
              </w:rPr>
              <w:t xml:space="preserve"> apod. </w:t>
            </w:r>
            <w:r w:rsidR="00CE07F1" w:rsidRPr="009C5859">
              <w:rPr>
                <w:rFonts w:asciiTheme="minorHAnsi" w:hAnsiTheme="minorHAnsi" w:cstheme="minorHAnsi"/>
                <w:sz w:val="20"/>
                <w:lang w:val="cs-CZ"/>
              </w:rPr>
              <w:t>Opatření zahrnuje i revitalizaci sítě značení turistických tras a rekonstrukci stávajících a budování nových turistických informačních center.</w:t>
            </w:r>
          </w:p>
          <w:p w14:paraId="2BA71CBF" w14:textId="1B7AA135" w:rsidR="00AF15E1" w:rsidRPr="009C5859" w:rsidRDefault="00CE07F1" w:rsidP="0098559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Realizací opatření </w:t>
            </w:r>
            <w:r w:rsidR="00AF15E1" w:rsidRPr="009C5859">
              <w:rPr>
                <w:rFonts w:asciiTheme="minorHAnsi" w:hAnsiTheme="minorHAnsi" w:cstheme="minorHAnsi"/>
                <w:sz w:val="20"/>
                <w:lang w:val="cs-CZ"/>
              </w:rPr>
              <w:t>by měl</w:t>
            </w:r>
            <w:r w:rsidRPr="009C5859">
              <w:rPr>
                <w:rFonts w:asciiTheme="minorHAnsi" w:hAnsiTheme="minorHAnsi" w:cstheme="minorHAnsi"/>
                <w:sz w:val="20"/>
                <w:lang w:val="cs-CZ"/>
              </w:rPr>
              <w:t xml:space="preserve">o dojít ke </w:t>
            </w:r>
            <w:r w:rsidR="00AF15E1" w:rsidRPr="009C5859">
              <w:rPr>
                <w:rFonts w:asciiTheme="minorHAnsi" w:hAnsiTheme="minorHAnsi" w:cstheme="minorHAnsi"/>
                <w:sz w:val="20"/>
                <w:lang w:val="cs-CZ"/>
              </w:rPr>
              <w:t>zkvalitněn</w:t>
            </w:r>
            <w:r w:rsidRPr="009C5859">
              <w:rPr>
                <w:rFonts w:asciiTheme="minorHAnsi" w:hAnsiTheme="minorHAnsi" w:cstheme="minorHAnsi"/>
                <w:sz w:val="20"/>
                <w:lang w:val="cs-CZ"/>
              </w:rPr>
              <w:t>í</w:t>
            </w:r>
            <w:r w:rsidR="00AF15E1" w:rsidRPr="009C5859">
              <w:rPr>
                <w:rFonts w:asciiTheme="minorHAnsi" w:hAnsiTheme="minorHAnsi" w:cstheme="minorHAnsi"/>
                <w:sz w:val="20"/>
                <w:lang w:val="cs-CZ"/>
              </w:rPr>
              <w:t xml:space="preserve"> podmín</w:t>
            </w:r>
            <w:r w:rsidRPr="009C5859">
              <w:rPr>
                <w:rFonts w:asciiTheme="minorHAnsi" w:hAnsiTheme="minorHAnsi" w:cstheme="minorHAnsi"/>
                <w:sz w:val="20"/>
                <w:lang w:val="cs-CZ"/>
              </w:rPr>
              <w:t>e</w:t>
            </w:r>
            <w:r w:rsidR="00AF15E1" w:rsidRPr="009C5859">
              <w:rPr>
                <w:rFonts w:asciiTheme="minorHAnsi" w:hAnsiTheme="minorHAnsi" w:cstheme="minorHAnsi"/>
                <w:sz w:val="20"/>
                <w:lang w:val="cs-CZ"/>
              </w:rPr>
              <w:t>k pro rozvoj cestovního ruchu a efektivn</w:t>
            </w:r>
            <w:r w:rsidRPr="009C5859">
              <w:rPr>
                <w:rFonts w:asciiTheme="minorHAnsi" w:hAnsiTheme="minorHAnsi" w:cstheme="minorHAnsi"/>
                <w:sz w:val="20"/>
                <w:lang w:val="cs-CZ"/>
              </w:rPr>
              <w:t>ímu</w:t>
            </w:r>
            <w:r w:rsidR="00AF15E1" w:rsidRPr="009C5859">
              <w:rPr>
                <w:rFonts w:asciiTheme="minorHAnsi" w:hAnsiTheme="minorHAnsi" w:cstheme="minorHAnsi"/>
                <w:sz w:val="20"/>
                <w:lang w:val="cs-CZ"/>
              </w:rPr>
              <w:t xml:space="preserve"> využit</w:t>
            </w:r>
            <w:r w:rsidRPr="009C5859">
              <w:rPr>
                <w:rFonts w:asciiTheme="minorHAnsi" w:hAnsiTheme="minorHAnsi" w:cstheme="minorHAnsi"/>
                <w:sz w:val="20"/>
                <w:lang w:val="cs-CZ"/>
              </w:rPr>
              <w:t>í</w:t>
            </w:r>
            <w:r w:rsidR="00AF15E1" w:rsidRPr="009C5859">
              <w:rPr>
                <w:rFonts w:asciiTheme="minorHAnsi" w:hAnsiTheme="minorHAnsi" w:cstheme="minorHAnsi"/>
                <w:sz w:val="20"/>
                <w:lang w:val="cs-CZ"/>
              </w:rPr>
              <w:t xml:space="preserve"> místn</w:t>
            </w:r>
            <w:r w:rsidR="0043379B" w:rsidRPr="009C5859">
              <w:rPr>
                <w:rFonts w:asciiTheme="minorHAnsi" w:hAnsiTheme="minorHAnsi" w:cstheme="minorHAnsi"/>
                <w:sz w:val="20"/>
                <w:lang w:val="cs-CZ"/>
              </w:rPr>
              <w:t>í</w:t>
            </w:r>
            <w:r w:rsidRPr="009C5859">
              <w:rPr>
                <w:rFonts w:asciiTheme="minorHAnsi" w:hAnsiTheme="minorHAnsi" w:cstheme="minorHAnsi"/>
                <w:sz w:val="20"/>
                <w:lang w:val="cs-CZ"/>
              </w:rPr>
              <w:t>ch</w:t>
            </w:r>
            <w:r w:rsidR="00AF15E1" w:rsidRPr="009C5859">
              <w:rPr>
                <w:rFonts w:asciiTheme="minorHAnsi" w:hAnsiTheme="minorHAnsi" w:cstheme="minorHAnsi"/>
                <w:sz w:val="20"/>
                <w:lang w:val="cs-CZ"/>
              </w:rPr>
              <w:t xml:space="preserve"> atraktivit</w:t>
            </w:r>
            <w:r w:rsidRPr="009C5859">
              <w:rPr>
                <w:rFonts w:asciiTheme="minorHAnsi" w:hAnsiTheme="minorHAnsi" w:cstheme="minorHAnsi"/>
                <w:sz w:val="20"/>
                <w:lang w:val="cs-CZ"/>
              </w:rPr>
              <w:t xml:space="preserve"> vč. jejich propojení</w:t>
            </w:r>
            <w:r w:rsidR="0098559C" w:rsidRPr="009C5859">
              <w:rPr>
                <w:rFonts w:asciiTheme="minorHAnsi" w:hAnsiTheme="minorHAnsi" w:cstheme="minorHAnsi"/>
                <w:sz w:val="20"/>
                <w:lang w:val="cs-CZ"/>
              </w:rPr>
              <w:t xml:space="preserve">. </w:t>
            </w:r>
          </w:p>
        </w:tc>
      </w:tr>
      <w:tr w:rsidR="004F493D" w:rsidRPr="009C5859" w14:paraId="51634935" w14:textId="77777777" w:rsidTr="003263BA">
        <w:trPr>
          <w:trHeight w:val="1114"/>
        </w:trPr>
        <w:tc>
          <w:tcPr>
            <w:tcW w:w="1781" w:type="dxa"/>
            <w:shd w:val="clear" w:color="auto" w:fill="FFD347"/>
            <w:vAlign w:val="center"/>
          </w:tcPr>
          <w:p w14:paraId="5C44E419" w14:textId="13B78B1E" w:rsidR="004F493D" w:rsidRPr="009C5859" w:rsidRDefault="004F493D"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225" w:type="dxa"/>
            <w:gridSpan w:val="2"/>
          </w:tcPr>
          <w:p w14:paraId="568257A5" w14:textId="15BBE6BB" w:rsidR="00C23040" w:rsidRPr="009C5859" w:rsidRDefault="00C23040"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Cestovní ruch je možné vnímat jako jedno z ekonomických odvětví přispívající k diverzifikaci ekonomiky aglomerace a zároveň jako významný prvek zvyšující kvalitu života místních obyvatel, kteří využívají infrastrukturu cestovního ruchu k trávení volného času. </w:t>
            </w:r>
          </w:p>
          <w:p w14:paraId="59EF6E32" w14:textId="7F285A41" w:rsidR="004F493D" w:rsidRPr="009C5859" w:rsidRDefault="004F493D"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Území </w:t>
            </w:r>
            <w:proofErr w:type="spellStart"/>
            <w:r w:rsidRPr="009C5859">
              <w:rPr>
                <w:rFonts w:asciiTheme="minorHAnsi" w:hAnsiTheme="minorHAnsi" w:cstheme="minorHAnsi"/>
                <w:sz w:val="20"/>
                <w:lang w:val="cs-CZ"/>
              </w:rPr>
              <w:t>ÚChA</w:t>
            </w:r>
            <w:proofErr w:type="spellEnd"/>
            <w:r w:rsidRPr="009C5859">
              <w:rPr>
                <w:rFonts w:asciiTheme="minorHAnsi" w:hAnsiTheme="minorHAnsi" w:cstheme="minorHAnsi"/>
                <w:sz w:val="20"/>
                <w:lang w:val="cs-CZ"/>
              </w:rPr>
              <w:t xml:space="preserve"> je nesmírně bohaté přírodními krásami představujícími značné lokalizační předpoklady pro cestovní ruch. Stejně tak disponuje značným podílem památek a místních atraktivit. Ve vybraných oblastech aglomerace lze rozvíjet jinde nevídané turistické produkty vázané na unikátní specifika regionu, nicméně u nich jsou v mnoha případech identifikovány nedostatky z hlediska potřebné infrastruktury, která ta</w:t>
            </w:r>
            <w:r w:rsidR="00C23040" w:rsidRPr="009C5859">
              <w:rPr>
                <w:rFonts w:asciiTheme="minorHAnsi" w:hAnsiTheme="minorHAnsi" w:cstheme="minorHAnsi"/>
                <w:sz w:val="20"/>
                <w:lang w:val="cs-CZ"/>
              </w:rPr>
              <w:t xml:space="preserve">k brzdí rozvoj cestovního ruchu. </w:t>
            </w:r>
          </w:p>
        </w:tc>
      </w:tr>
      <w:tr w:rsidR="004F493D" w:rsidRPr="009C5859" w14:paraId="7A68EE8B" w14:textId="77777777" w:rsidTr="003263BA">
        <w:trPr>
          <w:trHeight w:val="538"/>
        </w:trPr>
        <w:tc>
          <w:tcPr>
            <w:tcW w:w="1781" w:type="dxa"/>
            <w:shd w:val="clear" w:color="auto" w:fill="FFD347"/>
            <w:vAlign w:val="center"/>
          </w:tcPr>
          <w:p w14:paraId="26B33B6C" w14:textId="0360AE3B" w:rsidR="004F493D" w:rsidRPr="009C5859" w:rsidRDefault="004F493D"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225" w:type="dxa"/>
            <w:gridSpan w:val="2"/>
          </w:tcPr>
          <w:p w14:paraId="71A4028D" w14:textId="77777777" w:rsidR="004F493D" w:rsidRPr="009C5859" w:rsidRDefault="004F493D" w:rsidP="00FB1E2C">
            <w:pPr>
              <w:pStyle w:val="TableParagraph"/>
              <w:spacing w:before="78" w:after="240"/>
              <w:ind w:left="108" w:right="79"/>
              <w:jc w:val="both"/>
              <w:rPr>
                <w:rFonts w:asciiTheme="minorHAnsi" w:hAnsiTheme="minorHAnsi" w:cstheme="minorHAnsi"/>
                <w:sz w:val="20"/>
                <w:lang w:val="cs-CZ"/>
              </w:rPr>
            </w:pPr>
            <w:r w:rsidRPr="009C5859">
              <w:rPr>
                <w:rFonts w:asciiTheme="minorHAnsi" w:hAnsiTheme="minorHAnsi" w:cstheme="minorHAnsi"/>
                <w:sz w:val="20"/>
                <w:lang w:val="cs-CZ"/>
              </w:rPr>
              <w:t>V rámci opatření budou podpořeny projekty s prokazatelným integrovaným charakterem zaměřené na:</w:t>
            </w:r>
          </w:p>
          <w:p w14:paraId="707CCF23" w14:textId="77777777"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budování a revitalizace doprovodné infrastruktury cestovního ruchu (např. odpočívadla, sociální zařízení) s preferencí integrovaných řešení;</w:t>
            </w:r>
          </w:p>
          <w:p w14:paraId="7F23530B" w14:textId="34E58116"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budování páteřních, regionálních a lokálních turistických tras a revitalizace sítě značení;</w:t>
            </w:r>
          </w:p>
          <w:p w14:paraId="0935CB67" w14:textId="6396096C"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naučné stezky;</w:t>
            </w:r>
          </w:p>
          <w:p w14:paraId="6FC8F260" w14:textId="0DF46BAC"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propojená a otevřená řešení návštěvnického provozu a navigačních systémů měst a obcí;</w:t>
            </w:r>
          </w:p>
          <w:p w14:paraId="0B07436A" w14:textId="74D36D7D"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rekonstrukce stávajících a budování nových turistických informačních center;</w:t>
            </w:r>
          </w:p>
          <w:p w14:paraId="44FB5E99" w14:textId="73F0D49F"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doplňková aktivita: parkoviště.</w:t>
            </w:r>
          </w:p>
        </w:tc>
      </w:tr>
      <w:tr w:rsidR="004F493D" w:rsidRPr="009C5859" w14:paraId="3C2AFBDB" w14:textId="77777777" w:rsidTr="003263BA">
        <w:trPr>
          <w:trHeight w:val="398"/>
        </w:trPr>
        <w:tc>
          <w:tcPr>
            <w:tcW w:w="1781" w:type="dxa"/>
            <w:shd w:val="clear" w:color="auto" w:fill="FFD347"/>
            <w:vAlign w:val="center"/>
          </w:tcPr>
          <w:p w14:paraId="0D6F37FF" w14:textId="2F08C6FB" w:rsidR="004F493D" w:rsidRPr="009C5859" w:rsidRDefault="004F493D"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225" w:type="dxa"/>
            <w:gridSpan w:val="2"/>
          </w:tcPr>
          <w:p w14:paraId="7EC3E4BC" w14:textId="6ECECCFE" w:rsidR="004F493D" w:rsidRPr="009C5859" w:rsidRDefault="004F493D"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IROP2</w:t>
            </w:r>
            <w:r w:rsidR="009E412B">
              <w:rPr>
                <w:rFonts w:asciiTheme="minorHAnsi" w:hAnsiTheme="minorHAnsi" w:cstheme="minorHAnsi"/>
                <w:sz w:val="20"/>
                <w:lang w:val="cs-CZ"/>
              </w:rPr>
              <w:t xml:space="preserve"> (nástroj ITI)</w:t>
            </w:r>
          </w:p>
        </w:tc>
      </w:tr>
      <w:tr w:rsidR="004F493D" w:rsidRPr="009C5859" w14:paraId="4FB12DEB" w14:textId="77777777" w:rsidTr="003263BA">
        <w:trPr>
          <w:trHeight w:val="888"/>
        </w:trPr>
        <w:tc>
          <w:tcPr>
            <w:tcW w:w="1781" w:type="dxa"/>
            <w:shd w:val="clear" w:color="auto" w:fill="FFD347"/>
            <w:vAlign w:val="center"/>
          </w:tcPr>
          <w:p w14:paraId="05CD7CA6" w14:textId="7EC651D6" w:rsidR="004F493D" w:rsidRPr="009C5859" w:rsidRDefault="004F493D"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225" w:type="dxa"/>
            <w:gridSpan w:val="2"/>
            <w:vAlign w:val="center"/>
          </w:tcPr>
          <w:p w14:paraId="37338CE6" w14:textId="2EC31EE0" w:rsidR="004F493D" w:rsidRPr="009C5859" w:rsidRDefault="00EB5BB2" w:rsidP="00FB1E2C">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V rámci podpory rozvoje cestovního ruchu v </w:t>
            </w:r>
            <w:proofErr w:type="spellStart"/>
            <w:r>
              <w:rPr>
                <w:rFonts w:asciiTheme="minorHAnsi" w:hAnsiTheme="minorHAnsi" w:cstheme="minorHAnsi"/>
                <w:sz w:val="20"/>
                <w:lang w:val="cs-CZ"/>
              </w:rPr>
              <w:t>ÚChA</w:t>
            </w:r>
            <w:proofErr w:type="spellEnd"/>
            <w:r>
              <w:rPr>
                <w:rFonts w:asciiTheme="minorHAnsi" w:hAnsiTheme="minorHAnsi" w:cstheme="minorHAnsi"/>
                <w:sz w:val="20"/>
                <w:lang w:val="cs-CZ"/>
              </w:rPr>
              <w:t xml:space="preserve"> bude v opatření 5.1.1 podporována revitalizace památek, muzeí a veřejných knihoven. Veřejná infrastruktura </w:t>
            </w:r>
            <w:r w:rsidR="00305A6C">
              <w:rPr>
                <w:rFonts w:asciiTheme="minorHAnsi" w:hAnsiTheme="minorHAnsi" w:cstheme="minorHAnsi"/>
                <w:sz w:val="20"/>
                <w:lang w:val="cs-CZ"/>
              </w:rPr>
              <w:t xml:space="preserve">cestovního ruchu </w:t>
            </w:r>
            <w:r>
              <w:rPr>
                <w:rFonts w:asciiTheme="minorHAnsi" w:hAnsiTheme="minorHAnsi" w:cstheme="minorHAnsi"/>
                <w:sz w:val="20"/>
                <w:lang w:val="cs-CZ"/>
              </w:rPr>
              <w:t>často navazuje na záměry v dopravě či ve veřejném prostoru. Veřejná infrastruktura cestovního ruchu rovněž doplňuje investiční záměry v této oblasti, jejichž nositeli je soukromý sektor.</w:t>
            </w:r>
          </w:p>
        </w:tc>
      </w:tr>
      <w:tr w:rsidR="004F493D" w:rsidRPr="009C5859" w14:paraId="586A593E" w14:textId="77777777" w:rsidTr="003263BA">
        <w:trPr>
          <w:trHeight w:val="683"/>
        </w:trPr>
        <w:tc>
          <w:tcPr>
            <w:tcW w:w="1781" w:type="dxa"/>
            <w:shd w:val="clear" w:color="auto" w:fill="FFD347"/>
            <w:vAlign w:val="center"/>
          </w:tcPr>
          <w:p w14:paraId="2E77C880" w14:textId="77777777" w:rsidR="004F493D" w:rsidRPr="009C5859" w:rsidRDefault="004F493D" w:rsidP="00F5045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225" w:type="dxa"/>
            <w:gridSpan w:val="2"/>
          </w:tcPr>
          <w:p w14:paraId="729F40E7" w14:textId="77777777" w:rsidR="0098559C"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6609F292" w14:textId="29FB98AF" w:rsidR="0098559C"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 xml:space="preserve">Obce a organizace zřizované nebo zakládané obcemi </w:t>
            </w:r>
          </w:p>
          <w:p w14:paraId="27420CEB" w14:textId="053DE18F" w:rsidR="00C23040"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D</w:t>
            </w:r>
            <w:r w:rsidR="00C23040" w:rsidRPr="009C5859">
              <w:rPr>
                <w:rFonts w:asciiTheme="minorHAnsi" w:hAnsiTheme="minorHAnsi" w:cstheme="minorHAnsi"/>
                <w:sz w:val="20"/>
                <w:lang w:val="cs-CZ"/>
              </w:rPr>
              <w:t>obrovolné svazky obcí</w:t>
            </w:r>
            <w:r w:rsidR="009E412B">
              <w:rPr>
                <w:rFonts w:asciiTheme="minorHAnsi" w:hAnsiTheme="minorHAnsi" w:cstheme="minorHAnsi"/>
                <w:sz w:val="20"/>
                <w:lang w:val="cs-CZ"/>
              </w:rPr>
              <w:t xml:space="preserve"> </w:t>
            </w:r>
          </w:p>
          <w:p w14:paraId="089449B9" w14:textId="68BACC93" w:rsidR="00C23040"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Nestátní neziskové organizace</w:t>
            </w:r>
          </w:p>
          <w:p w14:paraId="257000EA" w14:textId="0849429B" w:rsidR="00C23040"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Cí</w:t>
            </w:r>
            <w:r w:rsidR="00C23040" w:rsidRPr="009C5859">
              <w:rPr>
                <w:rFonts w:asciiTheme="minorHAnsi" w:hAnsiTheme="minorHAnsi" w:cstheme="minorHAnsi"/>
                <w:sz w:val="20"/>
                <w:lang w:val="cs-CZ"/>
              </w:rPr>
              <w:t>rkve</w:t>
            </w:r>
            <w:r w:rsidRPr="009C5859">
              <w:rPr>
                <w:rFonts w:asciiTheme="minorHAnsi" w:hAnsiTheme="minorHAnsi" w:cstheme="minorHAnsi"/>
                <w:sz w:val="20"/>
                <w:lang w:val="cs-CZ"/>
              </w:rPr>
              <w:t xml:space="preserve"> a </w:t>
            </w:r>
            <w:r w:rsidR="00C23040" w:rsidRPr="009C5859">
              <w:rPr>
                <w:rFonts w:asciiTheme="minorHAnsi" w:hAnsiTheme="minorHAnsi" w:cstheme="minorHAnsi"/>
                <w:sz w:val="20"/>
                <w:lang w:val="cs-CZ"/>
              </w:rPr>
              <w:t>církevní organizace</w:t>
            </w:r>
          </w:p>
          <w:p w14:paraId="4453A83F" w14:textId="727F63E0" w:rsidR="004F493D" w:rsidRPr="009C5859" w:rsidRDefault="004F493D" w:rsidP="008D6205">
            <w:pPr>
              <w:pStyle w:val="TableParagraph"/>
              <w:numPr>
                <w:ilvl w:val="0"/>
                <w:numId w:val="13"/>
              </w:numPr>
              <w:ind w:left="482" w:right="74" w:hanging="357"/>
              <w:rPr>
                <w:rFonts w:asciiTheme="minorHAnsi" w:hAnsiTheme="minorHAnsi" w:cstheme="minorHAnsi"/>
                <w:sz w:val="20"/>
                <w:lang w:val="cs-CZ"/>
              </w:rPr>
            </w:pPr>
          </w:p>
        </w:tc>
      </w:tr>
    </w:tbl>
    <w:p w14:paraId="15B2EECD" w14:textId="32C8ECAB" w:rsidR="00AF15E1" w:rsidRPr="009C5859" w:rsidRDefault="00AF15E1" w:rsidP="00F63BB6"/>
    <w:p w14:paraId="10D9AB2D" w14:textId="6386A5CD" w:rsidR="00AF15E1" w:rsidRDefault="007D65AC" w:rsidP="00321243">
      <w:pPr>
        <w:pStyle w:val="Nadpis1"/>
        <w:ind w:left="360" w:hanging="360"/>
      </w:pPr>
      <w:bookmarkStart w:id="33" w:name="_Toc78205548"/>
      <w:bookmarkStart w:id="34" w:name="_Toc78205568"/>
      <w:r>
        <w:lastRenderedPageBreak/>
        <w:t>Vazba na strategické dokumenty</w:t>
      </w:r>
      <w:bookmarkEnd w:id="33"/>
      <w:bookmarkEnd w:id="34"/>
    </w:p>
    <w:p w14:paraId="7172217D" w14:textId="52B0B481" w:rsidR="007D65AC" w:rsidRDefault="007D65AC" w:rsidP="007D65AC">
      <w:pPr>
        <w:pStyle w:val="Nadpis2"/>
      </w:pPr>
      <w:bookmarkStart w:id="35" w:name="_Toc78205549"/>
      <w:bookmarkStart w:id="36" w:name="_Toc78205569"/>
      <w:r>
        <w:t>Vazba na Strategii regionálního rozvoje ČR 2021+</w:t>
      </w:r>
      <w:bookmarkEnd w:id="35"/>
      <w:bookmarkEnd w:id="36"/>
    </w:p>
    <w:p w14:paraId="07AF234D" w14:textId="1C277ED7" w:rsidR="007D65AC" w:rsidRPr="00915F3D" w:rsidRDefault="007D65AC" w:rsidP="00E64E20">
      <w:pPr>
        <w:jc w:val="both"/>
      </w:pPr>
      <w:r w:rsidRPr="00915F3D">
        <w:t xml:space="preserve">Cíle </w:t>
      </w:r>
      <w:proofErr w:type="spellStart"/>
      <w:r w:rsidRPr="00915F3D">
        <w:t>ISg</w:t>
      </w:r>
      <w:proofErr w:type="spellEnd"/>
      <w:r w:rsidRPr="00915F3D">
        <w:t xml:space="preserve"> </w:t>
      </w:r>
      <w:r>
        <w:t>Ústecko-chomutovské aglomerace</w:t>
      </w:r>
      <w:r w:rsidRPr="00915F3D">
        <w:t xml:space="preserve"> (dále též „</w:t>
      </w:r>
      <w:proofErr w:type="spellStart"/>
      <w:r w:rsidRPr="00915F3D">
        <w:t>ISg</w:t>
      </w:r>
      <w:proofErr w:type="spellEnd"/>
      <w:r w:rsidRPr="00915F3D">
        <w:t xml:space="preserve"> </w:t>
      </w:r>
      <w:proofErr w:type="spellStart"/>
      <w:r>
        <w:t>ÚChA</w:t>
      </w:r>
      <w:proofErr w:type="spellEnd"/>
      <w:r w:rsidRPr="00915F3D">
        <w:t xml:space="preserve">“) jsou v souladu s cíli Strategie regionálního rozvoje ČR 21+ (dále též „SRR21+“). Následující tabulka popisuje, jak </w:t>
      </w:r>
      <w:proofErr w:type="spellStart"/>
      <w:r w:rsidRPr="00915F3D">
        <w:t>ISg</w:t>
      </w:r>
      <w:proofErr w:type="spellEnd"/>
      <w:r w:rsidRPr="00915F3D">
        <w:t xml:space="preserve"> </w:t>
      </w:r>
      <w:r>
        <w:t xml:space="preserve">Ústecko-chomutovské </w:t>
      </w:r>
      <w:r w:rsidRPr="00915F3D">
        <w:t>aglomerace napomáhá naplňovat specifické cíle Strategie regionálního rozvoje ČR 21+.</w:t>
      </w:r>
    </w:p>
    <w:p w14:paraId="64E9F259" w14:textId="77777777" w:rsidR="007D65AC" w:rsidRDefault="007D65AC" w:rsidP="007D65AC"/>
    <w:p w14:paraId="3504557A" w14:textId="77777777" w:rsidR="007D65AC" w:rsidRDefault="007D65AC" w:rsidP="007D65AC">
      <w:pPr>
        <w:sectPr w:rsidR="007D65AC" w:rsidSect="00181771">
          <w:footerReference w:type="default" r:id="rId13"/>
          <w:pgSz w:w="11907" w:h="16839" w:code="9"/>
          <w:pgMar w:top="1417" w:right="1417" w:bottom="1417" w:left="1417" w:header="708" w:footer="708" w:gutter="0"/>
          <w:cols w:space="708"/>
          <w:docGrid w:linePitch="360"/>
        </w:sectPr>
      </w:pPr>
    </w:p>
    <w:p w14:paraId="0411E29F" w14:textId="4EC6A066" w:rsidR="007D65AC" w:rsidRDefault="007D65AC" w:rsidP="007D65AC"/>
    <w:p w14:paraId="5B8BC2A2" w14:textId="24474B7B" w:rsidR="007D65AC" w:rsidRPr="00915F3D" w:rsidRDefault="007D65AC" w:rsidP="008727F2">
      <w:pPr>
        <w:pStyle w:val="Titulek"/>
        <w:spacing w:before="120" w:after="120"/>
      </w:pPr>
      <w:r w:rsidRPr="00915F3D">
        <w:t xml:space="preserve">Tabulka </w:t>
      </w:r>
      <w:r w:rsidR="00772145">
        <w:rPr>
          <w:noProof/>
        </w:rPr>
        <w:fldChar w:fldCharType="begin"/>
      </w:r>
      <w:r w:rsidR="00772145">
        <w:rPr>
          <w:noProof/>
        </w:rPr>
        <w:instrText xml:space="preserve"> SEQ Tabulka \* ARABIC </w:instrText>
      </w:r>
      <w:r w:rsidR="00772145">
        <w:rPr>
          <w:noProof/>
        </w:rPr>
        <w:fldChar w:fldCharType="separate"/>
      </w:r>
      <w:r>
        <w:rPr>
          <w:noProof/>
        </w:rPr>
        <w:t>1</w:t>
      </w:r>
      <w:r w:rsidR="00772145">
        <w:rPr>
          <w:noProof/>
        </w:rPr>
        <w:fldChar w:fldCharType="end"/>
      </w:r>
      <w:r w:rsidRPr="00915F3D">
        <w:t xml:space="preserve">: Vazba </w:t>
      </w:r>
      <w:proofErr w:type="spellStart"/>
      <w:r w:rsidRPr="00915F3D">
        <w:t>ISg</w:t>
      </w:r>
      <w:proofErr w:type="spellEnd"/>
      <w:r w:rsidRPr="00915F3D">
        <w:t xml:space="preserve"> na další strategické dokumenty</w:t>
      </w:r>
    </w:p>
    <w:tbl>
      <w:tblPr>
        <w:tblStyle w:val="Mkatabulky"/>
        <w:tblW w:w="14850" w:type="dxa"/>
        <w:tblLook w:val="04A0" w:firstRow="1" w:lastRow="0" w:firstColumn="1" w:lastColumn="0" w:noHBand="0" w:noVBand="1"/>
      </w:tblPr>
      <w:tblGrid>
        <w:gridCol w:w="2802"/>
        <w:gridCol w:w="5811"/>
        <w:gridCol w:w="6237"/>
      </w:tblGrid>
      <w:tr w:rsidR="007D65AC" w:rsidRPr="00915F3D" w14:paraId="37A17E92" w14:textId="77777777" w:rsidTr="00181771">
        <w:tc>
          <w:tcPr>
            <w:tcW w:w="2802" w:type="dxa"/>
            <w:shd w:val="clear" w:color="auto" w:fill="D9D9D9" w:themeFill="background1" w:themeFillShade="D9"/>
          </w:tcPr>
          <w:p w14:paraId="1BB6A88E" w14:textId="6B612729" w:rsidR="007D65AC" w:rsidRPr="00915F3D" w:rsidRDefault="007D65AC" w:rsidP="0011684C">
            <w:pPr>
              <w:rPr>
                <w:b/>
              </w:rPr>
            </w:pPr>
            <w:r w:rsidRPr="00915F3D">
              <w:rPr>
                <w:b/>
              </w:rPr>
              <w:t xml:space="preserve">Specifický cíl </w:t>
            </w:r>
            <w:proofErr w:type="spellStart"/>
            <w:r w:rsidRPr="00915F3D">
              <w:rPr>
                <w:b/>
              </w:rPr>
              <w:t>ISg</w:t>
            </w:r>
            <w:proofErr w:type="spellEnd"/>
            <w:r w:rsidRPr="00915F3D">
              <w:rPr>
                <w:b/>
              </w:rPr>
              <w:t xml:space="preserve"> </w:t>
            </w:r>
            <w:r>
              <w:rPr>
                <w:b/>
              </w:rPr>
              <w:t xml:space="preserve">Ústecko-chomutovské </w:t>
            </w:r>
            <w:r w:rsidRPr="00915F3D">
              <w:rPr>
                <w:b/>
              </w:rPr>
              <w:t>aglomerace 2021-</w:t>
            </w:r>
            <w:r w:rsidR="0011684C">
              <w:rPr>
                <w:b/>
              </w:rPr>
              <w:t>20</w:t>
            </w:r>
            <w:r w:rsidRPr="00915F3D">
              <w:rPr>
                <w:b/>
              </w:rPr>
              <w:t>27</w:t>
            </w:r>
          </w:p>
        </w:tc>
        <w:tc>
          <w:tcPr>
            <w:tcW w:w="5811" w:type="dxa"/>
            <w:shd w:val="clear" w:color="auto" w:fill="D9D9D9" w:themeFill="background1" w:themeFillShade="D9"/>
          </w:tcPr>
          <w:p w14:paraId="496D120C" w14:textId="77777777" w:rsidR="007D65AC" w:rsidRPr="00915F3D" w:rsidRDefault="007D65AC" w:rsidP="00181771">
            <w:pPr>
              <w:rPr>
                <w:b/>
              </w:rPr>
            </w:pPr>
            <w:r w:rsidRPr="00915F3D">
              <w:rPr>
                <w:b/>
              </w:rPr>
              <w:t xml:space="preserve">Specifický cíl Strategie regionálního rozvoje ČR 21+ </w:t>
            </w:r>
          </w:p>
        </w:tc>
        <w:tc>
          <w:tcPr>
            <w:tcW w:w="6237" w:type="dxa"/>
            <w:shd w:val="clear" w:color="auto" w:fill="D9D9D9" w:themeFill="background1" w:themeFillShade="D9"/>
          </w:tcPr>
          <w:p w14:paraId="785A349E" w14:textId="77777777" w:rsidR="007D65AC" w:rsidRPr="00915F3D" w:rsidRDefault="007D65AC" w:rsidP="00181771">
            <w:pPr>
              <w:rPr>
                <w:b/>
              </w:rPr>
            </w:pPr>
            <w:r w:rsidRPr="00915F3D">
              <w:rPr>
                <w:b/>
              </w:rPr>
              <w:t xml:space="preserve">Vazba mezi cíli </w:t>
            </w:r>
          </w:p>
        </w:tc>
      </w:tr>
      <w:tr w:rsidR="00C41F43" w:rsidRPr="00915F3D" w14:paraId="3933A8F6" w14:textId="77777777" w:rsidTr="00C41F43">
        <w:tc>
          <w:tcPr>
            <w:tcW w:w="2802" w:type="dxa"/>
            <w:shd w:val="clear" w:color="auto" w:fill="5BFFBD"/>
          </w:tcPr>
          <w:p w14:paraId="3821015F" w14:textId="0B8A79E9" w:rsidR="00C41F43" w:rsidRPr="00C41F43" w:rsidRDefault="00C41F43" w:rsidP="00C41F43">
            <w:pPr>
              <w:rPr>
                <w:b/>
              </w:rPr>
            </w:pPr>
            <w:r>
              <w:rPr>
                <w:b/>
              </w:rPr>
              <w:t xml:space="preserve">1.1 </w:t>
            </w:r>
            <w:r w:rsidRPr="00C41F43">
              <w:rPr>
                <w:b/>
              </w:rPr>
              <w:t>Zvýšit šance znevýhodněných osob na trhu práce</w:t>
            </w:r>
          </w:p>
        </w:tc>
        <w:tc>
          <w:tcPr>
            <w:tcW w:w="5811" w:type="dxa"/>
            <w:shd w:val="clear" w:color="auto" w:fill="5BFFBD"/>
          </w:tcPr>
          <w:p w14:paraId="7A59E7D7" w14:textId="77777777" w:rsidR="00051505" w:rsidRPr="00FB1BE0" w:rsidRDefault="00051505" w:rsidP="00FB1BE0">
            <w:pPr>
              <w:jc w:val="both"/>
              <w:rPr>
                <w:sz w:val="20"/>
                <w:szCs w:val="20"/>
              </w:rPr>
            </w:pPr>
            <w:r w:rsidRPr="00FB1BE0">
              <w:rPr>
                <w:sz w:val="20"/>
                <w:szCs w:val="20"/>
              </w:rPr>
              <w:t>2.3: Zajištění dostatečného rozsahu služeb a předcházení vzniku a prohlubování sociálního vyloučení</w:t>
            </w:r>
          </w:p>
          <w:p w14:paraId="653E772C" w14:textId="77777777" w:rsidR="00C41F43" w:rsidRPr="00915F3D" w:rsidRDefault="00C41F43" w:rsidP="00181771">
            <w:pPr>
              <w:rPr>
                <w:b/>
              </w:rPr>
            </w:pPr>
          </w:p>
        </w:tc>
        <w:tc>
          <w:tcPr>
            <w:tcW w:w="6237" w:type="dxa"/>
            <w:shd w:val="clear" w:color="auto" w:fill="5BFFBD"/>
          </w:tcPr>
          <w:p w14:paraId="31558D67" w14:textId="77777777" w:rsidR="00C41F43" w:rsidRPr="00FB1BE0" w:rsidRDefault="00051505" w:rsidP="00FB1BE0">
            <w:pPr>
              <w:rPr>
                <w:rFonts w:cstheme="minorHAnsi"/>
                <w:sz w:val="20"/>
              </w:rPr>
            </w:pPr>
            <w:r w:rsidRPr="00FB1BE0">
              <w:rPr>
                <w:rFonts w:cstheme="minorHAnsi"/>
                <w:sz w:val="20"/>
              </w:rPr>
              <w:t>Cíle SC 1.1 je umožnit znevýhodněným osobám zapojit se na trh práce a udržet se na něm. Cíl se zaměřuje na rozšíření tzv. měkkých aktivit (např. zvyšování pracovních kompetencí, realizace prostupného zaměstnávání, flexibilní formy zaměstnání apod.), které přispějí k vyšší míře uplatnění znevýhodněných osob na volném trhu práce a současně přispějí ke zvýšení míry zaměstnanosti</w:t>
            </w:r>
            <w:r w:rsidR="00FB1BE0" w:rsidRPr="00FB1BE0">
              <w:rPr>
                <w:rFonts w:cstheme="minorHAnsi"/>
                <w:sz w:val="20"/>
              </w:rPr>
              <w:t xml:space="preserve"> v periferiích, menších sídlech aglomerace.</w:t>
            </w:r>
          </w:p>
          <w:p w14:paraId="337A01F5" w14:textId="77777777" w:rsidR="00FB1BE0" w:rsidRDefault="00FB1BE0" w:rsidP="00FB1BE0">
            <w:pPr>
              <w:jc w:val="both"/>
              <w:rPr>
                <w:sz w:val="20"/>
                <w:szCs w:val="20"/>
              </w:rPr>
            </w:pPr>
          </w:p>
          <w:p w14:paraId="0493C1AF" w14:textId="7546E275" w:rsidR="00FB1BE0" w:rsidRPr="00FB1BE0" w:rsidRDefault="00FB1BE0" w:rsidP="00FB1BE0">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3B6A9525" w14:textId="119351D9" w:rsidR="00FB1BE0" w:rsidRPr="00FB1BE0" w:rsidRDefault="00FB1BE0" w:rsidP="008D6205">
            <w:pPr>
              <w:pStyle w:val="Odstavecseseznamem"/>
              <w:numPr>
                <w:ilvl w:val="0"/>
                <w:numId w:val="35"/>
              </w:numPr>
              <w:jc w:val="both"/>
              <w:rPr>
                <w:sz w:val="20"/>
                <w:szCs w:val="20"/>
              </w:rPr>
            </w:pPr>
            <w:r w:rsidRPr="00FB1BE0">
              <w:rPr>
                <w:sz w:val="20"/>
                <w:szCs w:val="20"/>
              </w:rPr>
              <w:t>Zajistit dostatečný rozsah sociálních a zdravotních služeb</w:t>
            </w:r>
          </w:p>
          <w:p w14:paraId="286EAEC6" w14:textId="10146A0F" w:rsidR="00FB1BE0" w:rsidRPr="00FB1BE0" w:rsidRDefault="00FB1BE0" w:rsidP="008D6205">
            <w:pPr>
              <w:pStyle w:val="Odstavecseseznamem"/>
              <w:numPr>
                <w:ilvl w:val="0"/>
                <w:numId w:val="35"/>
              </w:numPr>
              <w:jc w:val="both"/>
              <w:rPr>
                <w:sz w:val="20"/>
                <w:szCs w:val="20"/>
              </w:rPr>
            </w:pPr>
            <w:r w:rsidRPr="00FB1BE0">
              <w:rPr>
                <w:sz w:val="20"/>
                <w:szCs w:val="20"/>
              </w:rPr>
              <w:t>Zlepšit dostupnost vzdělávání, zajistit kvalitní vzdělávací infrastrukturu a infrastrukturu služeb péče o děti</w:t>
            </w:r>
          </w:p>
        </w:tc>
      </w:tr>
      <w:tr w:rsidR="00C41F43" w:rsidRPr="00915F3D" w14:paraId="4388B169" w14:textId="77777777" w:rsidTr="00C41F43">
        <w:tc>
          <w:tcPr>
            <w:tcW w:w="2802" w:type="dxa"/>
            <w:shd w:val="clear" w:color="auto" w:fill="5BFFBD"/>
          </w:tcPr>
          <w:p w14:paraId="67A65D0D" w14:textId="3A1E6CC1" w:rsidR="00C41F43" w:rsidRDefault="00C41F43" w:rsidP="00C41F43">
            <w:pPr>
              <w:rPr>
                <w:b/>
              </w:rPr>
            </w:pPr>
            <w:r>
              <w:rPr>
                <w:b/>
              </w:rPr>
              <w:t>1.2 Zvýšit dostupnost a kvalitu sociálních služeb a sociálního bydlení a rozvíjet nástroje prevence sociálně-patologických jevů</w:t>
            </w:r>
          </w:p>
        </w:tc>
        <w:tc>
          <w:tcPr>
            <w:tcW w:w="5811" w:type="dxa"/>
            <w:shd w:val="clear" w:color="auto" w:fill="5BFFBD"/>
          </w:tcPr>
          <w:p w14:paraId="7B4D7021" w14:textId="77777777" w:rsidR="00051505" w:rsidRPr="00915F3D" w:rsidRDefault="00051505" w:rsidP="00051505">
            <w:pPr>
              <w:jc w:val="both"/>
              <w:rPr>
                <w:sz w:val="20"/>
                <w:szCs w:val="20"/>
              </w:rPr>
            </w:pPr>
            <w:r w:rsidRPr="00915F3D">
              <w:rPr>
                <w:sz w:val="20"/>
                <w:szCs w:val="20"/>
              </w:rPr>
              <w:t>2.3: Zajištění dostatečného rozsahu služeb a předcházení vzniku a prohlubování sociálního vyloučení</w:t>
            </w:r>
          </w:p>
          <w:p w14:paraId="744CACA3" w14:textId="77777777" w:rsidR="00C41F43" w:rsidRPr="00915F3D" w:rsidRDefault="00C41F43" w:rsidP="00181771">
            <w:pPr>
              <w:rPr>
                <w:b/>
              </w:rPr>
            </w:pPr>
          </w:p>
        </w:tc>
        <w:tc>
          <w:tcPr>
            <w:tcW w:w="6237" w:type="dxa"/>
            <w:shd w:val="clear" w:color="auto" w:fill="5BFFBD"/>
          </w:tcPr>
          <w:p w14:paraId="3D36158C" w14:textId="1A525DF2" w:rsidR="00FB1BE0" w:rsidRDefault="00FB1BE0" w:rsidP="00FB1BE0">
            <w:pPr>
              <w:rPr>
                <w:rFonts w:cstheme="minorHAnsi"/>
                <w:sz w:val="20"/>
              </w:rPr>
            </w:pPr>
            <w:r w:rsidRPr="00FB1BE0">
              <w:rPr>
                <w:sz w:val="20"/>
                <w:szCs w:val="20"/>
              </w:rPr>
              <w:t xml:space="preserve">SC 1.2 </w:t>
            </w:r>
            <w:r>
              <w:rPr>
                <w:sz w:val="20"/>
                <w:szCs w:val="20"/>
              </w:rPr>
              <w:t xml:space="preserve">se zaměřuje na řešení sociálního vyloučení a to v několika aspektech. SC se zaměřuje na </w:t>
            </w:r>
            <w:r>
              <w:rPr>
                <w:rFonts w:cstheme="minorHAnsi"/>
                <w:sz w:val="20"/>
              </w:rPr>
              <w:t>zvýšení</w:t>
            </w:r>
            <w:r w:rsidRPr="009C5859">
              <w:rPr>
                <w:rFonts w:cstheme="minorHAnsi"/>
                <w:sz w:val="20"/>
              </w:rPr>
              <w:t xml:space="preserve"> dostupnost</w:t>
            </w:r>
            <w:r>
              <w:rPr>
                <w:rFonts w:cstheme="minorHAnsi"/>
                <w:sz w:val="20"/>
              </w:rPr>
              <w:t>i</w:t>
            </w:r>
            <w:r w:rsidRPr="009C5859">
              <w:rPr>
                <w:rFonts w:cstheme="minorHAnsi"/>
                <w:sz w:val="20"/>
              </w:rPr>
              <w:t xml:space="preserve"> kvalitního bydlení pro osoby a domácnosti žijící v</w:t>
            </w:r>
            <w:r w:rsidRPr="009C5859">
              <w:rPr>
                <w:rFonts w:cstheme="minorHAnsi"/>
                <w:spacing w:val="-6"/>
                <w:sz w:val="20"/>
              </w:rPr>
              <w:t xml:space="preserve"> </w:t>
            </w:r>
            <w:r w:rsidRPr="009C5859">
              <w:rPr>
                <w:rFonts w:cstheme="minorHAnsi"/>
                <w:sz w:val="20"/>
              </w:rPr>
              <w:t>nevhodných</w:t>
            </w:r>
            <w:r w:rsidRPr="009C5859">
              <w:rPr>
                <w:rFonts w:cstheme="minorHAnsi"/>
                <w:spacing w:val="-7"/>
                <w:sz w:val="20"/>
              </w:rPr>
              <w:t xml:space="preserve"> </w:t>
            </w:r>
            <w:r w:rsidRPr="009C5859">
              <w:rPr>
                <w:rFonts w:cstheme="minorHAnsi"/>
                <w:sz w:val="20"/>
              </w:rPr>
              <w:t>bytových</w:t>
            </w:r>
            <w:r w:rsidRPr="009C5859">
              <w:rPr>
                <w:rFonts w:cstheme="minorHAnsi"/>
                <w:spacing w:val="-8"/>
                <w:sz w:val="20"/>
              </w:rPr>
              <w:t xml:space="preserve"> </w:t>
            </w:r>
            <w:r w:rsidRPr="009C5859">
              <w:rPr>
                <w:rFonts w:cstheme="minorHAnsi"/>
                <w:sz w:val="20"/>
              </w:rPr>
              <w:t>podmínkách</w:t>
            </w:r>
            <w:r w:rsidRPr="009C5859">
              <w:rPr>
                <w:rFonts w:cstheme="minorHAnsi"/>
                <w:spacing w:val="-8"/>
                <w:sz w:val="20"/>
              </w:rPr>
              <w:t xml:space="preserve"> </w:t>
            </w:r>
            <w:r w:rsidRPr="009C5859">
              <w:rPr>
                <w:rFonts w:cstheme="minorHAnsi"/>
                <w:sz w:val="20"/>
              </w:rPr>
              <w:t>nebo</w:t>
            </w:r>
            <w:r w:rsidRPr="009C5859">
              <w:rPr>
                <w:rFonts w:cstheme="minorHAnsi"/>
                <w:spacing w:val="-9"/>
                <w:sz w:val="20"/>
              </w:rPr>
              <w:t xml:space="preserve"> </w:t>
            </w:r>
            <w:r w:rsidRPr="009C5859">
              <w:rPr>
                <w:rFonts w:cstheme="minorHAnsi"/>
                <w:sz w:val="20"/>
              </w:rPr>
              <w:t>bez</w:t>
            </w:r>
            <w:r w:rsidRPr="009C5859">
              <w:rPr>
                <w:rFonts w:cstheme="minorHAnsi"/>
                <w:spacing w:val="-10"/>
                <w:sz w:val="20"/>
              </w:rPr>
              <w:t xml:space="preserve"> </w:t>
            </w:r>
            <w:r w:rsidRPr="009C5859">
              <w:rPr>
                <w:rFonts w:cstheme="minorHAnsi"/>
                <w:sz w:val="20"/>
              </w:rPr>
              <w:t>domova</w:t>
            </w:r>
            <w:r>
              <w:rPr>
                <w:rFonts w:cstheme="minorHAnsi"/>
                <w:sz w:val="20"/>
              </w:rPr>
              <w:t xml:space="preserve">. Dále se zaměřuje na </w:t>
            </w:r>
            <w:r w:rsidRPr="009C5859">
              <w:rPr>
                <w:rFonts w:cstheme="minorHAnsi"/>
                <w:sz w:val="20"/>
              </w:rPr>
              <w:t>koordin</w:t>
            </w:r>
            <w:r>
              <w:rPr>
                <w:rFonts w:cstheme="minorHAnsi"/>
                <w:sz w:val="20"/>
              </w:rPr>
              <w:t xml:space="preserve">ované </w:t>
            </w:r>
            <w:r w:rsidRPr="009C5859">
              <w:rPr>
                <w:rFonts w:cstheme="minorHAnsi"/>
                <w:sz w:val="20"/>
              </w:rPr>
              <w:t>budování infrastruktury sociálních služeb, u které je evidován deficit, a to za účelem zajištění vhodné struktury a dostupnosti sociálních služeb. Současně se opatření zaměřuje na rozvoj komunitní práce.</w:t>
            </w:r>
            <w:r>
              <w:rPr>
                <w:rFonts w:cstheme="minorHAnsi"/>
                <w:sz w:val="20"/>
              </w:rPr>
              <w:t xml:space="preserve"> V neposlední řadě pak je cílem SC z</w:t>
            </w:r>
            <w:r w:rsidRPr="009C5859">
              <w:rPr>
                <w:rFonts w:cstheme="minorHAnsi"/>
                <w:sz w:val="20"/>
              </w:rPr>
              <w:t xml:space="preserve">astavení růstu či eliminace sociálně patologických jevů, snížení míry kriminality a sociální tenze a tím zvýšení pocitu bezpečí a sociální stability </w:t>
            </w:r>
            <w:r>
              <w:rPr>
                <w:rFonts w:cstheme="minorHAnsi"/>
                <w:sz w:val="20"/>
              </w:rPr>
              <w:t>obyvatel prostřednictvím nástrojů prevence sociálně-patologických jevů</w:t>
            </w:r>
            <w:r w:rsidR="00D16CF1">
              <w:rPr>
                <w:rFonts w:cstheme="minorHAnsi"/>
                <w:sz w:val="20"/>
              </w:rPr>
              <w:t xml:space="preserve"> a prevence kriminality</w:t>
            </w:r>
            <w:r>
              <w:rPr>
                <w:rFonts w:cstheme="minorHAnsi"/>
                <w:sz w:val="20"/>
              </w:rPr>
              <w:t xml:space="preserve">. </w:t>
            </w:r>
          </w:p>
          <w:p w14:paraId="210146CF" w14:textId="77777777" w:rsidR="00FB1BE0" w:rsidRDefault="00FB1BE0" w:rsidP="00FB1BE0">
            <w:pPr>
              <w:rPr>
                <w:rFonts w:cstheme="minorHAnsi"/>
                <w:sz w:val="20"/>
              </w:rPr>
            </w:pPr>
          </w:p>
          <w:p w14:paraId="151BCF30" w14:textId="77777777" w:rsidR="00FB1BE0" w:rsidRPr="00FB1BE0" w:rsidRDefault="00FB1BE0" w:rsidP="00FB1BE0">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66E825C6" w14:textId="77777777" w:rsidR="00FB1BE0" w:rsidRPr="00FB1BE0" w:rsidRDefault="00FB1BE0" w:rsidP="008D6205">
            <w:pPr>
              <w:pStyle w:val="Odstavecseseznamem"/>
              <w:numPr>
                <w:ilvl w:val="0"/>
                <w:numId w:val="35"/>
              </w:numPr>
              <w:jc w:val="both"/>
              <w:rPr>
                <w:sz w:val="20"/>
                <w:szCs w:val="20"/>
              </w:rPr>
            </w:pPr>
            <w:r w:rsidRPr="00FB1BE0">
              <w:rPr>
                <w:sz w:val="20"/>
                <w:szCs w:val="20"/>
              </w:rPr>
              <w:t>Zajistit dostatečný rozsah sociálních a zdravotních služeb</w:t>
            </w:r>
          </w:p>
          <w:p w14:paraId="3C87DF27" w14:textId="1619E0E7" w:rsidR="00FB1BE0" w:rsidRPr="00FB1BE0" w:rsidRDefault="00FB1BE0" w:rsidP="008D6205">
            <w:pPr>
              <w:pStyle w:val="Odstavecseseznamem"/>
              <w:numPr>
                <w:ilvl w:val="0"/>
                <w:numId w:val="35"/>
              </w:numPr>
              <w:rPr>
                <w:sz w:val="20"/>
                <w:szCs w:val="20"/>
              </w:rPr>
            </w:pPr>
            <w:r w:rsidRPr="00FB1BE0">
              <w:rPr>
                <w:sz w:val="20"/>
                <w:szCs w:val="20"/>
              </w:rPr>
              <w:lastRenderedPageBreak/>
              <w:t>Zajistit dostatečnou kapacitu dostupných a sociálních bytů pro ohrožené skupiny obyvatelstva nebo osoby, které ztratily bydlení, a to mimo segregované a vyloučené lokality</w:t>
            </w:r>
          </w:p>
        </w:tc>
      </w:tr>
      <w:tr w:rsidR="00C41F43" w:rsidRPr="00915F3D" w14:paraId="43C38387" w14:textId="77777777" w:rsidTr="00C41F43">
        <w:tc>
          <w:tcPr>
            <w:tcW w:w="2802" w:type="dxa"/>
            <w:shd w:val="clear" w:color="auto" w:fill="5BFFBD"/>
          </w:tcPr>
          <w:p w14:paraId="1CD3ED18" w14:textId="5EE56284" w:rsidR="00C41F43" w:rsidRDefault="00C41F43" w:rsidP="00C41F43">
            <w:pPr>
              <w:rPr>
                <w:b/>
              </w:rPr>
            </w:pPr>
            <w:r>
              <w:rPr>
                <w:b/>
              </w:rPr>
              <w:lastRenderedPageBreak/>
              <w:t>1.3 Zvýšit dostupnost a kvalitu vzdělávací infrastruktury</w:t>
            </w:r>
          </w:p>
        </w:tc>
        <w:tc>
          <w:tcPr>
            <w:tcW w:w="5811" w:type="dxa"/>
            <w:shd w:val="clear" w:color="auto" w:fill="5BFFBD"/>
          </w:tcPr>
          <w:p w14:paraId="2386C035" w14:textId="77777777" w:rsidR="00051505" w:rsidRPr="00915F3D" w:rsidRDefault="00051505" w:rsidP="00051505">
            <w:pPr>
              <w:jc w:val="both"/>
              <w:rPr>
                <w:sz w:val="20"/>
                <w:szCs w:val="20"/>
              </w:rPr>
            </w:pPr>
            <w:r w:rsidRPr="00915F3D">
              <w:rPr>
                <w:sz w:val="20"/>
                <w:szCs w:val="20"/>
              </w:rPr>
              <w:t>2.3: Zajištění dostatečného rozsahu služeb a předcházení vzniku a prohlubování sociálního vyloučení</w:t>
            </w:r>
          </w:p>
          <w:p w14:paraId="093B7143" w14:textId="77777777" w:rsidR="00C41F43" w:rsidRPr="00915F3D" w:rsidRDefault="00C41F43" w:rsidP="00181771">
            <w:pPr>
              <w:rPr>
                <w:b/>
              </w:rPr>
            </w:pPr>
          </w:p>
        </w:tc>
        <w:tc>
          <w:tcPr>
            <w:tcW w:w="6237" w:type="dxa"/>
            <w:shd w:val="clear" w:color="auto" w:fill="5BFFBD"/>
          </w:tcPr>
          <w:p w14:paraId="7B443965" w14:textId="5CB6BBCD" w:rsidR="00C41F43" w:rsidRDefault="00D16CF1" w:rsidP="00AB3F4A">
            <w:pPr>
              <w:rPr>
                <w:rFonts w:cstheme="minorHAnsi"/>
                <w:sz w:val="20"/>
              </w:rPr>
            </w:pPr>
            <w:r w:rsidRPr="009C5859">
              <w:rPr>
                <w:rFonts w:cstheme="minorHAnsi"/>
                <w:sz w:val="20"/>
              </w:rPr>
              <w:t xml:space="preserve">Cílem </w:t>
            </w:r>
            <w:r>
              <w:rPr>
                <w:rFonts w:cstheme="minorHAnsi"/>
                <w:sz w:val="20"/>
              </w:rPr>
              <w:t>SC</w:t>
            </w:r>
            <w:r w:rsidRPr="009C5859">
              <w:rPr>
                <w:rFonts w:cstheme="minorHAnsi"/>
                <w:sz w:val="20"/>
              </w:rPr>
              <w:t xml:space="preserve"> je optimalizace kapacit školských zařízení (mateřských a základních škol) a zlepšení jejich stavebně technického stavu</w:t>
            </w:r>
            <w:r w:rsidR="00AB3F4A">
              <w:rPr>
                <w:rFonts w:cstheme="minorHAnsi"/>
                <w:sz w:val="20"/>
              </w:rPr>
              <w:t xml:space="preserve">. </w:t>
            </w:r>
            <w:r w:rsidR="00AB3F4A" w:rsidRPr="009C5859">
              <w:rPr>
                <w:rFonts w:cstheme="minorHAnsi"/>
                <w:sz w:val="20"/>
              </w:rPr>
              <w:t xml:space="preserve">S ohledem na potřebu komplexní podpory rozvoje sociálního kapitálu aglomerace </w:t>
            </w:r>
            <w:r w:rsidR="00AB3F4A">
              <w:rPr>
                <w:rFonts w:cstheme="minorHAnsi"/>
                <w:sz w:val="20"/>
              </w:rPr>
              <w:t>se dále SC zabývá</w:t>
            </w:r>
            <w:r w:rsidR="00AB3F4A" w:rsidRPr="009C5859">
              <w:rPr>
                <w:rFonts w:cstheme="minorHAnsi"/>
                <w:sz w:val="20"/>
              </w:rPr>
              <w:t xml:space="preserve"> i podmínkami škol a školských zařízení pro rozvoj klíčových kompetencí žáků</w:t>
            </w:r>
            <w:r w:rsidR="00AB3F4A">
              <w:rPr>
                <w:rFonts w:cstheme="minorHAnsi"/>
                <w:sz w:val="20"/>
              </w:rPr>
              <w:t xml:space="preserve">. SC se zaměřuje nejen na vybavenost škol, ale i </w:t>
            </w:r>
            <w:r w:rsidR="00AB3F4A" w:rsidRPr="009C5859">
              <w:rPr>
                <w:rFonts w:cstheme="minorHAnsi"/>
                <w:sz w:val="20"/>
              </w:rPr>
              <w:t>obdobné vybavení poskytovatelů zájmového, neformálního a celoživotního vzdělávání</w:t>
            </w:r>
            <w:r w:rsidR="00AB3F4A">
              <w:rPr>
                <w:rFonts w:cstheme="minorHAnsi"/>
                <w:sz w:val="20"/>
              </w:rPr>
              <w:t>.</w:t>
            </w:r>
          </w:p>
          <w:p w14:paraId="694F8A13" w14:textId="77777777" w:rsidR="00AB3F4A" w:rsidRDefault="00AB3F4A" w:rsidP="00AB3F4A">
            <w:pPr>
              <w:rPr>
                <w:rFonts w:cstheme="minorHAnsi"/>
                <w:sz w:val="20"/>
              </w:rPr>
            </w:pPr>
          </w:p>
          <w:p w14:paraId="3CB37B34" w14:textId="77777777" w:rsidR="00AB3F4A" w:rsidRPr="00FB1BE0" w:rsidRDefault="00AB3F4A" w:rsidP="00AB3F4A">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4874CC04" w14:textId="73B207F8" w:rsidR="00AB3F4A" w:rsidRPr="00AB3F4A" w:rsidRDefault="00AB3F4A" w:rsidP="008D6205">
            <w:pPr>
              <w:pStyle w:val="Odstavecseseznamem"/>
              <w:numPr>
                <w:ilvl w:val="0"/>
                <w:numId w:val="35"/>
              </w:numPr>
              <w:rPr>
                <w:sz w:val="20"/>
                <w:szCs w:val="20"/>
              </w:rPr>
            </w:pPr>
            <w:r w:rsidRPr="00AB3F4A">
              <w:rPr>
                <w:sz w:val="20"/>
                <w:szCs w:val="20"/>
              </w:rPr>
              <w:t>Zlepšit dostupnost vzdělávání, zajistit kvalitní vzdělávací infrastrukturu a infrastrukturu služeb péče o děti</w:t>
            </w:r>
          </w:p>
        </w:tc>
      </w:tr>
      <w:tr w:rsidR="00487FCA" w:rsidRPr="00915F3D" w14:paraId="6FE43CAA" w14:textId="77777777" w:rsidTr="00487FCA">
        <w:tc>
          <w:tcPr>
            <w:tcW w:w="2802" w:type="dxa"/>
            <w:shd w:val="clear" w:color="auto" w:fill="E5B8B7" w:themeFill="accent2" w:themeFillTint="66"/>
          </w:tcPr>
          <w:p w14:paraId="7283EDAD" w14:textId="09283607" w:rsidR="00487FCA" w:rsidRDefault="00487FCA" w:rsidP="00C41F43">
            <w:pPr>
              <w:rPr>
                <w:b/>
              </w:rPr>
            </w:pPr>
            <w:r>
              <w:rPr>
                <w:b/>
              </w:rPr>
              <w:t>2.1 Zajistit odpovídající infrastrukturu pro vědu, výzkum a inovace</w:t>
            </w:r>
          </w:p>
        </w:tc>
        <w:tc>
          <w:tcPr>
            <w:tcW w:w="5811" w:type="dxa"/>
            <w:shd w:val="clear" w:color="auto" w:fill="E5B8B7" w:themeFill="accent2" w:themeFillTint="66"/>
          </w:tcPr>
          <w:p w14:paraId="4A41FEB5" w14:textId="0D940A66" w:rsidR="00487FCA" w:rsidRPr="00915F3D" w:rsidRDefault="00487FCA" w:rsidP="00051505">
            <w:pPr>
              <w:jc w:val="both"/>
              <w:rPr>
                <w:sz w:val="20"/>
                <w:szCs w:val="20"/>
              </w:rPr>
            </w:pPr>
            <w:r>
              <w:rPr>
                <w:sz w:val="20"/>
                <w:szCs w:val="20"/>
              </w:rPr>
              <w:t xml:space="preserve">2.1 </w:t>
            </w:r>
            <w:r w:rsidRPr="00487FCA">
              <w:rPr>
                <w:sz w:val="20"/>
                <w:szCs w:val="20"/>
              </w:rPr>
              <w:t>Zlepšovat podmínky pro posun domácích i zahraničních firem od nákladově orientované konkurenceschopnosti směrem ke konkurenceschopnosti založené na znalostech a rozvíjet inteligentní specializaci v aglomeracích a jejich zázemí.</w:t>
            </w:r>
          </w:p>
        </w:tc>
        <w:tc>
          <w:tcPr>
            <w:tcW w:w="6237" w:type="dxa"/>
            <w:shd w:val="clear" w:color="auto" w:fill="E5B8B7" w:themeFill="accent2" w:themeFillTint="66"/>
          </w:tcPr>
          <w:p w14:paraId="4381DBDD" w14:textId="77777777" w:rsidR="00487FCA" w:rsidRDefault="00487FCA" w:rsidP="00487FCA">
            <w:pPr>
              <w:rPr>
                <w:rFonts w:cstheme="minorHAnsi"/>
                <w:sz w:val="20"/>
              </w:rPr>
            </w:pPr>
            <w:r>
              <w:rPr>
                <w:rFonts w:cstheme="minorHAnsi"/>
                <w:sz w:val="20"/>
              </w:rPr>
              <w:t>SC se zaměřuje</w:t>
            </w:r>
            <w:r w:rsidRPr="00487FCA">
              <w:rPr>
                <w:rFonts w:cstheme="minorHAnsi"/>
                <w:sz w:val="20"/>
              </w:rPr>
              <w:t xml:space="preserve"> na realizaci významných investičních projektů, které povedou k dobudování odpovídající sítě specializovaných a špičkových vědecko-</w:t>
            </w:r>
            <w:r>
              <w:rPr>
                <w:rFonts w:cstheme="minorHAnsi"/>
                <w:sz w:val="20"/>
              </w:rPr>
              <w:t xml:space="preserve">výzkumných a inovačních center a dále na </w:t>
            </w:r>
            <w:r w:rsidRPr="00487FCA">
              <w:rPr>
                <w:rFonts w:cstheme="minorHAnsi"/>
                <w:sz w:val="20"/>
              </w:rPr>
              <w:t>podporu inovační výkonnosti podniků a zároveň vytváření a rozvoj inovačního ekosystému.</w:t>
            </w:r>
          </w:p>
          <w:p w14:paraId="67DC8506" w14:textId="77777777" w:rsidR="00487FCA" w:rsidRDefault="00487FCA" w:rsidP="00487FCA">
            <w:pPr>
              <w:rPr>
                <w:rFonts w:cstheme="minorHAnsi"/>
                <w:sz w:val="20"/>
              </w:rPr>
            </w:pPr>
          </w:p>
          <w:p w14:paraId="1EA55918" w14:textId="77777777" w:rsidR="00487FCA" w:rsidRPr="00FB1BE0" w:rsidRDefault="00487FCA" w:rsidP="00487FCA">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60D53F24" w14:textId="12A87EDE" w:rsidR="00487FCA" w:rsidRPr="009C5859" w:rsidRDefault="00487FCA" w:rsidP="008D6205">
            <w:pPr>
              <w:pStyle w:val="Odstavecseseznamem"/>
              <w:numPr>
                <w:ilvl w:val="0"/>
                <w:numId w:val="35"/>
              </w:numPr>
              <w:rPr>
                <w:rFonts w:cstheme="minorHAnsi"/>
                <w:sz w:val="20"/>
              </w:rPr>
            </w:pPr>
            <w:r w:rsidRPr="00487FCA">
              <w:rPr>
                <w:rFonts w:cstheme="minorHAnsi"/>
                <w:sz w:val="20"/>
              </w:rPr>
              <w:t>Účinněji využívat ekonomický potenciál aglomerací a rozvíjet vědecko-výzkumné základny aglomerací</w:t>
            </w:r>
          </w:p>
        </w:tc>
      </w:tr>
      <w:tr w:rsidR="00487FCA" w:rsidRPr="00915F3D" w14:paraId="7837A042" w14:textId="77777777" w:rsidTr="00487FCA">
        <w:tc>
          <w:tcPr>
            <w:tcW w:w="2802" w:type="dxa"/>
            <w:shd w:val="clear" w:color="auto" w:fill="E5B8B7" w:themeFill="accent2" w:themeFillTint="66"/>
          </w:tcPr>
          <w:p w14:paraId="360BC939" w14:textId="2E570F49" w:rsidR="00487FCA" w:rsidRDefault="00487FCA" w:rsidP="00C41F43">
            <w:pPr>
              <w:rPr>
                <w:b/>
              </w:rPr>
            </w:pPr>
            <w:r>
              <w:rPr>
                <w:b/>
              </w:rPr>
              <w:t>2.2 Aktivovat lidský kapitál pro rozvoj vědy, výzkumu a inovačního podnikání</w:t>
            </w:r>
          </w:p>
        </w:tc>
        <w:tc>
          <w:tcPr>
            <w:tcW w:w="5811" w:type="dxa"/>
            <w:shd w:val="clear" w:color="auto" w:fill="E5B8B7" w:themeFill="accent2" w:themeFillTint="66"/>
          </w:tcPr>
          <w:p w14:paraId="7D336100" w14:textId="47A16534" w:rsidR="00487FCA" w:rsidRDefault="00487FCA" w:rsidP="00051505">
            <w:pPr>
              <w:jc w:val="both"/>
              <w:rPr>
                <w:sz w:val="20"/>
                <w:szCs w:val="20"/>
              </w:rPr>
            </w:pPr>
            <w:r>
              <w:rPr>
                <w:sz w:val="20"/>
                <w:szCs w:val="20"/>
              </w:rPr>
              <w:t xml:space="preserve">2.1 </w:t>
            </w:r>
            <w:r w:rsidRPr="00487FCA">
              <w:rPr>
                <w:sz w:val="20"/>
                <w:szCs w:val="20"/>
              </w:rPr>
              <w:t>Zlepšovat podmínky pro posun domácích i zahraničních firem od nákladově orientované konkurenceschopnosti směrem ke konkurenceschopnosti založené na znalostech a rozvíjet inteligentní specializaci v aglomeracích a jejich zázemí.</w:t>
            </w:r>
          </w:p>
        </w:tc>
        <w:tc>
          <w:tcPr>
            <w:tcW w:w="6237" w:type="dxa"/>
            <w:shd w:val="clear" w:color="auto" w:fill="E5B8B7" w:themeFill="accent2" w:themeFillTint="66"/>
          </w:tcPr>
          <w:p w14:paraId="15B45D00" w14:textId="77777777" w:rsidR="00487FCA" w:rsidRDefault="00487FCA" w:rsidP="00487FCA">
            <w:pPr>
              <w:rPr>
                <w:rFonts w:cstheme="minorHAnsi"/>
                <w:sz w:val="20"/>
              </w:rPr>
            </w:pPr>
            <w:r>
              <w:rPr>
                <w:rFonts w:cstheme="minorHAnsi"/>
                <w:sz w:val="20"/>
              </w:rPr>
              <w:t xml:space="preserve">SC se zaměřuje </w:t>
            </w:r>
            <w:r w:rsidRPr="00487FCA">
              <w:rPr>
                <w:rFonts w:cstheme="minorHAnsi"/>
                <w:sz w:val="20"/>
              </w:rPr>
              <w:t>na podporu rozvoje zázemí a kapacit především lidského kapitálu výzkumného prostředí tak, aby byly vytvořeny dostatečně kvalitní podmínky pro rozvoj špičkového výzkumu</w:t>
            </w:r>
          </w:p>
          <w:p w14:paraId="06DE242A" w14:textId="77777777" w:rsidR="00487FCA" w:rsidRDefault="00487FCA" w:rsidP="00487FCA">
            <w:pPr>
              <w:rPr>
                <w:rFonts w:cstheme="minorHAnsi"/>
                <w:sz w:val="20"/>
              </w:rPr>
            </w:pPr>
          </w:p>
          <w:p w14:paraId="011B267E" w14:textId="77777777" w:rsidR="00487FCA" w:rsidRPr="00FB1BE0" w:rsidRDefault="00487FCA" w:rsidP="00487FCA">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131E010E" w14:textId="09A0704A" w:rsidR="00487FCA" w:rsidRPr="00487FCA" w:rsidRDefault="00487FCA" w:rsidP="008D6205">
            <w:pPr>
              <w:pStyle w:val="Odstavecseseznamem"/>
              <w:numPr>
                <w:ilvl w:val="0"/>
                <w:numId w:val="35"/>
              </w:numPr>
              <w:rPr>
                <w:rFonts w:cstheme="minorHAnsi"/>
                <w:sz w:val="20"/>
              </w:rPr>
            </w:pPr>
            <w:r w:rsidRPr="00487FCA">
              <w:rPr>
                <w:rFonts w:cstheme="minorHAnsi"/>
                <w:sz w:val="20"/>
              </w:rPr>
              <w:t>Účinněji využívat ekonomický potenciál aglomerací a rozvíjet vědecko-výzkumné základny aglomerací</w:t>
            </w:r>
          </w:p>
          <w:p w14:paraId="371D4046" w14:textId="6413D45D" w:rsidR="00487FCA" w:rsidRDefault="00487FCA" w:rsidP="00487FCA">
            <w:pPr>
              <w:rPr>
                <w:rFonts w:cstheme="minorHAnsi"/>
                <w:sz w:val="20"/>
              </w:rPr>
            </w:pPr>
          </w:p>
        </w:tc>
      </w:tr>
      <w:tr w:rsidR="00487FCA" w:rsidRPr="00915F3D" w14:paraId="4318CF68" w14:textId="77777777" w:rsidTr="00487FCA">
        <w:tc>
          <w:tcPr>
            <w:tcW w:w="2802" w:type="dxa"/>
            <w:shd w:val="clear" w:color="auto" w:fill="E5B8B7" w:themeFill="accent2" w:themeFillTint="66"/>
          </w:tcPr>
          <w:p w14:paraId="490E9F5E" w14:textId="0641D155" w:rsidR="00487FCA" w:rsidRDefault="00487FCA" w:rsidP="00C41F43">
            <w:pPr>
              <w:rPr>
                <w:b/>
              </w:rPr>
            </w:pPr>
            <w:r>
              <w:rPr>
                <w:b/>
              </w:rPr>
              <w:t>2.3 Iniciovat komplexní využití vodíku</w:t>
            </w:r>
          </w:p>
        </w:tc>
        <w:tc>
          <w:tcPr>
            <w:tcW w:w="5811" w:type="dxa"/>
            <w:shd w:val="clear" w:color="auto" w:fill="E5B8B7" w:themeFill="accent2" w:themeFillTint="66"/>
          </w:tcPr>
          <w:p w14:paraId="35D1281A" w14:textId="77777777" w:rsidR="004D53B8" w:rsidRDefault="004D53B8" w:rsidP="00051505">
            <w:pPr>
              <w:jc w:val="both"/>
            </w:pPr>
            <w:r>
              <w:rPr>
                <w:sz w:val="20"/>
                <w:szCs w:val="20"/>
              </w:rPr>
              <w:t xml:space="preserve">2.1 </w:t>
            </w:r>
            <w:r w:rsidRPr="00487FCA">
              <w:rPr>
                <w:sz w:val="20"/>
                <w:szCs w:val="20"/>
              </w:rPr>
              <w:t xml:space="preserve">Zlepšovat podmínky pro posun domácích i zahraničních firem od nákladově orientované konkurenceschopnosti směrem ke </w:t>
            </w:r>
            <w:r w:rsidRPr="00487FCA">
              <w:rPr>
                <w:sz w:val="20"/>
                <w:szCs w:val="20"/>
              </w:rPr>
              <w:lastRenderedPageBreak/>
              <w:t>konkurenceschopnosti založené na znalostech a rozvíjet inteligentní specializaci v aglomeracích a jejich zázemí.</w:t>
            </w:r>
            <w:r>
              <w:t xml:space="preserve"> </w:t>
            </w:r>
          </w:p>
          <w:p w14:paraId="789E2DF9" w14:textId="77777777" w:rsidR="00487FCA" w:rsidRDefault="004D53B8" w:rsidP="00051505">
            <w:pPr>
              <w:jc w:val="both"/>
              <w:rPr>
                <w:sz w:val="20"/>
                <w:szCs w:val="20"/>
              </w:rPr>
            </w:pPr>
            <w:r w:rsidRPr="004D53B8">
              <w:rPr>
                <w:sz w:val="20"/>
                <w:szCs w:val="20"/>
              </w:rPr>
              <w:t>2.2: Zlepšit či dobudovat napojení aglomerací na blízká, velká sídla za hranicemi a na sousední aglomerace nebo metropole, zlepšit dopravu mezi jádry aglomerací a jejich zázemím a zlepšovat podmínky pro atraktivitu jiných způsobů dopravy než individuální automobilové dopravy.</w:t>
            </w:r>
          </w:p>
          <w:p w14:paraId="5104AE44" w14:textId="00D74530" w:rsidR="004D53B8" w:rsidRDefault="004D53B8" w:rsidP="00051505">
            <w:pPr>
              <w:jc w:val="both"/>
              <w:rPr>
                <w:sz w:val="20"/>
                <w:szCs w:val="20"/>
              </w:rPr>
            </w:pPr>
            <w:r w:rsidRPr="004D53B8">
              <w:rPr>
                <w:sz w:val="20"/>
                <w:szCs w:val="20"/>
              </w:rPr>
              <w:t>2.4: Efektivně řešit problémy životního prostředí spojené s koncentrací velkého množství obyvatel a adaptovat aglomerace na změnu klimatu</w:t>
            </w:r>
          </w:p>
        </w:tc>
        <w:tc>
          <w:tcPr>
            <w:tcW w:w="6237" w:type="dxa"/>
            <w:shd w:val="clear" w:color="auto" w:fill="E5B8B7" w:themeFill="accent2" w:themeFillTint="66"/>
          </w:tcPr>
          <w:p w14:paraId="3730195B" w14:textId="77777777" w:rsidR="00487FCA" w:rsidRDefault="004D53B8" w:rsidP="00487FCA">
            <w:pPr>
              <w:rPr>
                <w:rFonts w:cstheme="minorHAnsi"/>
                <w:sz w:val="20"/>
              </w:rPr>
            </w:pPr>
            <w:r>
              <w:rPr>
                <w:rFonts w:cstheme="minorHAnsi"/>
                <w:sz w:val="20"/>
              </w:rPr>
              <w:lastRenderedPageBreak/>
              <w:t xml:space="preserve">SC se zaměřuje </w:t>
            </w:r>
            <w:r w:rsidRPr="004D53B8">
              <w:rPr>
                <w:rFonts w:cstheme="minorHAnsi"/>
                <w:sz w:val="20"/>
              </w:rPr>
              <w:t>na podporu vodíkových technologií a naplnění cílů Vodíkové platformy Ústeckého kraje</w:t>
            </w:r>
          </w:p>
          <w:p w14:paraId="4B4999C4" w14:textId="77777777" w:rsidR="004D53B8" w:rsidRDefault="004D53B8" w:rsidP="00487FCA">
            <w:pPr>
              <w:rPr>
                <w:rFonts w:cstheme="minorHAnsi"/>
                <w:sz w:val="20"/>
              </w:rPr>
            </w:pPr>
          </w:p>
          <w:p w14:paraId="619CC8A5" w14:textId="77777777" w:rsidR="004D53B8" w:rsidRPr="00FB1BE0" w:rsidRDefault="004D53B8" w:rsidP="004D53B8">
            <w:pPr>
              <w:jc w:val="both"/>
              <w:rPr>
                <w:sz w:val="20"/>
                <w:szCs w:val="20"/>
              </w:rPr>
            </w:pPr>
            <w:r w:rsidRPr="00FB1BE0">
              <w:rPr>
                <w:sz w:val="20"/>
                <w:szCs w:val="20"/>
              </w:rPr>
              <w:lastRenderedPageBreak/>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2B77AA62" w14:textId="77777777" w:rsidR="004D53B8" w:rsidRPr="00487FCA" w:rsidRDefault="004D53B8" w:rsidP="008D6205">
            <w:pPr>
              <w:pStyle w:val="Odstavecseseznamem"/>
              <w:numPr>
                <w:ilvl w:val="0"/>
                <w:numId w:val="35"/>
              </w:numPr>
              <w:rPr>
                <w:rFonts w:cstheme="minorHAnsi"/>
                <w:sz w:val="20"/>
              </w:rPr>
            </w:pPr>
            <w:r w:rsidRPr="00487FCA">
              <w:rPr>
                <w:rFonts w:cstheme="minorHAnsi"/>
                <w:sz w:val="20"/>
              </w:rPr>
              <w:t>Účinněji využívat ekonomický potenciál aglomerací a rozvíjet vědecko-výzkumné základny aglomerací</w:t>
            </w:r>
          </w:p>
          <w:p w14:paraId="5AA4ECDD" w14:textId="77777777" w:rsidR="004D53B8" w:rsidRDefault="004D53B8" w:rsidP="008D6205">
            <w:pPr>
              <w:pStyle w:val="Odstavecseseznamem"/>
              <w:numPr>
                <w:ilvl w:val="0"/>
                <w:numId w:val="35"/>
              </w:numPr>
              <w:rPr>
                <w:rFonts w:cstheme="minorHAnsi"/>
                <w:sz w:val="20"/>
              </w:rPr>
            </w:pPr>
            <w:r w:rsidRPr="004D53B8">
              <w:rPr>
                <w:rFonts w:cstheme="minorHAnsi"/>
                <w:sz w:val="20"/>
              </w:rPr>
              <w:t>Efektivněji řídit dopravu a přispět ke snížení jejích negativních vlivů</w:t>
            </w:r>
          </w:p>
          <w:p w14:paraId="3B9E4DBB" w14:textId="008CE52E" w:rsidR="004D53B8" w:rsidRPr="004D53B8" w:rsidRDefault="004D53B8" w:rsidP="008D6205">
            <w:pPr>
              <w:pStyle w:val="Odstavecseseznamem"/>
              <w:numPr>
                <w:ilvl w:val="0"/>
                <w:numId w:val="35"/>
              </w:numPr>
              <w:rPr>
                <w:rFonts w:cstheme="minorHAnsi"/>
                <w:sz w:val="20"/>
              </w:rPr>
            </w:pPr>
            <w:r w:rsidRPr="004D53B8">
              <w:rPr>
                <w:rFonts w:cstheme="minorHAnsi"/>
                <w:sz w:val="20"/>
              </w:rPr>
              <w:t>Zlepšit mikroklimatické podmínky v aglomeracích</w:t>
            </w:r>
          </w:p>
        </w:tc>
      </w:tr>
      <w:tr w:rsidR="00487FCA" w:rsidRPr="00915F3D" w14:paraId="6E446524" w14:textId="77777777" w:rsidTr="004D53B8">
        <w:tc>
          <w:tcPr>
            <w:tcW w:w="2802" w:type="dxa"/>
            <w:shd w:val="clear" w:color="auto" w:fill="B8CCE4" w:themeFill="accent1" w:themeFillTint="66"/>
          </w:tcPr>
          <w:p w14:paraId="23F3ED19" w14:textId="3E38CE18" w:rsidR="00487FCA" w:rsidRDefault="004D53B8" w:rsidP="00C41F43">
            <w:pPr>
              <w:rPr>
                <w:b/>
              </w:rPr>
            </w:pPr>
            <w:r>
              <w:rPr>
                <w:b/>
              </w:rPr>
              <w:lastRenderedPageBreak/>
              <w:t>3.1 Zvýšit bezpečnost dopravy</w:t>
            </w:r>
          </w:p>
        </w:tc>
        <w:tc>
          <w:tcPr>
            <w:tcW w:w="5811" w:type="dxa"/>
            <w:shd w:val="clear" w:color="auto" w:fill="B8CCE4" w:themeFill="accent1" w:themeFillTint="66"/>
          </w:tcPr>
          <w:p w14:paraId="5FDB9945" w14:textId="7FBB8D22" w:rsidR="00487FCA" w:rsidRDefault="00602E97" w:rsidP="00051505">
            <w:pPr>
              <w:jc w:val="both"/>
              <w:rPr>
                <w:sz w:val="20"/>
                <w:szCs w:val="20"/>
              </w:rPr>
            </w:pPr>
            <w:r w:rsidRPr="00602E97">
              <w:rPr>
                <w:sz w:val="20"/>
                <w:szCs w:val="20"/>
              </w:rPr>
              <w:t>2.2: Zlepšit či dobudovat napojení aglomerací na blízká, velká sídla za hranicemi a na sousední aglomerace nebo metropole, zlepšit dopravu mezi jádry aglomerací a jejich zázemím a zlepšovat podmínky pro atraktivitu jiných způsobů dopravy než individuální automobilové dopravy.</w:t>
            </w:r>
          </w:p>
        </w:tc>
        <w:tc>
          <w:tcPr>
            <w:tcW w:w="6237" w:type="dxa"/>
            <w:shd w:val="clear" w:color="auto" w:fill="B8CCE4" w:themeFill="accent1" w:themeFillTint="66"/>
          </w:tcPr>
          <w:p w14:paraId="6A91F5DF" w14:textId="43FC21C5" w:rsidR="00487FCA" w:rsidRDefault="00602E97" w:rsidP="00487FCA">
            <w:pPr>
              <w:rPr>
                <w:rFonts w:cstheme="minorHAnsi"/>
                <w:sz w:val="20"/>
              </w:rPr>
            </w:pPr>
            <w:r>
              <w:rPr>
                <w:rFonts w:cstheme="minorHAnsi"/>
                <w:sz w:val="20"/>
              </w:rPr>
              <w:t xml:space="preserve">SC se zaměřuje na </w:t>
            </w:r>
            <w:r w:rsidRPr="009C5859">
              <w:rPr>
                <w:rFonts w:cstheme="minorHAnsi"/>
                <w:sz w:val="20"/>
              </w:rPr>
              <w:t>snížení rizika dopravní nehodovosti a snížení negativní zátěže z dopravy na životní prostředí</w:t>
            </w:r>
            <w:r>
              <w:rPr>
                <w:rFonts w:cstheme="minorHAnsi"/>
                <w:sz w:val="20"/>
              </w:rPr>
              <w:t xml:space="preserve"> prostřednictvím zavádění ITS pro řízení a usměrňování silniční dopravy a realizací opatření na zvýšení bezpečnosti chodců. </w:t>
            </w:r>
          </w:p>
          <w:p w14:paraId="357D7521" w14:textId="77777777" w:rsidR="00602E97" w:rsidRDefault="00602E97" w:rsidP="00487FCA">
            <w:pPr>
              <w:rPr>
                <w:rFonts w:cstheme="minorHAnsi"/>
                <w:sz w:val="20"/>
              </w:rPr>
            </w:pPr>
          </w:p>
          <w:p w14:paraId="29033B12" w14:textId="77777777" w:rsidR="00602E97" w:rsidRDefault="00602E97" w:rsidP="00602E97">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148998FE" w14:textId="04531E58" w:rsidR="00602E97" w:rsidRPr="00602E97" w:rsidRDefault="00602E97" w:rsidP="008D6205">
            <w:pPr>
              <w:pStyle w:val="Odstavecseseznamem"/>
              <w:numPr>
                <w:ilvl w:val="0"/>
                <w:numId w:val="37"/>
              </w:numPr>
              <w:jc w:val="both"/>
              <w:rPr>
                <w:sz w:val="20"/>
                <w:szCs w:val="20"/>
              </w:rPr>
            </w:pPr>
            <w:r w:rsidRPr="00602E97">
              <w:rPr>
                <w:sz w:val="20"/>
                <w:szCs w:val="20"/>
              </w:rPr>
              <w:t>Zajistit kvalitní dopravní napojení a obslužnost území aglomerací pro osobní i nákladní dopravu</w:t>
            </w:r>
          </w:p>
          <w:p w14:paraId="0693C6F5" w14:textId="2D66B713" w:rsidR="00602E97" w:rsidRPr="00602E97" w:rsidRDefault="00602E97" w:rsidP="008D6205">
            <w:pPr>
              <w:pStyle w:val="Odstavecseseznamem"/>
              <w:numPr>
                <w:ilvl w:val="0"/>
                <w:numId w:val="36"/>
              </w:numPr>
              <w:rPr>
                <w:rFonts w:cstheme="minorHAnsi"/>
                <w:sz w:val="20"/>
              </w:rPr>
            </w:pPr>
            <w:r w:rsidRPr="00602E97">
              <w:rPr>
                <w:rFonts w:cstheme="minorHAnsi"/>
                <w:sz w:val="20"/>
              </w:rPr>
              <w:t>Efektivněji řídit dopravu a přispět ke snížení jejích negativních vlivů</w:t>
            </w:r>
          </w:p>
        </w:tc>
      </w:tr>
      <w:tr w:rsidR="00487FCA" w:rsidRPr="00915F3D" w14:paraId="6703392F" w14:textId="77777777" w:rsidTr="004D53B8">
        <w:tc>
          <w:tcPr>
            <w:tcW w:w="2802" w:type="dxa"/>
            <w:shd w:val="clear" w:color="auto" w:fill="B8CCE4" w:themeFill="accent1" w:themeFillTint="66"/>
          </w:tcPr>
          <w:p w14:paraId="6024F17D" w14:textId="65DA00AA" w:rsidR="00487FCA" w:rsidRDefault="00602E97" w:rsidP="00C41F43">
            <w:pPr>
              <w:rPr>
                <w:b/>
              </w:rPr>
            </w:pPr>
            <w:r>
              <w:rPr>
                <w:b/>
              </w:rPr>
              <w:t>3.2 Zvýšit konkurenceschopnost veřejné dopravy</w:t>
            </w:r>
          </w:p>
        </w:tc>
        <w:tc>
          <w:tcPr>
            <w:tcW w:w="5811" w:type="dxa"/>
            <w:shd w:val="clear" w:color="auto" w:fill="B8CCE4" w:themeFill="accent1" w:themeFillTint="66"/>
          </w:tcPr>
          <w:p w14:paraId="2173E099" w14:textId="77777777" w:rsidR="00487FCA" w:rsidRDefault="00DC1C63" w:rsidP="00051505">
            <w:pPr>
              <w:jc w:val="both"/>
              <w:rPr>
                <w:sz w:val="20"/>
                <w:szCs w:val="20"/>
              </w:rPr>
            </w:pPr>
            <w:r w:rsidRPr="00602E97">
              <w:rPr>
                <w:sz w:val="20"/>
                <w:szCs w:val="20"/>
              </w:rPr>
              <w:t>2.2: Zlepšit či dobudovat napojení aglomerací na blízká, velká sídla za hranicemi a na sousední aglomerace nebo metropole, zlepšit dopravu mezi jádry aglomerací a jejich zázemím a zlepšovat podmínky pro atraktivitu jiných způsobů dopravy než individuální automobilové dopravy.</w:t>
            </w:r>
          </w:p>
          <w:p w14:paraId="04513C41" w14:textId="2196C5D0"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B8CCE4" w:themeFill="accent1" w:themeFillTint="66"/>
          </w:tcPr>
          <w:p w14:paraId="3DC50744" w14:textId="77777777" w:rsidR="00487FCA" w:rsidRDefault="00DC1C63" w:rsidP="00DC1C63">
            <w:pPr>
              <w:rPr>
                <w:rFonts w:cstheme="minorHAnsi"/>
                <w:sz w:val="20"/>
              </w:rPr>
            </w:pPr>
            <w:r>
              <w:rPr>
                <w:rFonts w:cstheme="minorHAnsi"/>
                <w:sz w:val="20"/>
              </w:rPr>
              <w:t>SC se zaměřuje na několik aspektů</w:t>
            </w:r>
            <w:r w:rsidRPr="009C5859">
              <w:rPr>
                <w:rFonts w:cstheme="minorHAnsi"/>
                <w:sz w:val="20"/>
              </w:rPr>
              <w:t xml:space="preserve"> </w:t>
            </w:r>
            <w:r>
              <w:rPr>
                <w:rFonts w:cstheme="minorHAnsi"/>
                <w:sz w:val="20"/>
              </w:rPr>
              <w:t>zlepšení podmínek</w:t>
            </w:r>
            <w:r w:rsidRPr="009C5859">
              <w:rPr>
                <w:rFonts w:cstheme="minorHAnsi"/>
                <w:sz w:val="20"/>
              </w:rPr>
              <w:t xml:space="preserve"> pro cestování ve veřejné dopravě a </w:t>
            </w:r>
            <w:r>
              <w:rPr>
                <w:rFonts w:cstheme="minorHAnsi"/>
                <w:sz w:val="20"/>
              </w:rPr>
              <w:t xml:space="preserve">jeho cílem je tak </w:t>
            </w:r>
            <w:r w:rsidRPr="009C5859">
              <w:rPr>
                <w:rFonts w:cstheme="minorHAnsi"/>
                <w:sz w:val="20"/>
              </w:rPr>
              <w:t>přispěje ke zvýšení konkurenceschopnosti veřejné dopravy a tím regulaci negativních vlivů individuální automobilové dopravy na kvalitu životního prostředí.</w:t>
            </w:r>
            <w:r>
              <w:rPr>
                <w:rFonts w:cstheme="minorHAnsi"/>
                <w:sz w:val="20"/>
              </w:rPr>
              <w:t xml:space="preserve"> V rámci SC bude podpořena výstavba drážní infrastruktury MHD, modernizace vozového parku vč. doprovodné infrastruktury, výstavba a modernizace infrastruktury integrované veřejné dopravy vč. budování terminálů a zavádění telematiky ve veřejné doprava.</w:t>
            </w:r>
          </w:p>
          <w:p w14:paraId="4AB48DAD" w14:textId="77777777" w:rsidR="00DC1C63" w:rsidRDefault="00DC1C63" w:rsidP="00DC1C63">
            <w:pPr>
              <w:rPr>
                <w:rFonts w:cstheme="minorHAnsi"/>
                <w:sz w:val="20"/>
              </w:rPr>
            </w:pPr>
          </w:p>
          <w:p w14:paraId="0BABF4C0" w14:textId="77777777" w:rsidR="00DC1C63" w:rsidRDefault="00DC1C63" w:rsidP="00DC1C63">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5ED9277D" w14:textId="77777777" w:rsidR="00DC1C63" w:rsidRPr="00602E97" w:rsidRDefault="00DC1C63" w:rsidP="008D6205">
            <w:pPr>
              <w:pStyle w:val="Odstavecseseznamem"/>
              <w:numPr>
                <w:ilvl w:val="0"/>
                <w:numId w:val="37"/>
              </w:numPr>
              <w:jc w:val="both"/>
              <w:rPr>
                <w:sz w:val="20"/>
                <w:szCs w:val="20"/>
              </w:rPr>
            </w:pPr>
            <w:r w:rsidRPr="00602E97">
              <w:rPr>
                <w:sz w:val="20"/>
                <w:szCs w:val="20"/>
              </w:rPr>
              <w:t>Zajistit kvalitní dopravní napojení a obslužnost území aglomerací pro osobní i nákladní dopravu</w:t>
            </w:r>
          </w:p>
          <w:p w14:paraId="302F785B" w14:textId="77777777" w:rsidR="00DC1C63" w:rsidRDefault="00DC1C63" w:rsidP="008D6205">
            <w:pPr>
              <w:pStyle w:val="Odstavecseseznamem"/>
              <w:numPr>
                <w:ilvl w:val="0"/>
                <w:numId w:val="37"/>
              </w:numPr>
              <w:rPr>
                <w:rFonts w:cstheme="minorHAnsi"/>
                <w:sz w:val="20"/>
              </w:rPr>
            </w:pPr>
            <w:r w:rsidRPr="00DC1C63">
              <w:rPr>
                <w:rFonts w:cstheme="minorHAnsi"/>
                <w:sz w:val="20"/>
              </w:rPr>
              <w:t>Efektivněji řídit dopravu a přispět ke snížení jejích negativních vlivů</w:t>
            </w:r>
          </w:p>
          <w:p w14:paraId="018967C6" w14:textId="77777777" w:rsidR="00DC1C63" w:rsidRDefault="00DC1C63" w:rsidP="008D6205">
            <w:pPr>
              <w:pStyle w:val="Odstavecseseznamem"/>
              <w:numPr>
                <w:ilvl w:val="0"/>
                <w:numId w:val="37"/>
              </w:numPr>
              <w:rPr>
                <w:rFonts w:cstheme="minorHAnsi"/>
                <w:sz w:val="20"/>
              </w:rPr>
            </w:pPr>
            <w:r w:rsidRPr="00DC1C63">
              <w:rPr>
                <w:rFonts w:cstheme="minorHAnsi"/>
                <w:sz w:val="20"/>
              </w:rPr>
              <w:lastRenderedPageBreak/>
              <w:t>Podpořit udržitelný prostorový rozvoj aglomerací</w:t>
            </w:r>
          </w:p>
          <w:p w14:paraId="3B81360C" w14:textId="154F4486" w:rsidR="00DC1C63" w:rsidRPr="00DC1C63" w:rsidRDefault="00DC1C63" w:rsidP="008D6205">
            <w:pPr>
              <w:pStyle w:val="Odstavecseseznamem"/>
              <w:numPr>
                <w:ilvl w:val="0"/>
                <w:numId w:val="37"/>
              </w:numPr>
              <w:rPr>
                <w:rFonts w:cstheme="minorHAnsi"/>
                <w:sz w:val="20"/>
              </w:rPr>
            </w:pPr>
            <w:r w:rsidRPr="00DC1C63">
              <w:rPr>
                <w:rFonts w:cstheme="minorHAnsi"/>
                <w:sz w:val="20"/>
              </w:rPr>
              <w:t>Zlepšit mikroklimatické podmínky v aglomeracích</w:t>
            </w:r>
          </w:p>
        </w:tc>
      </w:tr>
      <w:tr w:rsidR="00602E97" w:rsidRPr="00915F3D" w14:paraId="77080C04" w14:textId="77777777" w:rsidTr="004D53B8">
        <w:tc>
          <w:tcPr>
            <w:tcW w:w="2802" w:type="dxa"/>
            <w:shd w:val="clear" w:color="auto" w:fill="B8CCE4" w:themeFill="accent1" w:themeFillTint="66"/>
          </w:tcPr>
          <w:p w14:paraId="49045AFF" w14:textId="6238C837" w:rsidR="00602E97" w:rsidRDefault="00DC1C63" w:rsidP="00C41F43">
            <w:pPr>
              <w:rPr>
                <w:b/>
              </w:rPr>
            </w:pPr>
            <w:r>
              <w:rPr>
                <w:b/>
              </w:rPr>
              <w:lastRenderedPageBreak/>
              <w:t xml:space="preserve">3.3 Zvýšit atraktivitu </w:t>
            </w:r>
            <w:proofErr w:type="spellStart"/>
            <w:r>
              <w:rPr>
                <w:b/>
              </w:rPr>
              <w:t>cyklodopravy</w:t>
            </w:r>
            <w:proofErr w:type="spellEnd"/>
          </w:p>
        </w:tc>
        <w:tc>
          <w:tcPr>
            <w:tcW w:w="5811" w:type="dxa"/>
            <w:shd w:val="clear" w:color="auto" w:fill="B8CCE4" w:themeFill="accent1" w:themeFillTint="66"/>
          </w:tcPr>
          <w:p w14:paraId="5DE391D8" w14:textId="77777777" w:rsidR="00602E97" w:rsidRDefault="00DC1C63" w:rsidP="00051505">
            <w:pPr>
              <w:jc w:val="both"/>
              <w:rPr>
                <w:sz w:val="20"/>
                <w:szCs w:val="20"/>
              </w:rPr>
            </w:pPr>
            <w:r w:rsidRPr="00602E97">
              <w:rPr>
                <w:sz w:val="20"/>
                <w:szCs w:val="20"/>
              </w:rPr>
              <w:t>2.2: Zlepšit či dobudovat napojení aglomerací na blízká, velká sídla za hranicemi a na sousední aglomerace nebo metropole, zlepšit dopravu mezi jádry aglomerací a jejich zázemím a zlepšovat podmínky pro atraktivitu jiných způsobů dopravy než individuální automobilové dopravy.</w:t>
            </w:r>
          </w:p>
          <w:p w14:paraId="4723BECE" w14:textId="2A4B2FC2"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B8CCE4" w:themeFill="accent1" w:themeFillTint="66"/>
          </w:tcPr>
          <w:p w14:paraId="0162141E" w14:textId="77777777" w:rsidR="00602E97" w:rsidRDefault="00DC1C63" w:rsidP="00487FCA">
            <w:pPr>
              <w:rPr>
                <w:rFonts w:cstheme="minorHAnsi"/>
                <w:sz w:val="20"/>
              </w:rPr>
            </w:pPr>
            <w:r>
              <w:rPr>
                <w:rFonts w:cstheme="minorHAnsi"/>
                <w:sz w:val="20"/>
              </w:rPr>
              <w:t xml:space="preserve">Cílem SC je </w:t>
            </w:r>
            <w:r w:rsidRPr="009C5859">
              <w:rPr>
                <w:rFonts w:cstheme="minorHAnsi"/>
                <w:sz w:val="20"/>
              </w:rPr>
              <w:t xml:space="preserve">vytvořit podmínky pro vyšší využití </w:t>
            </w:r>
            <w:proofErr w:type="spellStart"/>
            <w:r w:rsidRPr="009C5859">
              <w:rPr>
                <w:rFonts w:cstheme="minorHAnsi"/>
                <w:sz w:val="20"/>
              </w:rPr>
              <w:t>cyklodopravy</w:t>
            </w:r>
            <w:proofErr w:type="spellEnd"/>
            <w:r w:rsidRPr="009C5859">
              <w:rPr>
                <w:rFonts w:cstheme="minorHAnsi"/>
                <w:sz w:val="20"/>
              </w:rPr>
              <w:t xml:space="preserve"> na území aglomerace jako alternativy individuální silniční dopravy pro pravidelné cestování do zaměstnání, škol, na úřady apod. i pro zatraktivnění </w:t>
            </w:r>
            <w:proofErr w:type="spellStart"/>
            <w:r w:rsidRPr="009C5859">
              <w:rPr>
                <w:rFonts w:cstheme="minorHAnsi"/>
                <w:sz w:val="20"/>
              </w:rPr>
              <w:t>cyklodopravy</w:t>
            </w:r>
            <w:proofErr w:type="spellEnd"/>
            <w:r w:rsidRPr="009C5859">
              <w:rPr>
                <w:rFonts w:cstheme="minorHAnsi"/>
                <w:sz w:val="20"/>
              </w:rPr>
              <w:t xml:space="preserve"> z pohledu rekreačních a volnočasových aktivit.</w:t>
            </w:r>
          </w:p>
          <w:p w14:paraId="4F079D8F" w14:textId="77777777" w:rsidR="00DC1C63" w:rsidRDefault="00DC1C63" w:rsidP="00DC1C63">
            <w:pPr>
              <w:jc w:val="both"/>
              <w:rPr>
                <w:sz w:val="20"/>
                <w:szCs w:val="20"/>
              </w:rPr>
            </w:pPr>
          </w:p>
          <w:p w14:paraId="2AAA7E78" w14:textId="77777777" w:rsidR="00DC1C63" w:rsidRDefault="00DC1C63" w:rsidP="00DC1C63">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69C28494" w14:textId="77777777" w:rsidR="00DC1C63" w:rsidRPr="00602E97" w:rsidRDefault="00DC1C63" w:rsidP="008D6205">
            <w:pPr>
              <w:pStyle w:val="Odstavecseseznamem"/>
              <w:numPr>
                <w:ilvl w:val="0"/>
                <w:numId w:val="37"/>
              </w:numPr>
              <w:jc w:val="both"/>
              <w:rPr>
                <w:sz w:val="20"/>
                <w:szCs w:val="20"/>
              </w:rPr>
            </w:pPr>
            <w:r w:rsidRPr="00602E97">
              <w:rPr>
                <w:sz w:val="20"/>
                <w:szCs w:val="20"/>
              </w:rPr>
              <w:t>Zajistit kvalitní dopravní napojení a obslužnost území aglomerací pro osobní i nákladní dopravu</w:t>
            </w:r>
          </w:p>
          <w:p w14:paraId="5613C952" w14:textId="77777777" w:rsidR="00DC1C63" w:rsidRPr="00DC1C63" w:rsidRDefault="00DC1C63" w:rsidP="008D6205">
            <w:pPr>
              <w:pStyle w:val="Odstavecseseznamem"/>
              <w:numPr>
                <w:ilvl w:val="0"/>
                <w:numId w:val="37"/>
              </w:numPr>
              <w:rPr>
                <w:rFonts w:cstheme="minorHAnsi"/>
                <w:sz w:val="20"/>
              </w:rPr>
            </w:pPr>
            <w:r w:rsidRPr="00DC1C63">
              <w:rPr>
                <w:rFonts w:cstheme="minorHAnsi"/>
                <w:sz w:val="20"/>
              </w:rPr>
              <w:t>Efektivněji řídit dopravu a přispět ke snížení jejích negativních vlivů</w:t>
            </w:r>
          </w:p>
          <w:p w14:paraId="501F43E7" w14:textId="77777777" w:rsidR="00DC1C63" w:rsidRDefault="00DC1C63" w:rsidP="008D6205">
            <w:pPr>
              <w:pStyle w:val="Odstavecseseznamem"/>
              <w:numPr>
                <w:ilvl w:val="0"/>
                <w:numId w:val="37"/>
              </w:numPr>
              <w:rPr>
                <w:rFonts w:cstheme="minorHAnsi"/>
                <w:sz w:val="20"/>
              </w:rPr>
            </w:pPr>
            <w:r w:rsidRPr="00DC1C63">
              <w:rPr>
                <w:rFonts w:cstheme="minorHAnsi"/>
                <w:sz w:val="20"/>
              </w:rPr>
              <w:t>Podpořit udržitelný prostorový rozvoj aglomerací</w:t>
            </w:r>
          </w:p>
          <w:p w14:paraId="415BBA54" w14:textId="5A7CCB16" w:rsidR="00DC1C63" w:rsidRPr="00DC1C63" w:rsidRDefault="00DC1C63" w:rsidP="008D6205">
            <w:pPr>
              <w:pStyle w:val="Odstavecseseznamem"/>
              <w:numPr>
                <w:ilvl w:val="0"/>
                <w:numId w:val="37"/>
              </w:numPr>
              <w:rPr>
                <w:rFonts w:cstheme="minorHAnsi"/>
                <w:sz w:val="20"/>
              </w:rPr>
            </w:pPr>
            <w:r w:rsidRPr="00DC1C63">
              <w:rPr>
                <w:rFonts w:cstheme="minorHAnsi"/>
                <w:sz w:val="20"/>
              </w:rPr>
              <w:t>Zlepšit mikroklimatické podmínky v aglomeracích</w:t>
            </w:r>
          </w:p>
        </w:tc>
      </w:tr>
      <w:tr w:rsidR="00602E97" w:rsidRPr="00915F3D" w14:paraId="721ED9DB" w14:textId="77777777" w:rsidTr="00A666DF">
        <w:tc>
          <w:tcPr>
            <w:tcW w:w="2802" w:type="dxa"/>
            <w:shd w:val="clear" w:color="auto" w:fill="69FF69"/>
          </w:tcPr>
          <w:p w14:paraId="4D03C87B" w14:textId="375CB991" w:rsidR="00602E97" w:rsidRDefault="00DC1C63" w:rsidP="00C41F43">
            <w:pPr>
              <w:rPr>
                <w:b/>
              </w:rPr>
            </w:pPr>
            <w:r>
              <w:rPr>
                <w:b/>
              </w:rPr>
              <w:t xml:space="preserve">4.1 Odstranit ekologické zátěže a nově využít plochy </w:t>
            </w:r>
            <w:proofErr w:type="spellStart"/>
            <w:r>
              <w:rPr>
                <w:b/>
              </w:rPr>
              <w:t>brownfieldů</w:t>
            </w:r>
            <w:proofErr w:type="spellEnd"/>
          </w:p>
        </w:tc>
        <w:tc>
          <w:tcPr>
            <w:tcW w:w="5811" w:type="dxa"/>
            <w:shd w:val="clear" w:color="auto" w:fill="69FF69"/>
          </w:tcPr>
          <w:p w14:paraId="252EFE63" w14:textId="5C297C0C" w:rsidR="00602E97"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69FF69"/>
          </w:tcPr>
          <w:p w14:paraId="3A9D1D94" w14:textId="77777777" w:rsidR="00602E97" w:rsidRDefault="00181771" w:rsidP="00487FCA">
            <w:pPr>
              <w:rPr>
                <w:rFonts w:cstheme="minorHAnsi"/>
                <w:sz w:val="20"/>
              </w:rPr>
            </w:pPr>
            <w:r>
              <w:rPr>
                <w:rFonts w:cstheme="minorHAnsi"/>
                <w:sz w:val="20"/>
              </w:rPr>
              <w:t xml:space="preserve">Cílem SC je </w:t>
            </w:r>
            <w:r w:rsidRPr="009C5859">
              <w:rPr>
                <w:rFonts w:cstheme="minorHAnsi"/>
                <w:sz w:val="20"/>
              </w:rPr>
              <w:t xml:space="preserve">odstranit přetrvávající ekologické zátěže, které jsou často vázané na lokality </w:t>
            </w:r>
            <w:proofErr w:type="spellStart"/>
            <w:r w:rsidRPr="009C5859">
              <w:rPr>
                <w:rFonts w:cstheme="minorHAnsi"/>
                <w:sz w:val="20"/>
              </w:rPr>
              <w:t>brownfieldů</w:t>
            </w:r>
            <w:proofErr w:type="spellEnd"/>
            <w:r w:rsidRPr="009C5859">
              <w:rPr>
                <w:rFonts w:cstheme="minorHAnsi"/>
                <w:sz w:val="20"/>
              </w:rPr>
              <w:t xml:space="preserve">. Současně je cílem opatření revitalizovat a transformovat samotné plochy </w:t>
            </w:r>
            <w:proofErr w:type="spellStart"/>
            <w:r w:rsidRPr="009C5859">
              <w:rPr>
                <w:rFonts w:cstheme="minorHAnsi"/>
                <w:sz w:val="20"/>
              </w:rPr>
              <w:t>brownfieldů</w:t>
            </w:r>
            <w:proofErr w:type="spellEnd"/>
            <w:r w:rsidRPr="009C5859">
              <w:rPr>
                <w:rFonts w:cstheme="minorHAnsi"/>
                <w:sz w:val="20"/>
              </w:rPr>
              <w:t xml:space="preserve"> pro nové využití.</w:t>
            </w:r>
          </w:p>
          <w:p w14:paraId="38848B10" w14:textId="77777777" w:rsidR="00181771" w:rsidRDefault="00181771" w:rsidP="00487FCA">
            <w:pPr>
              <w:rPr>
                <w:rFonts w:cstheme="minorHAnsi"/>
                <w:sz w:val="20"/>
              </w:rPr>
            </w:pPr>
          </w:p>
          <w:p w14:paraId="55211EFF" w14:textId="77777777" w:rsidR="00181771" w:rsidRDefault="00181771" w:rsidP="00181771">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4C1A2021" w14:textId="77777777" w:rsidR="00181771" w:rsidRDefault="00181771" w:rsidP="008D6205">
            <w:pPr>
              <w:pStyle w:val="Odstavecseseznamem"/>
              <w:numPr>
                <w:ilvl w:val="0"/>
                <w:numId w:val="37"/>
              </w:numPr>
              <w:rPr>
                <w:rFonts w:cstheme="minorHAnsi"/>
                <w:sz w:val="20"/>
              </w:rPr>
            </w:pPr>
            <w:r w:rsidRPr="00DC1C63">
              <w:rPr>
                <w:rFonts w:cstheme="minorHAnsi"/>
                <w:sz w:val="20"/>
              </w:rPr>
              <w:t>Podpořit udržitelný prostorový rozvoj aglomerací</w:t>
            </w:r>
          </w:p>
          <w:p w14:paraId="16E1DE6E" w14:textId="214F733F" w:rsidR="00181771" w:rsidRPr="00181771" w:rsidRDefault="00181771" w:rsidP="008D6205">
            <w:pPr>
              <w:pStyle w:val="Odstavecseseznamem"/>
              <w:numPr>
                <w:ilvl w:val="0"/>
                <w:numId w:val="37"/>
              </w:numPr>
              <w:rPr>
                <w:rFonts w:cstheme="minorHAnsi"/>
                <w:sz w:val="20"/>
              </w:rPr>
            </w:pPr>
            <w:r w:rsidRPr="00181771">
              <w:rPr>
                <w:rFonts w:cstheme="minorHAnsi"/>
                <w:sz w:val="20"/>
              </w:rPr>
              <w:t>Zlepšit mikroklimatické podmínky v aglomeracích</w:t>
            </w:r>
          </w:p>
        </w:tc>
      </w:tr>
      <w:tr w:rsidR="00DC1C63" w:rsidRPr="00915F3D" w14:paraId="0112F869" w14:textId="77777777" w:rsidTr="00A666DF">
        <w:tc>
          <w:tcPr>
            <w:tcW w:w="2802" w:type="dxa"/>
            <w:shd w:val="clear" w:color="auto" w:fill="69FF69"/>
          </w:tcPr>
          <w:p w14:paraId="5C69A235" w14:textId="5241D2EE" w:rsidR="00DC1C63" w:rsidRDefault="00DC1C63" w:rsidP="00DC1C63">
            <w:pPr>
              <w:rPr>
                <w:b/>
              </w:rPr>
            </w:pPr>
            <w:r>
              <w:rPr>
                <w:b/>
              </w:rPr>
              <w:t>4.2 Zvýšit kvalitu veřejného prostoru a odolnosti území vůči klimatickým rizikům</w:t>
            </w:r>
          </w:p>
        </w:tc>
        <w:tc>
          <w:tcPr>
            <w:tcW w:w="5811" w:type="dxa"/>
            <w:shd w:val="clear" w:color="auto" w:fill="69FF69"/>
          </w:tcPr>
          <w:p w14:paraId="5B80C217" w14:textId="217EAE48"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69FF69"/>
          </w:tcPr>
          <w:p w14:paraId="7BE479E0" w14:textId="66AD4DD5" w:rsidR="00DC1C63" w:rsidRDefault="00181771" w:rsidP="00181771">
            <w:pPr>
              <w:rPr>
                <w:rFonts w:cstheme="minorHAnsi"/>
                <w:sz w:val="20"/>
              </w:rPr>
            </w:pPr>
            <w:r>
              <w:rPr>
                <w:rFonts w:cstheme="minorHAnsi"/>
                <w:sz w:val="20"/>
              </w:rPr>
              <w:t>SC se zaměřuje na eliminaci</w:t>
            </w:r>
            <w:r w:rsidRPr="009C5859">
              <w:rPr>
                <w:rFonts w:cstheme="minorHAnsi"/>
                <w:sz w:val="20"/>
              </w:rPr>
              <w:t xml:space="preserve"> negativní</w:t>
            </w:r>
            <w:r>
              <w:rPr>
                <w:rFonts w:cstheme="minorHAnsi"/>
                <w:sz w:val="20"/>
              </w:rPr>
              <w:t>ch</w:t>
            </w:r>
            <w:r w:rsidRPr="009C5859">
              <w:rPr>
                <w:rFonts w:cstheme="minorHAnsi"/>
                <w:sz w:val="20"/>
              </w:rPr>
              <w:t xml:space="preserve"> dopad</w:t>
            </w:r>
            <w:r>
              <w:rPr>
                <w:rFonts w:cstheme="minorHAnsi"/>
                <w:sz w:val="20"/>
              </w:rPr>
              <w:t>ů</w:t>
            </w:r>
            <w:r w:rsidRPr="009C5859">
              <w:rPr>
                <w:rFonts w:cstheme="minorHAnsi"/>
                <w:sz w:val="20"/>
              </w:rPr>
              <w:t xml:space="preserve"> klimatických změn a z toho vyplývající</w:t>
            </w:r>
            <w:r>
              <w:rPr>
                <w:rFonts w:cstheme="minorHAnsi"/>
                <w:sz w:val="20"/>
              </w:rPr>
              <w:t>ch</w:t>
            </w:r>
            <w:r w:rsidRPr="009C5859">
              <w:rPr>
                <w:rFonts w:cstheme="minorHAnsi"/>
                <w:sz w:val="20"/>
              </w:rPr>
              <w:t xml:space="preserve"> rizik. Podstatou aktivit, které mohou snížit rizika spojená s klimatickými změnami, je realizace zejména adaptačních opatření a částečně i opatření </w:t>
            </w:r>
            <w:proofErr w:type="spellStart"/>
            <w:r w:rsidRPr="009C5859">
              <w:rPr>
                <w:rFonts w:cstheme="minorHAnsi"/>
                <w:sz w:val="20"/>
              </w:rPr>
              <w:t>mitigačních</w:t>
            </w:r>
            <w:proofErr w:type="spellEnd"/>
            <w:r w:rsidRPr="009C5859">
              <w:rPr>
                <w:rFonts w:cstheme="minorHAnsi"/>
                <w:sz w:val="20"/>
              </w:rPr>
              <w:t>.</w:t>
            </w:r>
          </w:p>
          <w:p w14:paraId="556C9DF1" w14:textId="77777777" w:rsidR="00181771" w:rsidRDefault="00181771" w:rsidP="00181771">
            <w:pPr>
              <w:rPr>
                <w:rFonts w:cstheme="minorHAnsi"/>
                <w:sz w:val="20"/>
              </w:rPr>
            </w:pPr>
            <w:r>
              <w:rPr>
                <w:rFonts w:cstheme="minorHAnsi"/>
                <w:sz w:val="20"/>
              </w:rPr>
              <w:t xml:space="preserve">Součástí SC jsou i opatření zaměřená na </w:t>
            </w:r>
            <w:r w:rsidRPr="009C5859">
              <w:rPr>
                <w:rFonts w:cstheme="minorHAnsi"/>
                <w:sz w:val="20"/>
              </w:rPr>
              <w:t xml:space="preserve">zvýšení atraktivity veřejných prostranství ve městech </w:t>
            </w:r>
            <w:r>
              <w:rPr>
                <w:rFonts w:cstheme="minorHAnsi"/>
                <w:sz w:val="20"/>
              </w:rPr>
              <w:t>aglomerace</w:t>
            </w:r>
            <w:r w:rsidRPr="009C5859">
              <w:rPr>
                <w:rFonts w:cstheme="minorHAnsi"/>
                <w:sz w:val="20"/>
              </w:rPr>
              <w:t>. Veřejný prostor ve městech se stává klíčovým předpokladem sociální stability a hospodářské prosperity příslušného města a regionu, společenského a kulturního života a formování místní identity.</w:t>
            </w:r>
          </w:p>
          <w:p w14:paraId="779D7ADF" w14:textId="77777777" w:rsidR="00181771" w:rsidRDefault="00181771" w:rsidP="00181771">
            <w:pPr>
              <w:rPr>
                <w:rFonts w:cstheme="minorHAnsi"/>
                <w:sz w:val="20"/>
              </w:rPr>
            </w:pPr>
          </w:p>
          <w:p w14:paraId="10295426" w14:textId="77777777" w:rsidR="00181771" w:rsidRDefault="00181771" w:rsidP="00181771">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1C8DE72F" w14:textId="77777777" w:rsidR="00181771" w:rsidRDefault="00181771" w:rsidP="008D6205">
            <w:pPr>
              <w:pStyle w:val="Odstavecseseznamem"/>
              <w:numPr>
                <w:ilvl w:val="0"/>
                <w:numId w:val="37"/>
              </w:numPr>
              <w:rPr>
                <w:rFonts w:cstheme="minorHAnsi"/>
                <w:sz w:val="20"/>
              </w:rPr>
            </w:pPr>
            <w:r w:rsidRPr="00DC1C63">
              <w:rPr>
                <w:rFonts w:cstheme="minorHAnsi"/>
                <w:sz w:val="20"/>
              </w:rPr>
              <w:t>Podpořit udržitelný prostorový rozvoj aglomerací</w:t>
            </w:r>
          </w:p>
          <w:p w14:paraId="75A2C957" w14:textId="68400969" w:rsidR="00181771" w:rsidRDefault="00181771" w:rsidP="008D6205">
            <w:pPr>
              <w:pStyle w:val="Odstavecseseznamem"/>
              <w:numPr>
                <w:ilvl w:val="0"/>
                <w:numId w:val="37"/>
              </w:numPr>
              <w:rPr>
                <w:rFonts w:cstheme="minorHAnsi"/>
                <w:sz w:val="20"/>
              </w:rPr>
            </w:pPr>
            <w:r w:rsidRPr="00181771">
              <w:rPr>
                <w:rFonts w:cstheme="minorHAnsi"/>
                <w:sz w:val="20"/>
              </w:rPr>
              <w:lastRenderedPageBreak/>
              <w:t>Zlepšit mikroklimatické podmínky v aglomeracích</w:t>
            </w:r>
          </w:p>
        </w:tc>
      </w:tr>
      <w:tr w:rsidR="00DC1C63" w:rsidRPr="00915F3D" w14:paraId="68A9D564" w14:textId="77777777" w:rsidTr="00A666DF">
        <w:tc>
          <w:tcPr>
            <w:tcW w:w="2802" w:type="dxa"/>
            <w:shd w:val="clear" w:color="auto" w:fill="69FF69"/>
          </w:tcPr>
          <w:p w14:paraId="3F130179" w14:textId="597AF7C7" w:rsidR="00DC1C63" w:rsidRDefault="00DC1C63" w:rsidP="00C41F43">
            <w:pPr>
              <w:rPr>
                <w:b/>
              </w:rPr>
            </w:pPr>
            <w:r>
              <w:rPr>
                <w:b/>
              </w:rPr>
              <w:lastRenderedPageBreak/>
              <w:t>4.3 Optimalizovat nakládání s energiemi</w:t>
            </w:r>
          </w:p>
        </w:tc>
        <w:tc>
          <w:tcPr>
            <w:tcW w:w="5811" w:type="dxa"/>
            <w:shd w:val="clear" w:color="auto" w:fill="69FF69"/>
          </w:tcPr>
          <w:p w14:paraId="572C5E0A" w14:textId="13F0C7B7"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69FF69"/>
          </w:tcPr>
          <w:p w14:paraId="586A0628" w14:textId="77777777" w:rsidR="00DC1C63" w:rsidRDefault="00181771" w:rsidP="00181771">
            <w:pPr>
              <w:rPr>
                <w:rFonts w:cstheme="minorHAnsi"/>
                <w:sz w:val="20"/>
              </w:rPr>
            </w:pPr>
            <w:r>
              <w:rPr>
                <w:rFonts w:cstheme="minorHAnsi"/>
                <w:sz w:val="20"/>
              </w:rPr>
              <w:t>SC se zaměřuje na snížení</w:t>
            </w:r>
            <w:r w:rsidRPr="009C5859">
              <w:rPr>
                <w:rFonts w:cstheme="minorHAnsi"/>
                <w:sz w:val="20"/>
              </w:rPr>
              <w:t xml:space="preserve"> energetick</w:t>
            </w:r>
            <w:r>
              <w:rPr>
                <w:rFonts w:cstheme="minorHAnsi"/>
                <w:sz w:val="20"/>
              </w:rPr>
              <w:t>é</w:t>
            </w:r>
            <w:r w:rsidRPr="009C5859">
              <w:rPr>
                <w:rFonts w:cstheme="minorHAnsi"/>
                <w:sz w:val="20"/>
              </w:rPr>
              <w:t xml:space="preserve"> náročnost</w:t>
            </w:r>
            <w:r>
              <w:rPr>
                <w:rFonts w:cstheme="minorHAnsi"/>
                <w:sz w:val="20"/>
              </w:rPr>
              <w:t>i</w:t>
            </w:r>
            <w:r w:rsidRPr="009C5859">
              <w:rPr>
                <w:rFonts w:cstheme="minorHAnsi"/>
                <w:sz w:val="20"/>
              </w:rPr>
              <w:t xml:space="preserve"> území</w:t>
            </w:r>
            <w:r>
              <w:rPr>
                <w:rFonts w:cstheme="minorHAnsi"/>
                <w:sz w:val="20"/>
              </w:rPr>
              <w:t xml:space="preserve">. Cílem je </w:t>
            </w:r>
            <w:r w:rsidRPr="009C5859">
              <w:rPr>
                <w:rFonts w:cstheme="minorHAnsi"/>
                <w:sz w:val="20"/>
              </w:rPr>
              <w:t>přispět k ochraně energetických zdrojů, a zlevnit provoz jednotlivých činností v území. Toho bude v rámci opatření dosaženo především prostřednictvím energetických úspor ve veřejných budovách</w:t>
            </w:r>
            <w:r>
              <w:rPr>
                <w:rFonts w:cstheme="minorHAnsi"/>
                <w:sz w:val="20"/>
              </w:rPr>
              <w:t>.</w:t>
            </w:r>
          </w:p>
          <w:p w14:paraId="6AD5437B" w14:textId="77777777" w:rsidR="00181771" w:rsidRDefault="00181771" w:rsidP="00181771">
            <w:pPr>
              <w:rPr>
                <w:rFonts w:cstheme="minorHAnsi"/>
                <w:sz w:val="20"/>
              </w:rPr>
            </w:pPr>
          </w:p>
          <w:p w14:paraId="3F3822CA" w14:textId="77777777" w:rsidR="00181771" w:rsidRDefault="00181771" w:rsidP="00181771">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679B649D" w14:textId="77777777" w:rsidR="00181771" w:rsidRDefault="00181771" w:rsidP="008D6205">
            <w:pPr>
              <w:pStyle w:val="Odstavecseseznamem"/>
              <w:numPr>
                <w:ilvl w:val="0"/>
                <w:numId w:val="37"/>
              </w:numPr>
              <w:rPr>
                <w:rFonts w:cstheme="minorHAnsi"/>
                <w:sz w:val="20"/>
              </w:rPr>
            </w:pPr>
            <w:r w:rsidRPr="00DC1C63">
              <w:rPr>
                <w:rFonts w:cstheme="minorHAnsi"/>
                <w:sz w:val="20"/>
              </w:rPr>
              <w:t>Podpořit udržitelný prostorový rozvoj aglomerací</w:t>
            </w:r>
          </w:p>
          <w:p w14:paraId="5C2092BA" w14:textId="6565CDE6" w:rsidR="00181771" w:rsidRPr="00181771" w:rsidRDefault="00181771" w:rsidP="008D6205">
            <w:pPr>
              <w:pStyle w:val="Odstavecseseznamem"/>
              <w:numPr>
                <w:ilvl w:val="0"/>
                <w:numId w:val="37"/>
              </w:numPr>
              <w:rPr>
                <w:rFonts w:cstheme="minorHAnsi"/>
                <w:sz w:val="20"/>
              </w:rPr>
            </w:pPr>
            <w:r w:rsidRPr="00181771">
              <w:rPr>
                <w:rFonts w:cstheme="minorHAnsi"/>
                <w:sz w:val="20"/>
              </w:rPr>
              <w:t>Zlepšit mikroklimatické podmínky v aglomeracích</w:t>
            </w:r>
          </w:p>
        </w:tc>
      </w:tr>
      <w:tr w:rsidR="00DC1C63" w:rsidRPr="00915F3D" w14:paraId="2B6404D6" w14:textId="77777777" w:rsidTr="00A666DF">
        <w:tc>
          <w:tcPr>
            <w:tcW w:w="2802" w:type="dxa"/>
            <w:shd w:val="clear" w:color="auto" w:fill="69FF69"/>
          </w:tcPr>
          <w:p w14:paraId="1914EF94" w14:textId="767B14AE" w:rsidR="00DC1C63" w:rsidRDefault="00DC1C63" w:rsidP="00C41F43">
            <w:pPr>
              <w:rPr>
                <w:b/>
              </w:rPr>
            </w:pPr>
            <w:r>
              <w:rPr>
                <w:b/>
              </w:rPr>
              <w:t>4.4 Snížit produkci odpadu a zvýšit podíl jeho separované složky</w:t>
            </w:r>
          </w:p>
        </w:tc>
        <w:tc>
          <w:tcPr>
            <w:tcW w:w="5811" w:type="dxa"/>
            <w:shd w:val="clear" w:color="auto" w:fill="69FF69"/>
          </w:tcPr>
          <w:p w14:paraId="5337D2E3" w14:textId="172A7CDE"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69FF69"/>
          </w:tcPr>
          <w:p w14:paraId="40293ED7" w14:textId="77777777" w:rsidR="00DC1C63" w:rsidRDefault="00181771" w:rsidP="00181771">
            <w:pPr>
              <w:rPr>
                <w:rFonts w:cstheme="minorHAnsi"/>
                <w:sz w:val="20"/>
              </w:rPr>
            </w:pPr>
            <w:r w:rsidRPr="009C5859">
              <w:rPr>
                <w:rFonts w:cstheme="minorHAnsi"/>
                <w:sz w:val="20"/>
              </w:rPr>
              <w:t xml:space="preserve">Cílem </w:t>
            </w:r>
            <w:r>
              <w:rPr>
                <w:rFonts w:cstheme="minorHAnsi"/>
                <w:sz w:val="20"/>
              </w:rPr>
              <w:t>SC</w:t>
            </w:r>
            <w:r w:rsidRPr="009C5859">
              <w:rPr>
                <w:rFonts w:cstheme="minorHAnsi"/>
                <w:sz w:val="20"/>
              </w:rPr>
              <w:t xml:space="preserve"> je zefektivnit systém odpadového hospodářství jako celku v Ústecko-chomutovské aglomeraci a posílit podíl separace odpadu pro jeho budoucí materiálové využití.</w:t>
            </w:r>
          </w:p>
          <w:p w14:paraId="095C8810" w14:textId="77777777" w:rsidR="00181771" w:rsidRDefault="00181771" w:rsidP="00181771">
            <w:pPr>
              <w:rPr>
                <w:rFonts w:cstheme="minorHAnsi"/>
                <w:sz w:val="20"/>
              </w:rPr>
            </w:pPr>
          </w:p>
          <w:p w14:paraId="3DDC8C01" w14:textId="77777777" w:rsidR="00181771" w:rsidRDefault="00181771" w:rsidP="00181771">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1FA22B4E" w14:textId="65AE367A" w:rsidR="00181771" w:rsidRPr="00181771" w:rsidRDefault="00181771" w:rsidP="008D6205">
            <w:pPr>
              <w:pStyle w:val="Odstavecseseznamem"/>
              <w:numPr>
                <w:ilvl w:val="0"/>
                <w:numId w:val="37"/>
              </w:numPr>
              <w:rPr>
                <w:rFonts w:cstheme="minorHAnsi"/>
                <w:sz w:val="20"/>
              </w:rPr>
            </w:pPr>
            <w:r w:rsidRPr="00DC1C63">
              <w:rPr>
                <w:rFonts w:cstheme="minorHAnsi"/>
                <w:sz w:val="20"/>
              </w:rPr>
              <w:t>Podpořit udržitelný prostorový rozvoj aglomerací</w:t>
            </w:r>
          </w:p>
        </w:tc>
      </w:tr>
      <w:tr w:rsidR="00602E97" w:rsidRPr="00915F3D" w14:paraId="12BF481E" w14:textId="77777777" w:rsidTr="00181771">
        <w:tc>
          <w:tcPr>
            <w:tcW w:w="2802" w:type="dxa"/>
            <w:shd w:val="clear" w:color="auto" w:fill="FFD347"/>
          </w:tcPr>
          <w:p w14:paraId="40865B63" w14:textId="6AE9468E" w:rsidR="00602E97" w:rsidRDefault="00181771" w:rsidP="00C41F43">
            <w:pPr>
              <w:rPr>
                <w:b/>
              </w:rPr>
            </w:pPr>
            <w:r>
              <w:rPr>
                <w:b/>
              </w:rPr>
              <w:t>5.1 Zachovat kulturní dědictví a rozvíjet cestovní ruch</w:t>
            </w:r>
          </w:p>
        </w:tc>
        <w:tc>
          <w:tcPr>
            <w:tcW w:w="5811" w:type="dxa"/>
            <w:shd w:val="clear" w:color="auto" w:fill="FFD347"/>
          </w:tcPr>
          <w:p w14:paraId="7D6CB0E7" w14:textId="709A6403" w:rsidR="00602E97" w:rsidRDefault="00181771" w:rsidP="00051505">
            <w:pPr>
              <w:jc w:val="both"/>
              <w:rPr>
                <w:sz w:val="20"/>
                <w:szCs w:val="20"/>
              </w:rPr>
            </w:pPr>
            <w:r w:rsidRPr="00181771">
              <w:rPr>
                <w:sz w:val="20"/>
                <w:szCs w:val="20"/>
              </w:rPr>
              <w:t>2.3: Zajištění dostatečného rozsahu služeb a předcházení vzniku a prohlubování sociálního vyloučení</w:t>
            </w:r>
          </w:p>
        </w:tc>
        <w:tc>
          <w:tcPr>
            <w:tcW w:w="6237" w:type="dxa"/>
            <w:shd w:val="clear" w:color="auto" w:fill="FFD347"/>
          </w:tcPr>
          <w:p w14:paraId="6D812C5B" w14:textId="2F860009" w:rsidR="00602E97" w:rsidRDefault="00181771" w:rsidP="00487FCA">
            <w:pPr>
              <w:rPr>
                <w:rFonts w:cstheme="minorHAnsi"/>
                <w:sz w:val="20"/>
              </w:rPr>
            </w:pPr>
            <w:r>
              <w:rPr>
                <w:rFonts w:cstheme="minorHAnsi"/>
                <w:sz w:val="20"/>
              </w:rPr>
              <w:t xml:space="preserve">SC se </w:t>
            </w:r>
            <w:r w:rsidRPr="00181771">
              <w:rPr>
                <w:rFonts w:cstheme="minorHAnsi"/>
                <w:sz w:val="20"/>
              </w:rPr>
              <w:t>zaměř</w:t>
            </w:r>
            <w:r>
              <w:rPr>
                <w:rFonts w:cstheme="minorHAnsi"/>
                <w:sz w:val="20"/>
              </w:rPr>
              <w:t>uje</w:t>
            </w:r>
            <w:r w:rsidRPr="00181771">
              <w:rPr>
                <w:rFonts w:cstheme="minorHAnsi"/>
                <w:sz w:val="20"/>
              </w:rPr>
              <w:t xml:space="preserve"> na revitalizace památek, muzeí a veřejných knihoven, čímž by měl přispět k zachování kulturního dědictví a zvýšení kvality přilehlých veřejného prostranství.</w:t>
            </w:r>
            <w:r>
              <w:rPr>
                <w:rFonts w:cstheme="minorHAnsi"/>
                <w:sz w:val="20"/>
              </w:rPr>
              <w:t xml:space="preserve"> </w:t>
            </w:r>
            <w:r w:rsidRPr="00181771">
              <w:rPr>
                <w:rFonts w:cstheme="minorHAnsi"/>
                <w:sz w:val="20"/>
              </w:rPr>
              <w:t>Samotné kulturní dědictví (památky, muzea, knihovny) je nutné vnímat jako nositele kulturních hodnot a významný prvek zvyšující kvalitu života a utvářející komplexní obraz daného území, který může přispívat k pocitu sounáležitosti občanů s danou komunitou či místem a celkové kultivovat společnost aglomerace. Nelze opominout ani roli kulturních institucí jakožto poskytovatelů neformálního vzdělávání a současně jejich význam v rozvoji kulturních a kreativních odvětví.</w:t>
            </w:r>
            <w:r w:rsidR="00D35AED">
              <w:rPr>
                <w:rFonts w:cstheme="minorHAnsi"/>
                <w:sz w:val="20"/>
              </w:rPr>
              <w:t xml:space="preserve"> </w:t>
            </w:r>
          </w:p>
          <w:p w14:paraId="51BE4098" w14:textId="77777777" w:rsidR="00181771" w:rsidRDefault="00D35AED" w:rsidP="00D35AED">
            <w:pPr>
              <w:rPr>
                <w:rFonts w:cstheme="minorHAnsi"/>
                <w:sz w:val="20"/>
              </w:rPr>
            </w:pPr>
            <w:r>
              <w:rPr>
                <w:rFonts w:cstheme="minorHAnsi"/>
                <w:sz w:val="20"/>
              </w:rPr>
              <w:t>Součástí SC je rovněž podpora udržitelného</w:t>
            </w:r>
            <w:r w:rsidR="00181771" w:rsidRPr="00181771">
              <w:rPr>
                <w:rFonts w:cstheme="minorHAnsi"/>
                <w:sz w:val="20"/>
              </w:rPr>
              <w:t xml:space="preserve"> cestovní</w:t>
            </w:r>
            <w:r>
              <w:rPr>
                <w:rFonts w:cstheme="minorHAnsi"/>
                <w:sz w:val="20"/>
              </w:rPr>
              <w:t>ho</w:t>
            </w:r>
            <w:r w:rsidR="00181771" w:rsidRPr="00181771">
              <w:rPr>
                <w:rFonts w:cstheme="minorHAnsi"/>
                <w:sz w:val="20"/>
              </w:rPr>
              <w:t xml:space="preserve"> ruch</w:t>
            </w:r>
            <w:r>
              <w:rPr>
                <w:rFonts w:cstheme="minorHAnsi"/>
                <w:sz w:val="20"/>
              </w:rPr>
              <w:t>u, který</w:t>
            </w:r>
            <w:r w:rsidR="00181771" w:rsidRPr="00181771">
              <w:rPr>
                <w:rFonts w:cstheme="minorHAnsi"/>
                <w:sz w:val="20"/>
              </w:rPr>
              <w:t xml:space="preserve"> přispívá ke zvyšování kvality života v regionech a současně zmírňuje či zamezuje vysidlování obyvatelstva z daného regionu</w:t>
            </w:r>
            <w:r>
              <w:rPr>
                <w:rFonts w:cstheme="minorHAnsi"/>
                <w:sz w:val="20"/>
              </w:rPr>
              <w:t>.</w:t>
            </w:r>
          </w:p>
          <w:p w14:paraId="0AC0F19F" w14:textId="77777777" w:rsidR="00D35AED" w:rsidRDefault="00D35AED" w:rsidP="00D35AED">
            <w:pPr>
              <w:rPr>
                <w:rFonts w:cstheme="minorHAnsi"/>
                <w:sz w:val="20"/>
              </w:rPr>
            </w:pPr>
          </w:p>
          <w:p w14:paraId="2702118B" w14:textId="77777777" w:rsidR="00D35AED" w:rsidRDefault="00D35AED" w:rsidP="00D35AED">
            <w:pPr>
              <w:jc w:val="both"/>
              <w:rPr>
                <w:sz w:val="20"/>
                <w:szCs w:val="20"/>
              </w:rPr>
            </w:pPr>
            <w:r w:rsidRPr="00FB1BE0">
              <w:rPr>
                <w:sz w:val="20"/>
                <w:szCs w:val="20"/>
              </w:rPr>
              <w:t xml:space="preserve">Specifický cíl </w:t>
            </w:r>
            <w:proofErr w:type="spellStart"/>
            <w:r w:rsidRPr="00FB1BE0">
              <w:rPr>
                <w:sz w:val="20"/>
                <w:szCs w:val="20"/>
              </w:rPr>
              <w:t>ISg</w:t>
            </w:r>
            <w:proofErr w:type="spellEnd"/>
            <w:r w:rsidRPr="00FB1BE0">
              <w:rPr>
                <w:sz w:val="20"/>
                <w:szCs w:val="20"/>
              </w:rPr>
              <w:t xml:space="preserve"> </w:t>
            </w:r>
            <w:proofErr w:type="spellStart"/>
            <w:r w:rsidRPr="00FB1BE0">
              <w:rPr>
                <w:sz w:val="20"/>
                <w:szCs w:val="20"/>
              </w:rPr>
              <w:t>ÚChA</w:t>
            </w:r>
            <w:proofErr w:type="spellEnd"/>
            <w:r w:rsidRPr="00FB1BE0">
              <w:rPr>
                <w:sz w:val="20"/>
                <w:szCs w:val="20"/>
              </w:rPr>
              <w:t xml:space="preserve"> se tak odráží v následujících typových opatření SRR21+:</w:t>
            </w:r>
          </w:p>
          <w:p w14:paraId="4DCB7E76" w14:textId="41CF3587" w:rsidR="00D35AED" w:rsidRPr="00D35AED" w:rsidRDefault="00D35AED" w:rsidP="008D6205">
            <w:pPr>
              <w:pStyle w:val="Odstavecseseznamem"/>
              <w:numPr>
                <w:ilvl w:val="0"/>
                <w:numId w:val="37"/>
              </w:numPr>
              <w:rPr>
                <w:rFonts w:cstheme="minorHAnsi"/>
                <w:sz w:val="20"/>
              </w:rPr>
            </w:pPr>
            <w:r w:rsidRPr="00D35AED">
              <w:rPr>
                <w:rFonts w:cstheme="minorHAnsi"/>
                <w:sz w:val="20"/>
              </w:rPr>
              <w:t>Napomáhat rozvoji a využití potenciálu aglomerací v oblasti kultury a cestovního ruchu</w:t>
            </w:r>
          </w:p>
        </w:tc>
      </w:tr>
    </w:tbl>
    <w:p w14:paraId="4432245C" w14:textId="77777777" w:rsidR="007D65AC" w:rsidRDefault="007D65AC" w:rsidP="007D65AC">
      <w:pPr>
        <w:sectPr w:rsidR="007D65AC" w:rsidSect="007D65AC">
          <w:pgSz w:w="16839" w:h="11907" w:orient="landscape" w:code="9"/>
          <w:pgMar w:top="1417" w:right="1417" w:bottom="1417" w:left="1417" w:header="708" w:footer="708" w:gutter="0"/>
          <w:cols w:space="708"/>
          <w:docGrid w:linePitch="360"/>
        </w:sectPr>
      </w:pPr>
    </w:p>
    <w:p w14:paraId="024FFCCB" w14:textId="1AB59136" w:rsidR="007D65AC" w:rsidRDefault="008727F2" w:rsidP="008727F2">
      <w:pPr>
        <w:pStyle w:val="Nadpis2"/>
      </w:pPr>
      <w:bookmarkStart w:id="37" w:name="_Toc78205550"/>
      <w:bookmarkStart w:id="38" w:name="_Toc78205570"/>
      <w:r>
        <w:lastRenderedPageBreak/>
        <w:t>Vazba na další strategické dokumenty</w:t>
      </w:r>
      <w:bookmarkEnd w:id="37"/>
      <w:bookmarkEnd w:id="38"/>
    </w:p>
    <w:p w14:paraId="7B6ACC49" w14:textId="362ECF60" w:rsidR="008727F2" w:rsidRPr="00915F3D" w:rsidRDefault="008727F2" w:rsidP="008727F2">
      <w:pPr>
        <w:jc w:val="both"/>
      </w:pPr>
      <w:proofErr w:type="spellStart"/>
      <w:r w:rsidRPr="00915F3D">
        <w:t>ISg</w:t>
      </w:r>
      <w:proofErr w:type="spellEnd"/>
      <w:r w:rsidRPr="00915F3D">
        <w:t xml:space="preserve"> </w:t>
      </w:r>
      <w:r>
        <w:t>Ústecko-chomutovské</w:t>
      </w:r>
      <w:r w:rsidRPr="00915F3D">
        <w:t xml:space="preserve"> aglomerace byla zpracována v souladu se strategickými dokumenty, které z úrovně národní, regionální a místní mají vztah k řešenému území i k vymezeným tématům.</w:t>
      </w:r>
    </w:p>
    <w:p w14:paraId="4B2C005C" w14:textId="77777777" w:rsidR="008727F2" w:rsidRPr="00915F3D" w:rsidRDefault="008727F2" w:rsidP="008727F2">
      <w:pPr>
        <w:jc w:val="both"/>
      </w:pPr>
      <w:r w:rsidRPr="00915F3D">
        <w:t xml:space="preserve">V následující tabulce je znázorněna vazba stanovených strategických a specifických cílů </w:t>
      </w:r>
      <w:proofErr w:type="spellStart"/>
      <w:r w:rsidRPr="00915F3D">
        <w:t>ISg</w:t>
      </w:r>
      <w:proofErr w:type="spellEnd"/>
      <w:r w:rsidRPr="00915F3D">
        <w:t xml:space="preserve"> na strategické dokumenty na úrovni státu, kraje a největších měst aglomerace. </w:t>
      </w:r>
    </w:p>
    <w:p w14:paraId="0A8585C6" w14:textId="77777777" w:rsidR="008727F2" w:rsidRDefault="008727F2" w:rsidP="008727F2">
      <w:pPr>
        <w:rPr>
          <w:lang w:eastAsia="zh-CN"/>
        </w:rPr>
        <w:sectPr w:rsidR="008727F2" w:rsidSect="002E7746">
          <w:footerReference w:type="default" r:id="rId14"/>
          <w:pgSz w:w="11906" w:h="16838"/>
          <w:pgMar w:top="1418" w:right="1418" w:bottom="1418" w:left="1418" w:header="709" w:footer="709" w:gutter="0"/>
          <w:cols w:space="708"/>
          <w:docGrid w:linePitch="360"/>
        </w:sectPr>
      </w:pPr>
    </w:p>
    <w:p w14:paraId="32AC6543" w14:textId="3CD6764F" w:rsidR="008727F2" w:rsidRDefault="008727F2" w:rsidP="008727F2">
      <w:pPr>
        <w:rPr>
          <w:lang w:eastAsia="zh-CN"/>
        </w:rPr>
      </w:pPr>
    </w:p>
    <w:p w14:paraId="598FA281" w14:textId="77777777" w:rsidR="008727F2" w:rsidRPr="00915F3D" w:rsidRDefault="008727F2" w:rsidP="008727F2">
      <w:pPr>
        <w:pStyle w:val="Titulek"/>
        <w:spacing w:before="120" w:after="120"/>
      </w:pPr>
      <w:r w:rsidRPr="00915F3D">
        <w:t xml:space="preserve">Tabulka </w:t>
      </w:r>
      <w:r w:rsidR="00772145">
        <w:rPr>
          <w:noProof/>
        </w:rPr>
        <w:fldChar w:fldCharType="begin"/>
      </w:r>
      <w:r w:rsidR="00772145">
        <w:rPr>
          <w:noProof/>
        </w:rPr>
        <w:instrText xml:space="preserve"> SEQ Tabulka \* ARABIC </w:instrText>
      </w:r>
      <w:r w:rsidR="00772145">
        <w:rPr>
          <w:noProof/>
        </w:rPr>
        <w:fldChar w:fldCharType="separate"/>
      </w:r>
      <w:r>
        <w:rPr>
          <w:noProof/>
        </w:rPr>
        <w:t>2</w:t>
      </w:r>
      <w:r w:rsidR="00772145">
        <w:rPr>
          <w:noProof/>
        </w:rPr>
        <w:fldChar w:fldCharType="end"/>
      </w:r>
      <w:r w:rsidRPr="00915F3D">
        <w:t xml:space="preserve">: Vazba </w:t>
      </w:r>
      <w:proofErr w:type="spellStart"/>
      <w:r w:rsidRPr="00915F3D">
        <w:t>ISg</w:t>
      </w:r>
      <w:proofErr w:type="spellEnd"/>
      <w:r w:rsidRPr="00915F3D">
        <w:t xml:space="preserve"> na další strategické dokumenty</w:t>
      </w:r>
    </w:p>
    <w:tbl>
      <w:tblPr>
        <w:tblStyle w:val="Mkatabulky"/>
        <w:tblW w:w="15026" w:type="dxa"/>
        <w:tblInd w:w="-459" w:type="dxa"/>
        <w:tblLayout w:type="fixed"/>
        <w:tblLook w:val="04A0" w:firstRow="1" w:lastRow="0" w:firstColumn="1" w:lastColumn="0" w:noHBand="0" w:noVBand="1"/>
      </w:tblPr>
      <w:tblGrid>
        <w:gridCol w:w="1253"/>
        <w:gridCol w:w="3709"/>
        <w:gridCol w:w="567"/>
        <w:gridCol w:w="138"/>
        <w:gridCol w:w="42"/>
        <w:gridCol w:w="665"/>
        <w:gridCol w:w="142"/>
        <w:gridCol w:w="709"/>
        <w:gridCol w:w="10"/>
        <w:gridCol w:w="700"/>
        <w:gridCol w:w="9"/>
        <w:gridCol w:w="701"/>
        <w:gridCol w:w="8"/>
        <w:gridCol w:w="702"/>
        <w:gridCol w:w="7"/>
        <w:gridCol w:w="719"/>
        <w:gridCol w:w="716"/>
        <w:gridCol w:w="713"/>
        <w:gridCol w:w="858"/>
        <w:gridCol w:w="852"/>
        <w:gridCol w:w="852"/>
        <w:gridCol w:w="954"/>
      </w:tblGrid>
      <w:tr w:rsidR="006D4C1B" w:rsidRPr="00915F3D" w14:paraId="5BEBE5F9" w14:textId="31E904FF" w:rsidTr="00CD7701">
        <w:tc>
          <w:tcPr>
            <w:tcW w:w="1253" w:type="dxa"/>
            <w:vMerge w:val="restart"/>
            <w:vAlign w:val="center"/>
          </w:tcPr>
          <w:p w14:paraId="765A2206" w14:textId="77777777" w:rsidR="006D4C1B" w:rsidRPr="00915F3D" w:rsidRDefault="006D4C1B" w:rsidP="004C74AC">
            <w:pPr>
              <w:jc w:val="center"/>
              <w:rPr>
                <w:rFonts w:cstheme="minorHAnsi"/>
                <w:b/>
                <w:sz w:val="18"/>
                <w:szCs w:val="18"/>
                <w:lang w:eastAsia="ar-SA"/>
              </w:rPr>
            </w:pPr>
            <w:r w:rsidRPr="00915F3D">
              <w:rPr>
                <w:rFonts w:cstheme="minorHAnsi"/>
                <w:b/>
                <w:sz w:val="18"/>
                <w:szCs w:val="18"/>
                <w:lang w:eastAsia="ar-SA"/>
              </w:rPr>
              <w:t>Strategický dokument</w:t>
            </w:r>
          </w:p>
        </w:tc>
        <w:tc>
          <w:tcPr>
            <w:tcW w:w="3709" w:type="dxa"/>
            <w:vMerge w:val="restart"/>
            <w:vAlign w:val="center"/>
          </w:tcPr>
          <w:p w14:paraId="7AD84759" w14:textId="77777777" w:rsidR="006D4C1B" w:rsidRPr="00915F3D" w:rsidRDefault="006D4C1B" w:rsidP="004C74AC">
            <w:pPr>
              <w:jc w:val="center"/>
              <w:rPr>
                <w:rFonts w:cstheme="minorHAnsi"/>
                <w:b/>
                <w:sz w:val="18"/>
                <w:szCs w:val="18"/>
                <w:lang w:eastAsia="ar-SA"/>
              </w:rPr>
            </w:pPr>
            <w:r w:rsidRPr="00915F3D">
              <w:rPr>
                <w:rFonts w:cstheme="minorHAnsi"/>
                <w:b/>
                <w:sz w:val="18"/>
                <w:szCs w:val="18"/>
                <w:lang w:eastAsia="ar-SA"/>
              </w:rPr>
              <w:t>Relevantní část strategického dokumentu</w:t>
            </w:r>
          </w:p>
        </w:tc>
        <w:tc>
          <w:tcPr>
            <w:tcW w:w="2263" w:type="dxa"/>
            <w:gridSpan w:val="6"/>
            <w:shd w:val="clear" w:color="auto" w:fill="5BFFBD"/>
            <w:vAlign w:val="center"/>
          </w:tcPr>
          <w:p w14:paraId="277FA7FA" w14:textId="2CDD5EC1" w:rsidR="006D4C1B" w:rsidRPr="008561E5" w:rsidRDefault="006D4C1B" w:rsidP="004C74AC">
            <w:pPr>
              <w:jc w:val="center"/>
              <w:rPr>
                <w:rFonts w:cstheme="minorHAnsi"/>
                <w:b/>
                <w:sz w:val="18"/>
                <w:szCs w:val="18"/>
                <w:lang w:eastAsia="ar-SA"/>
              </w:rPr>
            </w:pPr>
            <w:r>
              <w:rPr>
                <w:rFonts w:cstheme="minorHAnsi"/>
                <w:b/>
                <w:sz w:val="18"/>
                <w:szCs w:val="18"/>
                <w:lang w:eastAsia="ar-SA"/>
              </w:rPr>
              <w:t>SC Lidské zdroje</w:t>
            </w:r>
          </w:p>
        </w:tc>
        <w:tc>
          <w:tcPr>
            <w:tcW w:w="1420" w:type="dxa"/>
            <w:gridSpan w:val="4"/>
            <w:shd w:val="clear" w:color="auto" w:fill="E5B8B7" w:themeFill="accent2" w:themeFillTint="66"/>
            <w:vAlign w:val="center"/>
          </w:tcPr>
          <w:p w14:paraId="73D9EBB9" w14:textId="66F2ED63" w:rsidR="006D4C1B" w:rsidRPr="008561E5" w:rsidRDefault="006D4C1B" w:rsidP="004C74AC">
            <w:pPr>
              <w:jc w:val="center"/>
              <w:rPr>
                <w:rFonts w:cstheme="minorHAnsi"/>
                <w:b/>
                <w:sz w:val="18"/>
                <w:szCs w:val="18"/>
                <w:lang w:eastAsia="ar-SA"/>
              </w:rPr>
            </w:pPr>
            <w:r>
              <w:rPr>
                <w:rFonts w:cstheme="minorHAnsi"/>
                <w:b/>
                <w:sz w:val="18"/>
                <w:szCs w:val="18"/>
                <w:lang w:eastAsia="ar-SA"/>
              </w:rPr>
              <w:t>SC Ekonomika</w:t>
            </w:r>
          </w:p>
        </w:tc>
        <w:tc>
          <w:tcPr>
            <w:tcW w:w="2152" w:type="dxa"/>
            <w:gridSpan w:val="5"/>
            <w:shd w:val="clear" w:color="auto" w:fill="B6DDE8" w:themeFill="accent5" w:themeFillTint="66"/>
            <w:vAlign w:val="center"/>
          </w:tcPr>
          <w:p w14:paraId="37B5187E" w14:textId="26697AF0" w:rsidR="006D4C1B" w:rsidRPr="008561E5" w:rsidRDefault="006D4C1B" w:rsidP="004C74AC">
            <w:pPr>
              <w:jc w:val="center"/>
              <w:rPr>
                <w:rFonts w:cstheme="minorHAnsi"/>
                <w:b/>
                <w:sz w:val="18"/>
                <w:szCs w:val="18"/>
                <w:lang w:eastAsia="ar-SA"/>
              </w:rPr>
            </w:pPr>
            <w:r>
              <w:rPr>
                <w:rFonts w:cstheme="minorHAnsi"/>
                <w:b/>
                <w:sz w:val="18"/>
                <w:szCs w:val="18"/>
                <w:lang w:eastAsia="ar-SA"/>
              </w:rPr>
              <w:t>SC Doprava</w:t>
            </w:r>
          </w:p>
        </w:tc>
        <w:tc>
          <w:tcPr>
            <w:tcW w:w="3275" w:type="dxa"/>
            <w:gridSpan w:val="4"/>
            <w:shd w:val="clear" w:color="auto" w:fill="C2D69B" w:themeFill="accent3" w:themeFillTint="99"/>
            <w:vAlign w:val="center"/>
          </w:tcPr>
          <w:p w14:paraId="394F22BC" w14:textId="5571FE89" w:rsidR="006D4C1B" w:rsidRPr="008561E5" w:rsidRDefault="006D4C1B" w:rsidP="004C74AC">
            <w:pPr>
              <w:jc w:val="center"/>
              <w:rPr>
                <w:rFonts w:cstheme="minorHAnsi"/>
                <w:b/>
                <w:sz w:val="18"/>
                <w:szCs w:val="18"/>
                <w:lang w:eastAsia="ar-SA"/>
              </w:rPr>
            </w:pPr>
            <w:r>
              <w:rPr>
                <w:rFonts w:cstheme="minorHAnsi"/>
                <w:b/>
                <w:sz w:val="18"/>
                <w:szCs w:val="18"/>
                <w:lang w:eastAsia="ar-SA"/>
              </w:rPr>
              <w:t>SC Životní prostředí</w:t>
            </w:r>
          </w:p>
        </w:tc>
        <w:tc>
          <w:tcPr>
            <w:tcW w:w="954" w:type="dxa"/>
            <w:shd w:val="clear" w:color="auto" w:fill="FFD347"/>
          </w:tcPr>
          <w:p w14:paraId="5371845D" w14:textId="77DA2470" w:rsidR="006D4C1B" w:rsidRPr="008561E5" w:rsidRDefault="006D4C1B" w:rsidP="008561E5">
            <w:pPr>
              <w:jc w:val="center"/>
              <w:rPr>
                <w:rFonts w:cstheme="minorHAnsi"/>
                <w:b/>
                <w:sz w:val="18"/>
                <w:szCs w:val="18"/>
                <w:lang w:eastAsia="ar-SA"/>
              </w:rPr>
            </w:pPr>
            <w:r>
              <w:rPr>
                <w:rFonts w:cstheme="minorHAnsi"/>
                <w:b/>
                <w:sz w:val="18"/>
                <w:szCs w:val="18"/>
                <w:lang w:eastAsia="ar-SA"/>
              </w:rPr>
              <w:t>SC Kultura, kulturní dědictví a CR</w:t>
            </w:r>
          </w:p>
        </w:tc>
      </w:tr>
      <w:tr w:rsidR="006D4C1B" w:rsidRPr="00915F3D" w14:paraId="0C12A86D" w14:textId="44EFBE30" w:rsidTr="00A666DF">
        <w:trPr>
          <w:cantSplit/>
          <w:trHeight w:val="2821"/>
        </w:trPr>
        <w:tc>
          <w:tcPr>
            <w:tcW w:w="1253" w:type="dxa"/>
            <w:vMerge/>
          </w:tcPr>
          <w:p w14:paraId="03E26B56" w14:textId="77777777" w:rsidR="006D4C1B" w:rsidRPr="00915F3D" w:rsidRDefault="006D4C1B" w:rsidP="008561E5">
            <w:pPr>
              <w:rPr>
                <w:rFonts w:cstheme="minorHAnsi"/>
                <w:b/>
                <w:sz w:val="18"/>
                <w:szCs w:val="18"/>
                <w:lang w:eastAsia="ar-SA"/>
              </w:rPr>
            </w:pPr>
          </w:p>
        </w:tc>
        <w:tc>
          <w:tcPr>
            <w:tcW w:w="3709" w:type="dxa"/>
            <w:vMerge/>
          </w:tcPr>
          <w:p w14:paraId="203C689C" w14:textId="77777777" w:rsidR="006D4C1B" w:rsidRPr="00915F3D" w:rsidRDefault="006D4C1B" w:rsidP="008561E5">
            <w:pPr>
              <w:rPr>
                <w:rFonts w:cstheme="minorHAnsi"/>
                <w:b/>
                <w:sz w:val="18"/>
                <w:szCs w:val="18"/>
                <w:lang w:eastAsia="ar-SA"/>
              </w:rPr>
            </w:pPr>
          </w:p>
        </w:tc>
        <w:tc>
          <w:tcPr>
            <w:tcW w:w="705" w:type="dxa"/>
            <w:gridSpan w:val="2"/>
            <w:shd w:val="clear" w:color="auto" w:fill="5BFFBD"/>
            <w:textDirection w:val="btLr"/>
            <w:vAlign w:val="center"/>
          </w:tcPr>
          <w:p w14:paraId="4885DC26" w14:textId="13813559" w:rsidR="006D4C1B" w:rsidRPr="008561E5" w:rsidRDefault="006D4C1B" w:rsidP="008561E5">
            <w:pPr>
              <w:ind w:left="113" w:right="113"/>
              <w:jc w:val="center"/>
              <w:rPr>
                <w:rFonts w:cstheme="minorHAnsi"/>
                <w:sz w:val="18"/>
                <w:szCs w:val="18"/>
                <w:lang w:eastAsia="ar-SA"/>
              </w:rPr>
            </w:pPr>
            <w:r w:rsidRPr="008561E5">
              <w:rPr>
                <w:rFonts w:cstheme="minorHAnsi"/>
                <w:sz w:val="18"/>
                <w:szCs w:val="18"/>
                <w:lang w:eastAsia="ar-SA"/>
              </w:rPr>
              <w:t>1.1 Zvýšit šance znevýhodněných osob na trhu práce</w:t>
            </w:r>
          </w:p>
        </w:tc>
        <w:tc>
          <w:tcPr>
            <w:tcW w:w="849" w:type="dxa"/>
            <w:gridSpan w:val="3"/>
            <w:shd w:val="clear" w:color="auto" w:fill="5BFFBD"/>
            <w:textDirection w:val="btLr"/>
            <w:vAlign w:val="center"/>
          </w:tcPr>
          <w:p w14:paraId="525B6F7A" w14:textId="1569C21E" w:rsidR="006D4C1B" w:rsidRPr="008561E5" w:rsidRDefault="006D4C1B" w:rsidP="008561E5">
            <w:pPr>
              <w:ind w:left="113" w:right="113"/>
              <w:jc w:val="center"/>
              <w:rPr>
                <w:rFonts w:cstheme="minorHAnsi"/>
                <w:sz w:val="18"/>
                <w:szCs w:val="18"/>
                <w:lang w:eastAsia="ar-SA"/>
              </w:rPr>
            </w:pPr>
            <w:r>
              <w:rPr>
                <w:rFonts w:cstheme="minorHAnsi"/>
                <w:sz w:val="18"/>
                <w:szCs w:val="18"/>
                <w:lang w:eastAsia="ar-SA"/>
              </w:rPr>
              <w:t xml:space="preserve">1.2 Zvýšit dostupnost a kvalitu soc. služeb a soc. bydlení a rozvíjet nástroje prevence soc. </w:t>
            </w:r>
            <w:proofErr w:type="spellStart"/>
            <w:r>
              <w:rPr>
                <w:rFonts w:cstheme="minorHAnsi"/>
                <w:sz w:val="18"/>
                <w:szCs w:val="18"/>
                <w:lang w:eastAsia="ar-SA"/>
              </w:rPr>
              <w:t>patol</w:t>
            </w:r>
            <w:proofErr w:type="spellEnd"/>
            <w:r>
              <w:rPr>
                <w:rFonts w:cstheme="minorHAnsi"/>
                <w:sz w:val="18"/>
                <w:szCs w:val="18"/>
                <w:lang w:eastAsia="ar-SA"/>
              </w:rPr>
              <w:t>. jevů</w:t>
            </w:r>
          </w:p>
        </w:tc>
        <w:tc>
          <w:tcPr>
            <w:tcW w:w="709" w:type="dxa"/>
            <w:shd w:val="clear" w:color="auto" w:fill="5BFFBD"/>
            <w:textDirection w:val="btLr"/>
            <w:vAlign w:val="center"/>
          </w:tcPr>
          <w:p w14:paraId="18D074B6" w14:textId="5AB5FDBF" w:rsidR="006D4C1B" w:rsidRPr="008561E5" w:rsidRDefault="006D4C1B" w:rsidP="008561E5">
            <w:pPr>
              <w:ind w:left="113" w:right="113"/>
              <w:jc w:val="center"/>
              <w:rPr>
                <w:rFonts w:cstheme="minorHAnsi"/>
                <w:sz w:val="18"/>
                <w:szCs w:val="18"/>
                <w:lang w:eastAsia="ar-SA"/>
              </w:rPr>
            </w:pPr>
            <w:r>
              <w:rPr>
                <w:rFonts w:cstheme="minorHAnsi"/>
                <w:sz w:val="18"/>
                <w:szCs w:val="18"/>
                <w:lang w:eastAsia="ar-SA"/>
              </w:rPr>
              <w:t xml:space="preserve">1.3 Zvýšit dostupnost a kvalitu vzdělávací infrastruktury </w:t>
            </w:r>
          </w:p>
        </w:tc>
        <w:tc>
          <w:tcPr>
            <w:tcW w:w="710" w:type="dxa"/>
            <w:gridSpan w:val="2"/>
            <w:shd w:val="clear" w:color="auto" w:fill="E5B8B7" w:themeFill="accent2" w:themeFillTint="66"/>
            <w:textDirection w:val="btLr"/>
            <w:vAlign w:val="center"/>
          </w:tcPr>
          <w:p w14:paraId="101A3858" w14:textId="10BC91D7" w:rsidR="006D4C1B" w:rsidRPr="008561E5" w:rsidRDefault="006D4C1B" w:rsidP="008561E5">
            <w:pPr>
              <w:ind w:left="113" w:right="113"/>
              <w:jc w:val="center"/>
              <w:rPr>
                <w:rFonts w:cstheme="minorHAnsi"/>
                <w:sz w:val="18"/>
                <w:szCs w:val="18"/>
                <w:lang w:eastAsia="ar-SA"/>
              </w:rPr>
            </w:pPr>
            <w:r>
              <w:rPr>
                <w:rFonts w:cstheme="minorHAnsi"/>
                <w:sz w:val="18"/>
                <w:szCs w:val="18"/>
                <w:lang w:eastAsia="ar-SA"/>
              </w:rPr>
              <w:t xml:space="preserve">2.1 zajistit odpovídající infrastrukturu pro </w:t>
            </w:r>
            <w:proofErr w:type="spellStart"/>
            <w:r>
              <w:rPr>
                <w:rFonts w:cstheme="minorHAnsi"/>
                <w:sz w:val="18"/>
                <w:szCs w:val="18"/>
                <w:lang w:eastAsia="ar-SA"/>
              </w:rPr>
              <w:t>VaVaI</w:t>
            </w:r>
            <w:proofErr w:type="spellEnd"/>
          </w:p>
        </w:tc>
        <w:tc>
          <w:tcPr>
            <w:tcW w:w="710" w:type="dxa"/>
            <w:gridSpan w:val="2"/>
            <w:shd w:val="clear" w:color="auto" w:fill="E5B8B7" w:themeFill="accent2" w:themeFillTint="66"/>
            <w:textDirection w:val="btLr"/>
            <w:vAlign w:val="center"/>
          </w:tcPr>
          <w:p w14:paraId="16C8AC30" w14:textId="14AA157F" w:rsidR="006D4C1B" w:rsidRPr="008561E5" w:rsidRDefault="006D4C1B" w:rsidP="008561E5">
            <w:pPr>
              <w:ind w:left="113" w:right="113"/>
              <w:jc w:val="center"/>
              <w:rPr>
                <w:rFonts w:cstheme="minorHAnsi"/>
                <w:sz w:val="18"/>
                <w:szCs w:val="18"/>
                <w:lang w:eastAsia="ar-SA"/>
              </w:rPr>
            </w:pPr>
            <w:r>
              <w:rPr>
                <w:rFonts w:cstheme="minorHAnsi"/>
                <w:sz w:val="18"/>
                <w:szCs w:val="18"/>
                <w:lang w:eastAsia="ar-SA"/>
              </w:rPr>
              <w:t>2.3 Iniciovat komplexní využití vodíku</w:t>
            </w:r>
          </w:p>
        </w:tc>
        <w:tc>
          <w:tcPr>
            <w:tcW w:w="710" w:type="dxa"/>
            <w:gridSpan w:val="2"/>
            <w:shd w:val="clear" w:color="auto" w:fill="B6DDE8" w:themeFill="accent5" w:themeFillTint="66"/>
            <w:textDirection w:val="btLr"/>
            <w:vAlign w:val="center"/>
          </w:tcPr>
          <w:p w14:paraId="2B8267F5" w14:textId="67948B20" w:rsidR="006D4C1B" w:rsidRPr="008561E5" w:rsidRDefault="006D4C1B" w:rsidP="0006202D">
            <w:pPr>
              <w:ind w:left="113" w:right="113"/>
              <w:jc w:val="center"/>
              <w:rPr>
                <w:rFonts w:cstheme="minorHAnsi"/>
                <w:sz w:val="18"/>
                <w:szCs w:val="18"/>
                <w:lang w:eastAsia="ar-SA"/>
              </w:rPr>
            </w:pPr>
            <w:r>
              <w:rPr>
                <w:rFonts w:cstheme="minorHAnsi"/>
                <w:sz w:val="18"/>
                <w:szCs w:val="18"/>
                <w:lang w:eastAsia="ar-SA"/>
              </w:rPr>
              <w:t>3.1 Zvýšit bezpečnost dopravy</w:t>
            </w:r>
          </w:p>
        </w:tc>
        <w:tc>
          <w:tcPr>
            <w:tcW w:w="726" w:type="dxa"/>
            <w:gridSpan w:val="2"/>
            <w:shd w:val="clear" w:color="auto" w:fill="B6DDE8" w:themeFill="accent5" w:themeFillTint="66"/>
            <w:textDirection w:val="btLr"/>
            <w:vAlign w:val="center"/>
          </w:tcPr>
          <w:p w14:paraId="44DAF686" w14:textId="12889747" w:rsidR="006D4C1B" w:rsidRPr="008561E5" w:rsidRDefault="006D4C1B" w:rsidP="0006202D">
            <w:pPr>
              <w:ind w:left="113" w:right="113"/>
              <w:jc w:val="center"/>
              <w:rPr>
                <w:rFonts w:cstheme="minorHAnsi"/>
                <w:sz w:val="18"/>
                <w:szCs w:val="18"/>
                <w:lang w:eastAsia="ar-SA"/>
              </w:rPr>
            </w:pPr>
            <w:r>
              <w:rPr>
                <w:rFonts w:cstheme="minorHAnsi"/>
                <w:sz w:val="18"/>
                <w:szCs w:val="18"/>
                <w:lang w:eastAsia="ar-SA"/>
              </w:rPr>
              <w:t>3.3 Zvýšit konkurenceschopnost veřejné dopravy</w:t>
            </w:r>
          </w:p>
        </w:tc>
        <w:tc>
          <w:tcPr>
            <w:tcW w:w="716" w:type="dxa"/>
            <w:shd w:val="clear" w:color="auto" w:fill="B6DDE8" w:themeFill="accent5" w:themeFillTint="66"/>
            <w:textDirection w:val="btLr"/>
            <w:vAlign w:val="center"/>
          </w:tcPr>
          <w:p w14:paraId="1F304853" w14:textId="733AE910" w:rsidR="006D4C1B" w:rsidRPr="008561E5" w:rsidRDefault="006D4C1B" w:rsidP="0006202D">
            <w:pPr>
              <w:ind w:left="113" w:right="113"/>
              <w:jc w:val="center"/>
              <w:rPr>
                <w:rFonts w:cstheme="minorHAnsi"/>
                <w:sz w:val="18"/>
                <w:szCs w:val="18"/>
                <w:lang w:eastAsia="ar-SA"/>
              </w:rPr>
            </w:pPr>
            <w:r>
              <w:rPr>
                <w:rFonts w:cstheme="minorHAnsi"/>
                <w:sz w:val="18"/>
                <w:szCs w:val="18"/>
                <w:lang w:eastAsia="ar-SA"/>
              </w:rPr>
              <w:t xml:space="preserve">3.3 Zvýšit atraktivitu </w:t>
            </w:r>
            <w:proofErr w:type="spellStart"/>
            <w:r>
              <w:rPr>
                <w:rFonts w:cstheme="minorHAnsi"/>
                <w:sz w:val="18"/>
                <w:szCs w:val="18"/>
                <w:lang w:eastAsia="ar-SA"/>
              </w:rPr>
              <w:t>cyklodopravy</w:t>
            </w:r>
            <w:proofErr w:type="spellEnd"/>
          </w:p>
        </w:tc>
        <w:tc>
          <w:tcPr>
            <w:tcW w:w="713" w:type="dxa"/>
            <w:shd w:val="clear" w:color="auto" w:fill="69FF69"/>
            <w:textDirection w:val="btLr"/>
            <w:vAlign w:val="center"/>
          </w:tcPr>
          <w:p w14:paraId="1A53633C" w14:textId="0F9481CA"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 xml:space="preserve">4.1. Odstranit ekologické zátěže a nově využít plochy </w:t>
            </w:r>
            <w:proofErr w:type="spellStart"/>
            <w:r>
              <w:rPr>
                <w:rFonts w:cstheme="minorHAnsi"/>
                <w:sz w:val="18"/>
                <w:szCs w:val="18"/>
                <w:lang w:eastAsia="ar-SA"/>
              </w:rPr>
              <w:t>brownfieldů</w:t>
            </w:r>
            <w:proofErr w:type="spellEnd"/>
          </w:p>
        </w:tc>
        <w:tc>
          <w:tcPr>
            <w:tcW w:w="858" w:type="dxa"/>
            <w:shd w:val="clear" w:color="auto" w:fill="69FF69"/>
            <w:textDirection w:val="btLr"/>
          </w:tcPr>
          <w:p w14:paraId="374EB40D" w14:textId="7EB0595C"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4.2 Zvýšit kvalitu veřejného prostoru a odolnost území vůči klimatickým rizikům</w:t>
            </w:r>
          </w:p>
        </w:tc>
        <w:tc>
          <w:tcPr>
            <w:tcW w:w="852" w:type="dxa"/>
            <w:shd w:val="clear" w:color="auto" w:fill="69FF69"/>
            <w:textDirection w:val="btLr"/>
          </w:tcPr>
          <w:p w14:paraId="381F9184" w14:textId="18CCF095"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4.3 Optimalizovat nakládání s energiemi v území</w:t>
            </w:r>
          </w:p>
        </w:tc>
        <w:tc>
          <w:tcPr>
            <w:tcW w:w="852" w:type="dxa"/>
            <w:shd w:val="clear" w:color="auto" w:fill="69FF69"/>
            <w:textDirection w:val="btLr"/>
          </w:tcPr>
          <w:p w14:paraId="5904DCC1" w14:textId="3A1FE906"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4.4 Snížit produkci odpadu a zvýšit podíl jeho separované složky</w:t>
            </w:r>
          </w:p>
        </w:tc>
        <w:tc>
          <w:tcPr>
            <w:tcW w:w="954" w:type="dxa"/>
            <w:shd w:val="clear" w:color="auto" w:fill="FFD347"/>
            <w:textDirection w:val="btLr"/>
          </w:tcPr>
          <w:p w14:paraId="3C6003DD" w14:textId="5E7C8AF8"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5.1 Zachovat kulturní dědictví a rozvíjet cestovní ruch</w:t>
            </w:r>
          </w:p>
        </w:tc>
      </w:tr>
      <w:tr w:rsidR="00AD4137" w:rsidRPr="00431FB1" w14:paraId="5D7D2D9D" w14:textId="4A81199D" w:rsidTr="00A666DF">
        <w:tc>
          <w:tcPr>
            <w:tcW w:w="15026" w:type="dxa"/>
            <w:gridSpan w:val="22"/>
            <w:shd w:val="clear" w:color="auto" w:fill="D9D9D9" w:themeFill="background1" w:themeFillShade="D9"/>
          </w:tcPr>
          <w:p w14:paraId="55C07E31" w14:textId="233B0CD6" w:rsidR="00AD4137" w:rsidRPr="00431FB1" w:rsidRDefault="0037314C" w:rsidP="008561E5">
            <w:pPr>
              <w:rPr>
                <w:rFonts w:cstheme="minorHAnsi"/>
                <w:b/>
                <w:sz w:val="18"/>
                <w:szCs w:val="18"/>
                <w:lang w:eastAsia="ar-SA"/>
              </w:rPr>
            </w:pPr>
            <w:r>
              <w:rPr>
                <w:rFonts w:cstheme="minorHAnsi"/>
                <w:b/>
                <w:sz w:val="18"/>
                <w:szCs w:val="18"/>
                <w:lang w:eastAsia="ar-SA"/>
              </w:rPr>
              <w:t>Strategické dokumenty</w:t>
            </w:r>
            <w:r w:rsidR="00AD4137">
              <w:rPr>
                <w:rFonts w:cstheme="minorHAnsi"/>
                <w:b/>
                <w:sz w:val="18"/>
                <w:szCs w:val="18"/>
                <w:lang w:eastAsia="ar-SA"/>
              </w:rPr>
              <w:t xml:space="preserve"> na národní úrovni</w:t>
            </w:r>
          </w:p>
        </w:tc>
      </w:tr>
      <w:tr w:rsidR="00445D7A" w:rsidRPr="00915F3D" w14:paraId="513EEBB0" w14:textId="77777777" w:rsidTr="00A666DF">
        <w:tc>
          <w:tcPr>
            <w:tcW w:w="1253" w:type="dxa"/>
            <w:vMerge w:val="restart"/>
          </w:tcPr>
          <w:p w14:paraId="4E80EFD0" w14:textId="49974DD7" w:rsidR="00445D7A" w:rsidRPr="00915F3D" w:rsidRDefault="00445D7A" w:rsidP="008561E5">
            <w:pPr>
              <w:rPr>
                <w:sz w:val="18"/>
                <w:szCs w:val="18"/>
              </w:rPr>
            </w:pPr>
            <w:r w:rsidRPr="00915F3D">
              <w:rPr>
                <w:sz w:val="18"/>
                <w:szCs w:val="18"/>
              </w:rPr>
              <w:t>Dopravní politika České republiky 2021</w:t>
            </w:r>
          </w:p>
        </w:tc>
        <w:tc>
          <w:tcPr>
            <w:tcW w:w="3709" w:type="dxa"/>
            <w:tcBorders>
              <w:bottom w:val="dotted" w:sz="4" w:space="0" w:color="auto"/>
            </w:tcBorders>
          </w:tcPr>
          <w:p w14:paraId="437CD1E2" w14:textId="6C19F8FC" w:rsidR="00445D7A" w:rsidRPr="00915F3D" w:rsidRDefault="00445D7A" w:rsidP="008561E5">
            <w:pPr>
              <w:rPr>
                <w:rFonts w:cstheme="minorHAnsi"/>
                <w:sz w:val="18"/>
                <w:szCs w:val="18"/>
                <w:lang w:eastAsia="ar-SA"/>
              </w:rPr>
            </w:pPr>
            <w:r w:rsidRPr="00915F3D">
              <w:rPr>
                <w:rFonts w:cstheme="minorHAnsi"/>
                <w:sz w:val="18"/>
                <w:szCs w:val="18"/>
                <w:lang w:eastAsia="ar-SA"/>
              </w:rPr>
              <w:t>1.2.1 Osobní přeprava</w:t>
            </w:r>
          </w:p>
        </w:tc>
        <w:tc>
          <w:tcPr>
            <w:tcW w:w="567" w:type="dxa"/>
            <w:tcBorders>
              <w:bottom w:val="dotted" w:sz="4" w:space="0" w:color="auto"/>
            </w:tcBorders>
            <w:shd w:val="clear" w:color="auto" w:fill="5BFFBD"/>
          </w:tcPr>
          <w:p w14:paraId="268CA458" w14:textId="77777777" w:rsidR="00445D7A" w:rsidRPr="00915F3D" w:rsidRDefault="00445D7A" w:rsidP="007C7EB7">
            <w:pPr>
              <w:jc w:val="center"/>
              <w:rPr>
                <w:rFonts w:cstheme="minorHAnsi"/>
                <w:b/>
                <w:sz w:val="18"/>
                <w:szCs w:val="18"/>
                <w:lang w:eastAsia="ar-SA"/>
              </w:rPr>
            </w:pPr>
          </w:p>
        </w:tc>
        <w:tc>
          <w:tcPr>
            <w:tcW w:w="987" w:type="dxa"/>
            <w:gridSpan w:val="4"/>
            <w:tcBorders>
              <w:bottom w:val="dotted" w:sz="4" w:space="0" w:color="auto"/>
            </w:tcBorders>
            <w:shd w:val="clear" w:color="auto" w:fill="5BFFBD"/>
          </w:tcPr>
          <w:p w14:paraId="7C898441" w14:textId="77777777" w:rsidR="00445D7A" w:rsidRPr="00915F3D" w:rsidRDefault="00445D7A" w:rsidP="007C7EB7">
            <w:pPr>
              <w:jc w:val="center"/>
              <w:rPr>
                <w:rFonts w:cstheme="minorHAnsi"/>
                <w:b/>
                <w:sz w:val="18"/>
                <w:szCs w:val="18"/>
                <w:lang w:eastAsia="ar-SA"/>
              </w:rPr>
            </w:pPr>
          </w:p>
        </w:tc>
        <w:tc>
          <w:tcPr>
            <w:tcW w:w="709" w:type="dxa"/>
            <w:tcBorders>
              <w:bottom w:val="dotted" w:sz="4" w:space="0" w:color="auto"/>
            </w:tcBorders>
            <w:shd w:val="clear" w:color="auto" w:fill="5BFFBD"/>
          </w:tcPr>
          <w:p w14:paraId="42A3ABF9" w14:textId="77777777" w:rsidR="00445D7A" w:rsidRPr="00915F3D" w:rsidRDefault="00445D7A" w:rsidP="007C7EB7">
            <w:pPr>
              <w:jc w:val="center"/>
              <w:rPr>
                <w:rFonts w:cstheme="minorHAnsi"/>
                <w:b/>
                <w:sz w:val="18"/>
                <w:szCs w:val="18"/>
                <w:lang w:eastAsia="ar-SA"/>
              </w:rPr>
            </w:pPr>
          </w:p>
        </w:tc>
        <w:tc>
          <w:tcPr>
            <w:tcW w:w="710" w:type="dxa"/>
            <w:gridSpan w:val="2"/>
            <w:tcBorders>
              <w:bottom w:val="dotted" w:sz="4" w:space="0" w:color="auto"/>
            </w:tcBorders>
            <w:shd w:val="clear" w:color="auto" w:fill="E5B8B7" w:themeFill="accent2" w:themeFillTint="66"/>
          </w:tcPr>
          <w:p w14:paraId="1C093AC3" w14:textId="77777777" w:rsidR="00445D7A" w:rsidRPr="00915F3D" w:rsidRDefault="00445D7A" w:rsidP="007C7EB7">
            <w:pPr>
              <w:jc w:val="center"/>
              <w:rPr>
                <w:rFonts w:cstheme="minorHAnsi"/>
                <w:b/>
                <w:sz w:val="18"/>
                <w:szCs w:val="18"/>
                <w:lang w:eastAsia="ar-SA"/>
              </w:rPr>
            </w:pPr>
          </w:p>
        </w:tc>
        <w:tc>
          <w:tcPr>
            <w:tcW w:w="710" w:type="dxa"/>
            <w:gridSpan w:val="2"/>
            <w:tcBorders>
              <w:bottom w:val="dotted" w:sz="4" w:space="0" w:color="auto"/>
            </w:tcBorders>
            <w:shd w:val="clear" w:color="auto" w:fill="E5B8B7" w:themeFill="accent2" w:themeFillTint="66"/>
          </w:tcPr>
          <w:p w14:paraId="2920135F"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4E93F6C2" w14:textId="77777777" w:rsidR="00445D7A" w:rsidRDefault="00445D7A" w:rsidP="007C7EB7">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1D6E42C0" w14:textId="3B71BC48"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bottom w:val="dotted" w:sz="4" w:space="0" w:color="auto"/>
            </w:tcBorders>
            <w:shd w:val="clear" w:color="auto" w:fill="B6DDE8" w:themeFill="accent5" w:themeFillTint="66"/>
          </w:tcPr>
          <w:p w14:paraId="2A038429" w14:textId="77777777" w:rsidR="00445D7A" w:rsidRDefault="00445D7A" w:rsidP="007C7EB7">
            <w:pPr>
              <w:jc w:val="center"/>
              <w:rPr>
                <w:rFonts w:cstheme="minorHAnsi"/>
                <w:sz w:val="18"/>
                <w:szCs w:val="18"/>
                <w:lang w:eastAsia="ar-SA"/>
              </w:rPr>
            </w:pPr>
          </w:p>
        </w:tc>
        <w:tc>
          <w:tcPr>
            <w:tcW w:w="713" w:type="dxa"/>
            <w:tcBorders>
              <w:bottom w:val="dotted" w:sz="4" w:space="0" w:color="auto"/>
            </w:tcBorders>
            <w:shd w:val="clear" w:color="auto" w:fill="69FF69"/>
          </w:tcPr>
          <w:p w14:paraId="63F1EC83" w14:textId="77777777" w:rsidR="00445D7A" w:rsidRPr="00915F3D" w:rsidRDefault="00445D7A" w:rsidP="007C7EB7">
            <w:pPr>
              <w:jc w:val="center"/>
              <w:rPr>
                <w:rFonts w:cstheme="minorHAnsi"/>
                <w:sz w:val="18"/>
                <w:szCs w:val="18"/>
                <w:lang w:eastAsia="ar-SA"/>
              </w:rPr>
            </w:pPr>
          </w:p>
        </w:tc>
        <w:tc>
          <w:tcPr>
            <w:tcW w:w="858" w:type="dxa"/>
            <w:tcBorders>
              <w:bottom w:val="dotted" w:sz="4" w:space="0" w:color="auto"/>
            </w:tcBorders>
            <w:shd w:val="clear" w:color="auto" w:fill="69FF69"/>
          </w:tcPr>
          <w:p w14:paraId="530B52B4" w14:textId="77777777" w:rsidR="00445D7A" w:rsidRPr="00915F3D" w:rsidRDefault="00445D7A" w:rsidP="007C7EB7">
            <w:pPr>
              <w:jc w:val="center"/>
              <w:rPr>
                <w:rFonts w:cstheme="minorHAnsi"/>
                <w:sz w:val="18"/>
                <w:szCs w:val="18"/>
                <w:lang w:eastAsia="ar-SA"/>
              </w:rPr>
            </w:pPr>
          </w:p>
        </w:tc>
        <w:tc>
          <w:tcPr>
            <w:tcW w:w="852" w:type="dxa"/>
            <w:tcBorders>
              <w:bottom w:val="dotted" w:sz="4" w:space="0" w:color="auto"/>
            </w:tcBorders>
            <w:shd w:val="clear" w:color="auto" w:fill="69FF69"/>
          </w:tcPr>
          <w:p w14:paraId="7470998E" w14:textId="77777777" w:rsidR="00445D7A" w:rsidRPr="00915F3D" w:rsidRDefault="00445D7A" w:rsidP="007C7EB7">
            <w:pPr>
              <w:jc w:val="center"/>
              <w:rPr>
                <w:rFonts w:cstheme="minorHAnsi"/>
                <w:sz w:val="18"/>
                <w:szCs w:val="18"/>
                <w:lang w:eastAsia="ar-SA"/>
              </w:rPr>
            </w:pPr>
          </w:p>
        </w:tc>
        <w:tc>
          <w:tcPr>
            <w:tcW w:w="852" w:type="dxa"/>
            <w:tcBorders>
              <w:bottom w:val="dotted" w:sz="4" w:space="0" w:color="auto"/>
            </w:tcBorders>
            <w:shd w:val="clear" w:color="auto" w:fill="69FF69"/>
          </w:tcPr>
          <w:p w14:paraId="1EBFD872" w14:textId="77777777" w:rsidR="00445D7A" w:rsidRPr="00915F3D" w:rsidRDefault="00445D7A" w:rsidP="007C7EB7">
            <w:pPr>
              <w:jc w:val="center"/>
              <w:rPr>
                <w:rFonts w:cstheme="minorHAnsi"/>
                <w:sz w:val="18"/>
                <w:szCs w:val="18"/>
                <w:lang w:eastAsia="ar-SA"/>
              </w:rPr>
            </w:pPr>
          </w:p>
        </w:tc>
        <w:tc>
          <w:tcPr>
            <w:tcW w:w="954" w:type="dxa"/>
            <w:tcBorders>
              <w:bottom w:val="dotted" w:sz="4" w:space="0" w:color="auto"/>
            </w:tcBorders>
            <w:shd w:val="clear" w:color="auto" w:fill="FFD347"/>
          </w:tcPr>
          <w:p w14:paraId="40DF4AA1" w14:textId="77777777" w:rsidR="00445D7A" w:rsidRDefault="00445D7A" w:rsidP="007C7EB7">
            <w:pPr>
              <w:jc w:val="center"/>
              <w:rPr>
                <w:rStyle w:val="Odkaznakoment"/>
              </w:rPr>
            </w:pPr>
          </w:p>
        </w:tc>
      </w:tr>
      <w:tr w:rsidR="00445D7A" w:rsidRPr="00915F3D" w14:paraId="147DAFF9" w14:textId="77777777" w:rsidTr="00A666DF">
        <w:tc>
          <w:tcPr>
            <w:tcW w:w="1253" w:type="dxa"/>
            <w:vMerge/>
          </w:tcPr>
          <w:p w14:paraId="634AA77E"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420881D0" w14:textId="5277607A" w:rsidR="00445D7A" w:rsidRPr="00915F3D" w:rsidRDefault="00445D7A" w:rsidP="008561E5">
            <w:pPr>
              <w:rPr>
                <w:rFonts w:cstheme="minorHAnsi"/>
                <w:sz w:val="18"/>
                <w:szCs w:val="18"/>
                <w:lang w:eastAsia="ar-SA"/>
              </w:rPr>
            </w:pPr>
            <w:r w:rsidRPr="00915F3D">
              <w:rPr>
                <w:rFonts w:cstheme="minorHAnsi"/>
                <w:sz w:val="18"/>
                <w:szCs w:val="18"/>
                <w:lang w:eastAsia="ar-SA"/>
              </w:rPr>
              <w:t>1.3.1</w:t>
            </w:r>
            <w:r>
              <w:rPr>
                <w:rFonts w:cstheme="minorHAnsi"/>
                <w:sz w:val="18"/>
                <w:szCs w:val="18"/>
                <w:lang w:eastAsia="ar-SA"/>
              </w:rPr>
              <w:t xml:space="preserve"> </w:t>
            </w:r>
            <w:proofErr w:type="spellStart"/>
            <w:r w:rsidRPr="00915F3D">
              <w:rPr>
                <w:rFonts w:cstheme="minorHAnsi"/>
                <w:sz w:val="18"/>
                <w:szCs w:val="18"/>
                <w:lang w:eastAsia="ar-SA"/>
              </w:rPr>
              <w:t>Mitigační</w:t>
            </w:r>
            <w:proofErr w:type="spellEnd"/>
            <w:r w:rsidRPr="00915F3D">
              <w:rPr>
                <w:rFonts w:cstheme="minorHAnsi"/>
                <w:sz w:val="18"/>
                <w:szCs w:val="18"/>
                <w:lang w:eastAsia="ar-SA"/>
              </w:rPr>
              <w:t xml:space="preserve"> opatření a energetické úspory, alternativní energie v</w:t>
            </w:r>
            <w:r>
              <w:rPr>
                <w:rFonts w:cstheme="minorHAnsi"/>
                <w:sz w:val="18"/>
                <w:szCs w:val="18"/>
                <w:lang w:eastAsia="ar-SA"/>
              </w:rPr>
              <w:t xml:space="preserve"> jednotlivých dopravních módech</w:t>
            </w:r>
          </w:p>
        </w:tc>
        <w:tc>
          <w:tcPr>
            <w:tcW w:w="567" w:type="dxa"/>
            <w:tcBorders>
              <w:top w:val="dotted" w:sz="4" w:space="0" w:color="auto"/>
              <w:bottom w:val="dotted" w:sz="4" w:space="0" w:color="auto"/>
            </w:tcBorders>
            <w:shd w:val="clear" w:color="auto" w:fill="5BFFBD"/>
          </w:tcPr>
          <w:p w14:paraId="5B68D7C3" w14:textId="77777777" w:rsidR="00445D7A" w:rsidRPr="00915F3D" w:rsidRDefault="00445D7A" w:rsidP="007C7EB7">
            <w:pPr>
              <w:jc w:val="center"/>
              <w:rPr>
                <w:rFonts w:cstheme="minorHAnsi"/>
                <w:b/>
                <w:sz w:val="18"/>
                <w:szCs w:val="18"/>
                <w:lang w:eastAsia="ar-SA"/>
              </w:rPr>
            </w:pPr>
          </w:p>
        </w:tc>
        <w:tc>
          <w:tcPr>
            <w:tcW w:w="987" w:type="dxa"/>
            <w:gridSpan w:val="4"/>
            <w:tcBorders>
              <w:top w:val="dotted" w:sz="4" w:space="0" w:color="auto"/>
              <w:bottom w:val="dotted" w:sz="4" w:space="0" w:color="auto"/>
            </w:tcBorders>
            <w:shd w:val="clear" w:color="auto" w:fill="5BFFBD"/>
          </w:tcPr>
          <w:p w14:paraId="602A2D74"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4D1E9E45"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AAAA2D2"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F351F63" w14:textId="731DEFAB"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640215A5"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F053E5F"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7369DC6" w14:textId="5E80786B"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154F97EA"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9839D76"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93C8D36"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302262F"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47FC38C" w14:textId="77777777" w:rsidR="00445D7A" w:rsidRDefault="00445D7A" w:rsidP="007C7EB7">
            <w:pPr>
              <w:jc w:val="center"/>
              <w:rPr>
                <w:rStyle w:val="Odkaznakoment"/>
              </w:rPr>
            </w:pPr>
          </w:p>
        </w:tc>
      </w:tr>
      <w:tr w:rsidR="00445D7A" w:rsidRPr="00915F3D" w14:paraId="26F5EF04" w14:textId="77777777" w:rsidTr="00A666DF">
        <w:tc>
          <w:tcPr>
            <w:tcW w:w="1253" w:type="dxa"/>
            <w:vMerge/>
          </w:tcPr>
          <w:p w14:paraId="034E2DE3"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69430699" w14:textId="09043FEF" w:rsidR="00445D7A" w:rsidRPr="00915F3D" w:rsidRDefault="00445D7A" w:rsidP="008561E5">
            <w:pPr>
              <w:rPr>
                <w:rFonts w:cstheme="minorHAnsi"/>
                <w:sz w:val="18"/>
                <w:szCs w:val="18"/>
                <w:lang w:eastAsia="ar-SA"/>
              </w:rPr>
            </w:pPr>
            <w:r w:rsidRPr="00915F3D">
              <w:rPr>
                <w:rFonts w:cstheme="minorHAnsi"/>
                <w:sz w:val="18"/>
                <w:szCs w:val="18"/>
                <w:lang w:eastAsia="ar-SA"/>
              </w:rPr>
              <w:t>1.3.4</w:t>
            </w:r>
            <w:r w:rsidRPr="00915F3D">
              <w:rPr>
                <w:rFonts w:cstheme="minorHAnsi"/>
                <w:sz w:val="18"/>
                <w:szCs w:val="18"/>
                <w:lang w:eastAsia="ar-SA"/>
              </w:rPr>
              <w:tab/>
              <w:t>Zásady rozvoje, údržby a provozování dopravní infr</w:t>
            </w:r>
            <w:r>
              <w:rPr>
                <w:rFonts w:cstheme="minorHAnsi"/>
                <w:sz w:val="18"/>
                <w:szCs w:val="18"/>
                <w:lang w:eastAsia="ar-SA"/>
              </w:rPr>
              <w:t>astruktury</w:t>
            </w:r>
          </w:p>
        </w:tc>
        <w:tc>
          <w:tcPr>
            <w:tcW w:w="567" w:type="dxa"/>
            <w:tcBorders>
              <w:top w:val="dotted" w:sz="4" w:space="0" w:color="auto"/>
              <w:bottom w:val="dotted" w:sz="4" w:space="0" w:color="auto"/>
            </w:tcBorders>
            <w:shd w:val="clear" w:color="auto" w:fill="5BFFBD"/>
          </w:tcPr>
          <w:p w14:paraId="4B611112" w14:textId="77777777" w:rsidR="00445D7A" w:rsidRPr="00915F3D" w:rsidRDefault="00445D7A" w:rsidP="007C7EB7">
            <w:pPr>
              <w:jc w:val="center"/>
              <w:rPr>
                <w:rFonts w:cstheme="minorHAnsi"/>
                <w:b/>
                <w:sz w:val="18"/>
                <w:szCs w:val="18"/>
                <w:lang w:eastAsia="ar-SA"/>
              </w:rPr>
            </w:pPr>
          </w:p>
        </w:tc>
        <w:tc>
          <w:tcPr>
            <w:tcW w:w="987" w:type="dxa"/>
            <w:gridSpan w:val="4"/>
            <w:tcBorders>
              <w:top w:val="dotted" w:sz="4" w:space="0" w:color="auto"/>
              <w:bottom w:val="dotted" w:sz="4" w:space="0" w:color="auto"/>
            </w:tcBorders>
            <w:shd w:val="clear" w:color="auto" w:fill="5BFFBD"/>
          </w:tcPr>
          <w:p w14:paraId="65D8C930"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48AB149F"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642FDF6"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315BD48"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40B30BF" w14:textId="03156F3F" w:rsidR="00445D7A" w:rsidRDefault="00445D7A" w:rsidP="007C7EB7">
            <w:pPr>
              <w:jc w:val="center"/>
              <w:rPr>
                <w:rFonts w:cstheme="minorHAnsi"/>
                <w:sz w:val="18"/>
                <w:szCs w:val="18"/>
                <w:lang w:eastAsia="ar-SA"/>
              </w:rPr>
            </w:pPr>
            <w:r>
              <w:rPr>
                <w:rFonts w:cstheme="minorHAnsi"/>
                <w:sz w:val="18"/>
                <w:szCs w:val="18"/>
                <w:lang w:eastAsia="ar-SA"/>
              </w:rPr>
              <w:t>x</w:t>
            </w:r>
          </w:p>
        </w:tc>
        <w:tc>
          <w:tcPr>
            <w:tcW w:w="726" w:type="dxa"/>
            <w:gridSpan w:val="2"/>
            <w:tcBorders>
              <w:top w:val="dotted" w:sz="4" w:space="0" w:color="auto"/>
              <w:bottom w:val="dotted" w:sz="4" w:space="0" w:color="auto"/>
            </w:tcBorders>
            <w:shd w:val="clear" w:color="auto" w:fill="B6DDE8" w:themeFill="accent5" w:themeFillTint="66"/>
          </w:tcPr>
          <w:p w14:paraId="1C59F511"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21B534F"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D57D824"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1E0B99C6"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E16F95A"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268C2EC"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80A8750" w14:textId="77777777" w:rsidR="00445D7A" w:rsidRDefault="00445D7A" w:rsidP="007C7EB7">
            <w:pPr>
              <w:jc w:val="center"/>
              <w:rPr>
                <w:rStyle w:val="Odkaznakoment"/>
              </w:rPr>
            </w:pPr>
          </w:p>
        </w:tc>
      </w:tr>
      <w:tr w:rsidR="00445D7A" w:rsidRPr="00915F3D" w14:paraId="15363958" w14:textId="77777777" w:rsidTr="00A666DF">
        <w:tc>
          <w:tcPr>
            <w:tcW w:w="1253" w:type="dxa"/>
            <w:vMerge/>
          </w:tcPr>
          <w:p w14:paraId="0381D69E"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271328FE" w14:textId="6C27D3CE" w:rsidR="00445D7A" w:rsidRPr="00915F3D" w:rsidRDefault="00445D7A" w:rsidP="008561E5">
            <w:pPr>
              <w:rPr>
                <w:rFonts w:cstheme="minorHAnsi"/>
                <w:sz w:val="18"/>
                <w:szCs w:val="18"/>
                <w:lang w:eastAsia="ar-SA"/>
              </w:rPr>
            </w:pPr>
            <w:r>
              <w:rPr>
                <w:rFonts w:cstheme="minorHAnsi"/>
                <w:sz w:val="18"/>
                <w:szCs w:val="18"/>
                <w:lang w:eastAsia="ar-SA"/>
              </w:rPr>
              <w:t>1.3.5</w:t>
            </w:r>
            <w:r>
              <w:rPr>
                <w:rFonts w:cstheme="minorHAnsi"/>
                <w:sz w:val="18"/>
                <w:szCs w:val="18"/>
                <w:lang w:eastAsia="ar-SA"/>
              </w:rPr>
              <w:tab/>
              <w:t>Bezpečnost provozu</w:t>
            </w:r>
          </w:p>
        </w:tc>
        <w:tc>
          <w:tcPr>
            <w:tcW w:w="567" w:type="dxa"/>
            <w:tcBorders>
              <w:top w:val="dotted" w:sz="4" w:space="0" w:color="auto"/>
              <w:bottom w:val="dotted" w:sz="4" w:space="0" w:color="auto"/>
            </w:tcBorders>
            <w:shd w:val="clear" w:color="auto" w:fill="5BFFBD"/>
          </w:tcPr>
          <w:p w14:paraId="25185797" w14:textId="77777777" w:rsidR="00445D7A" w:rsidRPr="00915F3D" w:rsidRDefault="00445D7A" w:rsidP="007C7EB7">
            <w:pPr>
              <w:jc w:val="center"/>
              <w:rPr>
                <w:rFonts w:cstheme="minorHAnsi"/>
                <w:b/>
                <w:sz w:val="18"/>
                <w:szCs w:val="18"/>
                <w:lang w:eastAsia="ar-SA"/>
              </w:rPr>
            </w:pPr>
          </w:p>
        </w:tc>
        <w:tc>
          <w:tcPr>
            <w:tcW w:w="987" w:type="dxa"/>
            <w:gridSpan w:val="4"/>
            <w:tcBorders>
              <w:top w:val="dotted" w:sz="4" w:space="0" w:color="auto"/>
              <w:bottom w:val="dotted" w:sz="4" w:space="0" w:color="auto"/>
            </w:tcBorders>
            <w:shd w:val="clear" w:color="auto" w:fill="5BFFBD"/>
          </w:tcPr>
          <w:p w14:paraId="31E501FD"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398A2159"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32E3664"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EE952C0"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81860F9" w14:textId="3C5CB49A" w:rsidR="00445D7A" w:rsidRDefault="00445D7A" w:rsidP="007C7EB7">
            <w:pPr>
              <w:jc w:val="center"/>
              <w:rPr>
                <w:rFonts w:cstheme="minorHAnsi"/>
                <w:sz w:val="18"/>
                <w:szCs w:val="18"/>
                <w:lang w:eastAsia="ar-SA"/>
              </w:rPr>
            </w:pPr>
            <w:r>
              <w:rPr>
                <w:rFonts w:cstheme="minorHAnsi"/>
                <w:sz w:val="18"/>
                <w:szCs w:val="18"/>
                <w:lang w:eastAsia="ar-SA"/>
              </w:rPr>
              <w:t>x</w:t>
            </w:r>
          </w:p>
        </w:tc>
        <w:tc>
          <w:tcPr>
            <w:tcW w:w="726" w:type="dxa"/>
            <w:gridSpan w:val="2"/>
            <w:tcBorders>
              <w:top w:val="dotted" w:sz="4" w:space="0" w:color="auto"/>
              <w:bottom w:val="dotted" w:sz="4" w:space="0" w:color="auto"/>
            </w:tcBorders>
            <w:shd w:val="clear" w:color="auto" w:fill="B6DDE8" w:themeFill="accent5" w:themeFillTint="66"/>
          </w:tcPr>
          <w:p w14:paraId="5A4D1D67"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B6DD674" w14:textId="4B8944F9"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1FC8F869"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7BEE8691"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8AD723F"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104A140"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29AAB6DE" w14:textId="77777777" w:rsidR="00445D7A" w:rsidRDefault="00445D7A" w:rsidP="007C7EB7">
            <w:pPr>
              <w:jc w:val="center"/>
              <w:rPr>
                <w:rStyle w:val="Odkaznakoment"/>
              </w:rPr>
            </w:pPr>
          </w:p>
        </w:tc>
      </w:tr>
      <w:tr w:rsidR="00445D7A" w:rsidRPr="00915F3D" w14:paraId="15A244B2" w14:textId="77777777" w:rsidTr="00A666DF">
        <w:tc>
          <w:tcPr>
            <w:tcW w:w="1253" w:type="dxa"/>
            <w:vMerge/>
          </w:tcPr>
          <w:p w14:paraId="04059741"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65884365" w14:textId="43686ADE" w:rsidR="00445D7A" w:rsidRPr="00915F3D" w:rsidRDefault="00445D7A" w:rsidP="008561E5">
            <w:pPr>
              <w:rPr>
                <w:rFonts w:cstheme="minorHAnsi"/>
                <w:sz w:val="18"/>
                <w:szCs w:val="18"/>
                <w:lang w:eastAsia="ar-SA"/>
              </w:rPr>
            </w:pPr>
            <w:r w:rsidRPr="00915F3D">
              <w:rPr>
                <w:rFonts w:cstheme="minorHAnsi"/>
                <w:sz w:val="18"/>
                <w:szCs w:val="18"/>
                <w:lang w:eastAsia="ar-SA"/>
              </w:rPr>
              <w:t>SC 2.1 Vyvážené vybavení r</w:t>
            </w:r>
            <w:r>
              <w:rPr>
                <w:rFonts w:cstheme="minorHAnsi"/>
                <w:sz w:val="18"/>
                <w:szCs w:val="18"/>
                <w:lang w:eastAsia="ar-SA"/>
              </w:rPr>
              <w:t>egionů dopravní infrastrukturou</w:t>
            </w:r>
          </w:p>
        </w:tc>
        <w:tc>
          <w:tcPr>
            <w:tcW w:w="567" w:type="dxa"/>
            <w:tcBorders>
              <w:top w:val="dotted" w:sz="4" w:space="0" w:color="auto"/>
              <w:bottom w:val="dotted" w:sz="4" w:space="0" w:color="auto"/>
            </w:tcBorders>
            <w:shd w:val="clear" w:color="auto" w:fill="5BFFBD"/>
          </w:tcPr>
          <w:p w14:paraId="378E6F08" w14:textId="77777777" w:rsidR="00445D7A" w:rsidRPr="00915F3D" w:rsidRDefault="00445D7A" w:rsidP="007C7EB7">
            <w:pPr>
              <w:jc w:val="center"/>
              <w:rPr>
                <w:rFonts w:cstheme="minorHAnsi"/>
                <w:b/>
                <w:sz w:val="18"/>
                <w:szCs w:val="18"/>
                <w:lang w:eastAsia="ar-SA"/>
              </w:rPr>
            </w:pPr>
          </w:p>
        </w:tc>
        <w:tc>
          <w:tcPr>
            <w:tcW w:w="987" w:type="dxa"/>
            <w:gridSpan w:val="4"/>
            <w:tcBorders>
              <w:top w:val="dotted" w:sz="4" w:space="0" w:color="auto"/>
              <w:bottom w:val="dotted" w:sz="4" w:space="0" w:color="auto"/>
            </w:tcBorders>
            <w:shd w:val="clear" w:color="auto" w:fill="5BFFBD"/>
          </w:tcPr>
          <w:p w14:paraId="6E464A9D"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19A95888"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0B617AD"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4B6F927"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A811493" w14:textId="17D89ADF" w:rsidR="00445D7A" w:rsidRDefault="00445D7A" w:rsidP="007C7EB7">
            <w:pPr>
              <w:jc w:val="center"/>
              <w:rPr>
                <w:rFonts w:cstheme="minorHAnsi"/>
                <w:sz w:val="18"/>
                <w:szCs w:val="18"/>
                <w:lang w:eastAsia="ar-SA"/>
              </w:rPr>
            </w:pPr>
            <w:r>
              <w:rPr>
                <w:rFonts w:cstheme="minorHAnsi"/>
                <w:sz w:val="18"/>
                <w:szCs w:val="18"/>
                <w:lang w:eastAsia="ar-SA"/>
              </w:rPr>
              <w:t>x</w:t>
            </w:r>
          </w:p>
        </w:tc>
        <w:tc>
          <w:tcPr>
            <w:tcW w:w="726" w:type="dxa"/>
            <w:gridSpan w:val="2"/>
            <w:tcBorders>
              <w:top w:val="dotted" w:sz="4" w:space="0" w:color="auto"/>
              <w:bottom w:val="dotted" w:sz="4" w:space="0" w:color="auto"/>
            </w:tcBorders>
            <w:shd w:val="clear" w:color="auto" w:fill="B6DDE8" w:themeFill="accent5" w:themeFillTint="66"/>
          </w:tcPr>
          <w:p w14:paraId="74FF2936"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BDCE656" w14:textId="6BBA16C7"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647D7CD5"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3D2AE081"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0F388A2"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9CD8B8B"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2D6EFB0F" w14:textId="77777777" w:rsidR="00445D7A" w:rsidRDefault="00445D7A" w:rsidP="007C7EB7">
            <w:pPr>
              <w:jc w:val="center"/>
              <w:rPr>
                <w:rStyle w:val="Odkaznakoment"/>
              </w:rPr>
            </w:pPr>
          </w:p>
        </w:tc>
      </w:tr>
      <w:tr w:rsidR="00445D7A" w:rsidRPr="00915F3D" w14:paraId="249FE77F" w14:textId="77777777" w:rsidTr="00A666DF">
        <w:tc>
          <w:tcPr>
            <w:tcW w:w="1253" w:type="dxa"/>
            <w:vMerge/>
          </w:tcPr>
          <w:p w14:paraId="0985DC96"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6F6C11CC" w14:textId="7B9B29A8" w:rsidR="00445D7A" w:rsidRPr="00915F3D" w:rsidRDefault="00445D7A" w:rsidP="008561E5">
            <w:pPr>
              <w:rPr>
                <w:rFonts w:cstheme="minorHAnsi"/>
                <w:sz w:val="18"/>
                <w:szCs w:val="18"/>
                <w:lang w:eastAsia="ar-SA"/>
              </w:rPr>
            </w:pPr>
            <w:r w:rsidRPr="00915F3D">
              <w:rPr>
                <w:rFonts w:cstheme="minorHAnsi"/>
                <w:sz w:val="18"/>
                <w:szCs w:val="18"/>
                <w:lang w:eastAsia="ar-SA"/>
              </w:rPr>
              <w:t>SC 2.3 Doprava v m</w:t>
            </w:r>
            <w:r>
              <w:rPr>
                <w:rFonts w:cstheme="minorHAnsi"/>
                <w:sz w:val="18"/>
                <w:szCs w:val="18"/>
                <w:lang w:eastAsia="ar-SA"/>
              </w:rPr>
              <w:t>etropolích a aglomeracích, PUMM</w:t>
            </w:r>
          </w:p>
        </w:tc>
        <w:tc>
          <w:tcPr>
            <w:tcW w:w="567" w:type="dxa"/>
            <w:tcBorders>
              <w:top w:val="dotted" w:sz="4" w:space="0" w:color="auto"/>
              <w:bottom w:val="dotted" w:sz="4" w:space="0" w:color="auto"/>
            </w:tcBorders>
            <w:shd w:val="clear" w:color="auto" w:fill="5BFFBD"/>
          </w:tcPr>
          <w:p w14:paraId="1FF3BEDD" w14:textId="77777777" w:rsidR="00445D7A" w:rsidRPr="00915F3D" w:rsidRDefault="00445D7A" w:rsidP="007C7EB7">
            <w:pPr>
              <w:jc w:val="center"/>
              <w:rPr>
                <w:rFonts w:cstheme="minorHAnsi"/>
                <w:b/>
                <w:sz w:val="18"/>
                <w:szCs w:val="18"/>
                <w:lang w:eastAsia="ar-SA"/>
              </w:rPr>
            </w:pPr>
          </w:p>
        </w:tc>
        <w:tc>
          <w:tcPr>
            <w:tcW w:w="987" w:type="dxa"/>
            <w:gridSpan w:val="4"/>
            <w:tcBorders>
              <w:top w:val="dotted" w:sz="4" w:space="0" w:color="auto"/>
              <w:bottom w:val="dotted" w:sz="4" w:space="0" w:color="auto"/>
            </w:tcBorders>
            <w:shd w:val="clear" w:color="auto" w:fill="5BFFBD"/>
          </w:tcPr>
          <w:p w14:paraId="64EDF295"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17803737"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CD300D7"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5D3F300"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F1E1800"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08B7909" w14:textId="0A9A0E44"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61AF4195"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B73DFE0"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76059AF"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65D6916"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8955B04"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74D1831D" w14:textId="77777777" w:rsidR="00445D7A" w:rsidRDefault="00445D7A" w:rsidP="007C7EB7">
            <w:pPr>
              <w:jc w:val="center"/>
              <w:rPr>
                <w:rStyle w:val="Odkaznakoment"/>
              </w:rPr>
            </w:pPr>
          </w:p>
        </w:tc>
      </w:tr>
      <w:tr w:rsidR="00445D7A" w:rsidRPr="00915F3D" w14:paraId="61AD7566" w14:textId="77777777" w:rsidTr="00A666DF">
        <w:tc>
          <w:tcPr>
            <w:tcW w:w="1253" w:type="dxa"/>
            <w:vMerge/>
          </w:tcPr>
          <w:p w14:paraId="4C72458A"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56E29AFE" w14:textId="723F5F87" w:rsidR="00445D7A" w:rsidRPr="00915F3D" w:rsidRDefault="00445D7A" w:rsidP="008561E5">
            <w:pPr>
              <w:rPr>
                <w:rFonts w:cstheme="minorHAnsi"/>
                <w:sz w:val="18"/>
                <w:szCs w:val="18"/>
                <w:lang w:eastAsia="ar-SA"/>
              </w:rPr>
            </w:pPr>
            <w:r w:rsidRPr="00915F3D">
              <w:rPr>
                <w:rFonts w:cstheme="minorHAnsi"/>
                <w:sz w:val="18"/>
                <w:szCs w:val="18"/>
                <w:lang w:eastAsia="ar-SA"/>
              </w:rPr>
              <w:t>SC 2.7 Rovné podmínky a příle</w:t>
            </w:r>
            <w:r>
              <w:rPr>
                <w:rFonts w:cstheme="minorHAnsi"/>
                <w:sz w:val="18"/>
                <w:szCs w:val="18"/>
                <w:lang w:eastAsia="ar-SA"/>
              </w:rPr>
              <w:t>žitosti k dostupnosti v dopravě</w:t>
            </w:r>
          </w:p>
        </w:tc>
        <w:tc>
          <w:tcPr>
            <w:tcW w:w="567" w:type="dxa"/>
            <w:tcBorders>
              <w:top w:val="dotted" w:sz="4" w:space="0" w:color="auto"/>
              <w:bottom w:val="dotted" w:sz="4" w:space="0" w:color="auto"/>
            </w:tcBorders>
            <w:shd w:val="clear" w:color="auto" w:fill="5BFFBD"/>
          </w:tcPr>
          <w:p w14:paraId="4E60F6A3" w14:textId="77777777" w:rsidR="00445D7A" w:rsidRPr="00915F3D" w:rsidRDefault="00445D7A" w:rsidP="007C7EB7">
            <w:pPr>
              <w:jc w:val="center"/>
              <w:rPr>
                <w:rFonts w:cstheme="minorHAnsi"/>
                <w:b/>
                <w:sz w:val="18"/>
                <w:szCs w:val="18"/>
                <w:lang w:eastAsia="ar-SA"/>
              </w:rPr>
            </w:pPr>
          </w:p>
        </w:tc>
        <w:tc>
          <w:tcPr>
            <w:tcW w:w="987" w:type="dxa"/>
            <w:gridSpan w:val="4"/>
            <w:tcBorders>
              <w:top w:val="dotted" w:sz="4" w:space="0" w:color="auto"/>
              <w:bottom w:val="dotted" w:sz="4" w:space="0" w:color="auto"/>
            </w:tcBorders>
            <w:shd w:val="clear" w:color="auto" w:fill="5BFFBD"/>
          </w:tcPr>
          <w:p w14:paraId="78E2A86C"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2A6435F1"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1761805"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A845DDF"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311F6A0"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32F1DF6" w14:textId="0440BB41"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319D24EF"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749EB1FF"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071F874A"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F95DAE7"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2FBB287"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CFC9A04" w14:textId="77777777" w:rsidR="00445D7A" w:rsidRDefault="00445D7A" w:rsidP="007C7EB7">
            <w:pPr>
              <w:jc w:val="center"/>
              <w:rPr>
                <w:rStyle w:val="Odkaznakoment"/>
              </w:rPr>
            </w:pPr>
          </w:p>
        </w:tc>
      </w:tr>
      <w:tr w:rsidR="00445D7A" w:rsidRPr="00915F3D" w14:paraId="0184173D" w14:textId="77777777" w:rsidTr="00A666DF">
        <w:tc>
          <w:tcPr>
            <w:tcW w:w="1253" w:type="dxa"/>
            <w:vMerge/>
          </w:tcPr>
          <w:p w14:paraId="5A30EF1A" w14:textId="77777777" w:rsidR="00445D7A" w:rsidRPr="00915F3D" w:rsidRDefault="00445D7A" w:rsidP="008561E5">
            <w:pPr>
              <w:rPr>
                <w:sz w:val="18"/>
                <w:szCs w:val="18"/>
              </w:rPr>
            </w:pPr>
          </w:p>
        </w:tc>
        <w:tc>
          <w:tcPr>
            <w:tcW w:w="3709" w:type="dxa"/>
            <w:tcBorders>
              <w:top w:val="dotted" w:sz="4" w:space="0" w:color="auto"/>
            </w:tcBorders>
          </w:tcPr>
          <w:p w14:paraId="22518E17" w14:textId="6A21C395" w:rsidR="00445D7A" w:rsidRPr="00915F3D" w:rsidRDefault="00445D7A" w:rsidP="008561E5">
            <w:pPr>
              <w:rPr>
                <w:rFonts w:cstheme="minorHAnsi"/>
                <w:sz w:val="18"/>
                <w:szCs w:val="18"/>
                <w:lang w:eastAsia="ar-SA"/>
              </w:rPr>
            </w:pPr>
            <w:r w:rsidRPr="00915F3D">
              <w:rPr>
                <w:rFonts w:cstheme="minorHAnsi"/>
                <w:sz w:val="18"/>
                <w:szCs w:val="18"/>
                <w:lang w:eastAsia="ar-SA"/>
              </w:rPr>
              <w:t>SC 3.1 Telematika v dopravě</w:t>
            </w:r>
          </w:p>
        </w:tc>
        <w:tc>
          <w:tcPr>
            <w:tcW w:w="567" w:type="dxa"/>
            <w:tcBorders>
              <w:top w:val="dotted" w:sz="4" w:space="0" w:color="auto"/>
            </w:tcBorders>
            <w:shd w:val="clear" w:color="auto" w:fill="5BFFBD"/>
          </w:tcPr>
          <w:p w14:paraId="2DC4D36F" w14:textId="77777777" w:rsidR="00445D7A" w:rsidRPr="00915F3D" w:rsidRDefault="00445D7A" w:rsidP="007C7EB7">
            <w:pPr>
              <w:jc w:val="center"/>
              <w:rPr>
                <w:rFonts w:cstheme="minorHAnsi"/>
                <w:b/>
                <w:sz w:val="18"/>
                <w:szCs w:val="18"/>
                <w:lang w:eastAsia="ar-SA"/>
              </w:rPr>
            </w:pPr>
          </w:p>
        </w:tc>
        <w:tc>
          <w:tcPr>
            <w:tcW w:w="987" w:type="dxa"/>
            <w:gridSpan w:val="4"/>
            <w:tcBorders>
              <w:top w:val="dotted" w:sz="4" w:space="0" w:color="auto"/>
            </w:tcBorders>
            <w:shd w:val="clear" w:color="auto" w:fill="5BFFBD"/>
          </w:tcPr>
          <w:p w14:paraId="72F0234F"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tcBorders>
            <w:shd w:val="clear" w:color="auto" w:fill="5BFFBD"/>
          </w:tcPr>
          <w:p w14:paraId="018793AD"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tcBorders>
            <w:shd w:val="clear" w:color="auto" w:fill="E5B8B7" w:themeFill="accent2" w:themeFillTint="66"/>
          </w:tcPr>
          <w:p w14:paraId="4938FEA2"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tcBorders>
            <w:shd w:val="clear" w:color="auto" w:fill="E5B8B7" w:themeFill="accent2" w:themeFillTint="66"/>
          </w:tcPr>
          <w:p w14:paraId="2A8D5BD4"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0C08A431"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428FACEA" w14:textId="2C590C9D"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1CE960EE" w14:textId="77777777" w:rsidR="00445D7A" w:rsidRDefault="00445D7A" w:rsidP="007C7EB7">
            <w:pPr>
              <w:jc w:val="center"/>
              <w:rPr>
                <w:rFonts w:cstheme="minorHAnsi"/>
                <w:sz w:val="18"/>
                <w:szCs w:val="18"/>
                <w:lang w:eastAsia="ar-SA"/>
              </w:rPr>
            </w:pPr>
          </w:p>
        </w:tc>
        <w:tc>
          <w:tcPr>
            <w:tcW w:w="713" w:type="dxa"/>
            <w:tcBorders>
              <w:top w:val="dotted" w:sz="4" w:space="0" w:color="auto"/>
            </w:tcBorders>
            <w:shd w:val="clear" w:color="auto" w:fill="69FF69"/>
          </w:tcPr>
          <w:p w14:paraId="40384EB9"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tcBorders>
            <w:shd w:val="clear" w:color="auto" w:fill="69FF69"/>
          </w:tcPr>
          <w:p w14:paraId="4B30D4E4"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tcBorders>
            <w:shd w:val="clear" w:color="auto" w:fill="69FF69"/>
          </w:tcPr>
          <w:p w14:paraId="2B6405D2"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tcBorders>
            <w:shd w:val="clear" w:color="auto" w:fill="69FF69"/>
          </w:tcPr>
          <w:p w14:paraId="37401EB5"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tcBorders>
            <w:shd w:val="clear" w:color="auto" w:fill="FFD347"/>
          </w:tcPr>
          <w:p w14:paraId="31E6E24B" w14:textId="77777777" w:rsidR="00445D7A" w:rsidRDefault="00445D7A" w:rsidP="007C7EB7">
            <w:pPr>
              <w:jc w:val="center"/>
              <w:rPr>
                <w:rStyle w:val="Odkaznakoment"/>
              </w:rPr>
            </w:pPr>
          </w:p>
        </w:tc>
      </w:tr>
      <w:tr w:rsidR="00445D7A" w:rsidRPr="00915F3D" w14:paraId="1577966B" w14:textId="77777777" w:rsidTr="00A666DF">
        <w:tc>
          <w:tcPr>
            <w:tcW w:w="1253" w:type="dxa"/>
            <w:vMerge w:val="restart"/>
          </w:tcPr>
          <w:p w14:paraId="5F35FBFF" w14:textId="61E67258" w:rsidR="00445D7A" w:rsidRPr="00915F3D" w:rsidRDefault="00445D7A" w:rsidP="008561E5">
            <w:pPr>
              <w:rPr>
                <w:rFonts w:cstheme="minorHAnsi"/>
                <w:sz w:val="18"/>
                <w:szCs w:val="18"/>
                <w:lang w:eastAsia="ar-SA"/>
              </w:rPr>
            </w:pPr>
            <w:r w:rsidRPr="00915F3D">
              <w:rPr>
                <w:rFonts w:cstheme="minorHAnsi"/>
                <w:sz w:val="18"/>
                <w:szCs w:val="18"/>
                <w:lang w:eastAsia="ar-SA"/>
              </w:rPr>
              <w:t>Národní inovační strategie</w:t>
            </w:r>
          </w:p>
        </w:tc>
        <w:tc>
          <w:tcPr>
            <w:tcW w:w="3709" w:type="dxa"/>
            <w:tcBorders>
              <w:bottom w:val="dotted" w:sz="4" w:space="0" w:color="auto"/>
            </w:tcBorders>
          </w:tcPr>
          <w:p w14:paraId="35114180" w14:textId="03303E71" w:rsidR="00445D7A" w:rsidRPr="00915F3D" w:rsidRDefault="00445D7A" w:rsidP="008561E5">
            <w:pPr>
              <w:rPr>
                <w:rFonts w:cstheme="minorHAnsi"/>
                <w:sz w:val="18"/>
                <w:szCs w:val="18"/>
                <w:lang w:eastAsia="ar-SA"/>
              </w:rPr>
            </w:pPr>
            <w:proofErr w:type="gramStart"/>
            <w:r w:rsidRPr="00915F3D">
              <w:rPr>
                <w:rFonts w:cstheme="minorHAnsi"/>
                <w:sz w:val="18"/>
                <w:szCs w:val="18"/>
                <w:lang w:eastAsia="ar-SA"/>
              </w:rPr>
              <w:t>A.1.3</w:t>
            </w:r>
            <w:proofErr w:type="gramEnd"/>
            <w:r w:rsidRPr="00915F3D">
              <w:rPr>
                <w:rFonts w:cstheme="minorHAnsi"/>
                <w:sz w:val="18"/>
                <w:szCs w:val="18"/>
                <w:lang w:eastAsia="ar-SA"/>
              </w:rPr>
              <w:t>: Posílit technologickou spolupráci</w:t>
            </w:r>
            <w:r>
              <w:rPr>
                <w:rFonts w:cstheme="minorHAnsi"/>
                <w:sz w:val="18"/>
                <w:szCs w:val="18"/>
                <w:lang w:eastAsia="ar-SA"/>
              </w:rPr>
              <w:t xml:space="preserve"> </w:t>
            </w:r>
            <w:r w:rsidRPr="00915F3D">
              <w:rPr>
                <w:rFonts w:cstheme="minorHAnsi"/>
                <w:sz w:val="18"/>
                <w:szCs w:val="18"/>
                <w:lang w:eastAsia="ar-SA"/>
              </w:rPr>
              <w:t>firem</w:t>
            </w:r>
          </w:p>
        </w:tc>
        <w:tc>
          <w:tcPr>
            <w:tcW w:w="567" w:type="dxa"/>
            <w:tcBorders>
              <w:bottom w:val="dotted" w:sz="4" w:space="0" w:color="auto"/>
            </w:tcBorders>
            <w:shd w:val="clear" w:color="auto" w:fill="5BFFBD"/>
          </w:tcPr>
          <w:p w14:paraId="720A997F" w14:textId="77777777" w:rsidR="00445D7A" w:rsidRPr="00915F3D" w:rsidRDefault="00445D7A" w:rsidP="007C7EB7">
            <w:pPr>
              <w:jc w:val="center"/>
              <w:rPr>
                <w:rFonts w:cstheme="minorHAnsi"/>
                <w:sz w:val="18"/>
                <w:szCs w:val="18"/>
                <w:lang w:eastAsia="ar-SA"/>
              </w:rPr>
            </w:pPr>
          </w:p>
        </w:tc>
        <w:tc>
          <w:tcPr>
            <w:tcW w:w="987" w:type="dxa"/>
            <w:gridSpan w:val="4"/>
            <w:tcBorders>
              <w:bottom w:val="dotted" w:sz="4" w:space="0" w:color="auto"/>
            </w:tcBorders>
            <w:shd w:val="clear" w:color="auto" w:fill="5BFFBD"/>
          </w:tcPr>
          <w:p w14:paraId="1BAFA0B7" w14:textId="77777777" w:rsidR="00445D7A" w:rsidRPr="00915F3D" w:rsidRDefault="00445D7A" w:rsidP="007C7EB7">
            <w:pPr>
              <w:jc w:val="center"/>
              <w:rPr>
                <w:rFonts w:cstheme="minorHAnsi"/>
                <w:sz w:val="18"/>
                <w:szCs w:val="18"/>
                <w:lang w:eastAsia="ar-SA"/>
              </w:rPr>
            </w:pPr>
          </w:p>
        </w:tc>
        <w:tc>
          <w:tcPr>
            <w:tcW w:w="709" w:type="dxa"/>
            <w:tcBorders>
              <w:bottom w:val="dotted" w:sz="4" w:space="0" w:color="auto"/>
            </w:tcBorders>
            <w:shd w:val="clear" w:color="auto" w:fill="5BFFBD"/>
          </w:tcPr>
          <w:p w14:paraId="3BB53E75" w14:textId="77777777" w:rsidR="00445D7A" w:rsidRPr="00915F3D"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3329EE43" w14:textId="6CD839AF"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6AA65F6C" w14:textId="3E29D71A"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0BA79F55" w14:textId="77777777" w:rsidR="00445D7A" w:rsidRPr="00915F3D" w:rsidRDefault="00445D7A" w:rsidP="007C7EB7">
            <w:pPr>
              <w:jc w:val="center"/>
              <w:rPr>
                <w:rFonts w:cstheme="minorHAnsi"/>
                <w:b/>
                <w:sz w:val="18"/>
                <w:szCs w:val="18"/>
                <w:lang w:eastAsia="ar-SA"/>
              </w:rPr>
            </w:pPr>
          </w:p>
        </w:tc>
        <w:tc>
          <w:tcPr>
            <w:tcW w:w="726" w:type="dxa"/>
            <w:gridSpan w:val="2"/>
            <w:tcBorders>
              <w:bottom w:val="dotted" w:sz="4" w:space="0" w:color="auto"/>
            </w:tcBorders>
            <w:shd w:val="clear" w:color="auto" w:fill="B6DDE8" w:themeFill="accent5" w:themeFillTint="66"/>
          </w:tcPr>
          <w:p w14:paraId="38984557" w14:textId="77777777" w:rsidR="00445D7A" w:rsidRPr="00915F3D" w:rsidRDefault="00445D7A" w:rsidP="007C7EB7">
            <w:pPr>
              <w:jc w:val="center"/>
              <w:rPr>
                <w:rFonts w:cstheme="minorHAnsi"/>
                <w:b/>
                <w:sz w:val="18"/>
                <w:szCs w:val="18"/>
                <w:lang w:eastAsia="ar-SA"/>
              </w:rPr>
            </w:pPr>
          </w:p>
        </w:tc>
        <w:tc>
          <w:tcPr>
            <w:tcW w:w="716" w:type="dxa"/>
            <w:tcBorders>
              <w:bottom w:val="dotted" w:sz="4" w:space="0" w:color="auto"/>
            </w:tcBorders>
            <w:shd w:val="clear" w:color="auto" w:fill="B6DDE8" w:themeFill="accent5" w:themeFillTint="66"/>
          </w:tcPr>
          <w:p w14:paraId="44A8DCB1" w14:textId="77777777" w:rsidR="00445D7A" w:rsidRPr="00915F3D" w:rsidRDefault="00445D7A" w:rsidP="007C7EB7">
            <w:pPr>
              <w:jc w:val="center"/>
              <w:rPr>
                <w:rFonts w:cstheme="minorHAnsi"/>
                <w:b/>
                <w:sz w:val="18"/>
                <w:szCs w:val="18"/>
                <w:lang w:eastAsia="ar-SA"/>
              </w:rPr>
            </w:pPr>
          </w:p>
        </w:tc>
        <w:tc>
          <w:tcPr>
            <w:tcW w:w="713" w:type="dxa"/>
            <w:tcBorders>
              <w:bottom w:val="dotted" w:sz="4" w:space="0" w:color="auto"/>
            </w:tcBorders>
            <w:shd w:val="clear" w:color="auto" w:fill="69FF69"/>
          </w:tcPr>
          <w:p w14:paraId="1D275416" w14:textId="77777777" w:rsidR="00445D7A" w:rsidRPr="00915F3D" w:rsidRDefault="00445D7A" w:rsidP="007C7EB7">
            <w:pPr>
              <w:jc w:val="center"/>
              <w:rPr>
                <w:rFonts w:cstheme="minorHAnsi"/>
                <w:b/>
                <w:sz w:val="18"/>
                <w:szCs w:val="18"/>
                <w:lang w:eastAsia="ar-SA"/>
              </w:rPr>
            </w:pPr>
          </w:p>
        </w:tc>
        <w:tc>
          <w:tcPr>
            <w:tcW w:w="858" w:type="dxa"/>
            <w:tcBorders>
              <w:bottom w:val="dotted" w:sz="4" w:space="0" w:color="auto"/>
            </w:tcBorders>
            <w:shd w:val="clear" w:color="auto" w:fill="69FF69"/>
          </w:tcPr>
          <w:p w14:paraId="08D1850C" w14:textId="77777777" w:rsidR="00445D7A" w:rsidRPr="00915F3D" w:rsidRDefault="00445D7A" w:rsidP="007C7EB7">
            <w:pPr>
              <w:jc w:val="center"/>
              <w:rPr>
                <w:rFonts w:cstheme="minorHAnsi"/>
                <w:b/>
                <w:sz w:val="18"/>
                <w:szCs w:val="18"/>
                <w:lang w:eastAsia="ar-SA"/>
              </w:rPr>
            </w:pPr>
          </w:p>
        </w:tc>
        <w:tc>
          <w:tcPr>
            <w:tcW w:w="852" w:type="dxa"/>
            <w:tcBorders>
              <w:bottom w:val="dotted" w:sz="4" w:space="0" w:color="auto"/>
            </w:tcBorders>
            <w:shd w:val="clear" w:color="auto" w:fill="69FF69"/>
          </w:tcPr>
          <w:p w14:paraId="68E9C18C" w14:textId="77777777" w:rsidR="00445D7A" w:rsidRPr="00915F3D" w:rsidRDefault="00445D7A" w:rsidP="007C7EB7">
            <w:pPr>
              <w:jc w:val="center"/>
              <w:rPr>
                <w:rFonts w:cstheme="minorHAnsi"/>
                <w:b/>
                <w:sz w:val="18"/>
                <w:szCs w:val="18"/>
                <w:lang w:eastAsia="ar-SA"/>
              </w:rPr>
            </w:pPr>
          </w:p>
        </w:tc>
        <w:tc>
          <w:tcPr>
            <w:tcW w:w="852" w:type="dxa"/>
            <w:tcBorders>
              <w:bottom w:val="dotted" w:sz="4" w:space="0" w:color="auto"/>
            </w:tcBorders>
            <w:shd w:val="clear" w:color="auto" w:fill="69FF69"/>
          </w:tcPr>
          <w:p w14:paraId="6AB30DCB" w14:textId="77777777" w:rsidR="00445D7A" w:rsidRPr="00915F3D" w:rsidRDefault="00445D7A" w:rsidP="007C7EB7">
            <w:pPr>
              <w:jc w:val="center"/>
              <w:rPr>
                <w:rFonts w:cstheme="minorHAnsi"/>
                <w:b/>
                <w:sz w:val="18"/>
                <w:szCs w:val="18"/>
                <w:lang w:eastAsia="ar-SA"/>
              </w:rPr>
            </w:pPr>
          </w:p>
        </w:tc>
        <w:tc>
          <w:tcPr>
            <w:tcW w:w="954" w:type="dxa"/>
            <w:tcBorders>
              <w:bottom w:val="dotted" w:sz="4" w:space="0" w:color="auto"/>
            </w:tcBorders>
            <w:shd w:val="clear" w:color="auto" w:fill="FFD347"/>
          </w:tcPr>
          <w:p w14:paraId="72252133" w14:textId="77777777" w:rsidR="00445D7A" w:rsidRPr="00915F3D" w:rsidRDefault="00445D7A" w:rsidP="007C7EB7">
            <w:pPr>
              <w:jc w:val="center"/>
              <w:rPr>
                <w:rFonts w:cstheme="minorHAnsi"/>
                <w:b/>
                <w:sz w:val="18"/>
                <w:szCs w:val="18"/>
                <w:lang w:eastAsia="ar-SA"/>
              </w:rPr>
            </w:pPr>
          </w:p>
        </w:tc>
      </w:tr>
      <w:tr w:rsidR="00445D7A" w:rsidRPr="00915F3D" w14:paraId="569963F9" w14:textId="77777777" w:rsidTr="00A666DF">
        <w:tc>
          <w:tcPr>
            <w:tcW w:w="1253" w:type="dxa"/>
            <w:vMerge/>
          </w:tcPr>
          <w:p w14:paraId="2D68F67E" w14:textId="77777777" w:rsidR="00445D7A" w:rsidRPr="00915F3D" w:rsidRDefault="00445D7A" w:rsidP="008561E5">
            <w:pPr>
              <w:rPr>
                <w:rFonts w:cstheme="minorHAnsi"/>
                <w:sz w:val="18"/>
                <w:szCs w:val="18"/>
                <w:lang w:eastAsia="ar-SA"/>
              </w:rPr>
            </w:pPr>
          </w:p>
        </w:tc>
        <w:tc>
          <w:tcPr>
            <w:tcW w:w="3709" w:type="dxa"/>
            <w:tcBorders>
              <w:top w:val="dotted" w:sz="4" w:space="0" w:color="auto"/>
              <w:bottom w:val="dotted" w:sz="4" w:space="0" w:color="auto"/>
            </w:tcBorders>
          </w:tcPr>
          <w:p w14:paraId="69FCA5CF" w14:textId="77777777" w:rsidR="00445D7A" w:rsidRPr="00F0644B" w:rsidRDefault="00445D7A" w:rsidP="00445D7A">
            <w:pPr>
              <w:rPr>
                <w:rFonts w:cstheme="minorHAnsi"/>
                <w:sz w:val="18"/>
                <w:szCs w:val="18"/>
                <w:lang w:eastAsia="ar-SA"/>
              </w:rPr>
            </w:pPr>
            <w:proofErr w:type="gramStart"/>
            <w:r w:rsidRPr="00F0644B">
              <w:rPr>
                <w:rFonts w:cstheme="minorHAnsi"/>
                <w:sz w:val="18"/>
                <w:szCs w:val="18"/>
                <w:lang w:eastAsia="ar-SA"/>
              </w:rPr>
              <w:t>B.1.1</w:t>
            </w:r>
            <w:proofErr w:type="gramEnd"/>
            <w:r w:rsidRPr="00F0644B">
              <w:rPr>
                <w:rFonts w:cstheme="minorHAnsi"/>
                <w:sz w:val="18"/>
                <w:szCs w:val="18"/>
                <w:lang w:eastAsia="ar-SA"/>
              </w:rPr>
              <w:t>: Zajistit stabilní podmínky pro</w:t>
            </w:r>
          </w:p>
          <w:p w14:paraId="1C71D716" w14:textId="77777777" w:rsidR="00445D7A" w:rsidRPr="00F0644B" w:rsidRDefault="00445D7A" w:rsidP="00445D7A">
            <w:pPr>
              <w:rPr>
                <w:rFonts w:cstheme="minorHAnsi"/>
                <w:sz w:val="18"/>
                <w:szCs w:val="18"/>
                <w:lang w:eastAsia="ar-SA"/>
              </w:rPr>
            </w:pPr>
            <w:r w:rsidRPr="00F0644B">
              <w:rPr>
                <w:rFonts w:cstheme="minorHAnsi"/>
                <w:sz w:val="18"/>
                <w:szCs w:val="18"/>
                <w:lang w:eastAsia="ar-SA"/>
              </w:rPr>
              <w:t>dlouhodobý rozvoj kvalitních</w:t>
            </w:r>
          </w:p>
          <w:p w14:paraId="2EC51D6F" w14:textId="19192873" w:rsidR="00445D7A" w:rsidRPr="00915F3D" w:rsidRDefault="00445D7A" w:rsidP="008561E5">
            <w:pPr>
              <w:rPr>
                <w:rFonts w:cstheme="minorHAnsi"/>
                <w:sz w:val="18"/>
                <w:szCs w:val="18"/>
                <w:lang w:eastAsia="ar-SA"/>
              </w:rPr>
            </w:pPr>
            <w:r w:rsidRPr="00F0644B">
              <w:rPr>
                <w:rFonts w:cstheme="minorHAnsi"/>
                <w:sz w:val="18"/>
                <w:szCs w:val="18"/>
                <w:lang w:eastAsia="ar-SA"/>
              </w:rPr>
              <w:lastRenderedPageBreak/>
              <w:t>výzkumných pracovišť</w:t>
            </w:r>
          </w:p>
        </w:tc>
        <w:tc>
          <w:tcPr>
            <w:tcW w:w="567" w:type="dxa"/>
            <w:tcBorders>
              <w:top w:val="dotted" w:sz="4" w:space="0" w:color="auto"/>
              <w:bottom w:val="dotted" w:sz="4" w:space="0" w:color="auto"/>
            </w:tcBorders>
            <w:shd w:val="clear" w:color="auto" w:fill="5BFFBD"/>
          </w:tcPr>
          <w:p w14:paraId="5B07071C" w14:textId="77777777" w:rsidR="00445D7A" w:rsidRPr="00915F3D" w:rsidRDefault="00445D7A" w:rsidP="007C7EB7">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tcPr>
          <w:p w14:paraId="37A8AA91" w14:textId="77777777" w:rsidR="00445D7A" w:rsidRPr="00915F3D" w:rsidRDefault="00445D7A"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CA45E02" w14:textId="77777777" w:rsidR="00445D7A" w:rsidRPr="00915F3D"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8B74AB2" w14:textId="75318EDA"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AB94B95" w14:textId="77777777" w:rsidR="00445D7A" w:rsidRPr="00AD4137"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1956074" w14:textId="77777777" w:rsidR="00445D7A" w:rsidRPr="00915F3D" w:rsidRDefault="00445D7A" w:rsidP="007C7EB7">
            <w:pPr>
              <w:jc w:val="center"/>
              <w:rPr>
                <w:rFonts w:cstheme="minorHAnsi"/>
                <w:b/>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AA22D5C" w14:textId="77777777" w:rsidR="00445D7A" w:rsidRPr="00915F3D" w:rsidRDefault="00445D7A" w:rsidP="007C7EB7">
            <w:pPr>
              <w:jc w:val="center"/>
              <w:rPr>
                <w:rFonts w:cstheme="minorHAnsi"/>
                <w:b/>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AB31FD9" w14:textId="77777777" w:rsidR="00445D7A" w:rsidRPr="00915F3D" w:rsidRDefault="00445D7A" w:rsidP="007C7EB7">
            <w:pPr>
              <w:jc w:val="center"/>
              <w:rPr>
                <w:rFonts w:cstheme="minorHAnsi"/>
                <w:b/>
                <w:sz w:val="18"/>
                <w:szCs w:val="18"/>
                <w:lang w:eastAsia="ar-SA"/>
              </w:rPr>
            </w:pPr>
          </w:p>
        </w:tc>
        <w:tc>
          <w:tcPr>
            <w:tcW w:w="713" w:type="dxa"/>
            <w:tcBorders>
              <w:top w:val="dotted" w:sz="4" w:space="0" w:color="auto"/>
              <w:bottom w:val="dotted" w:sz="4" w:space="0" w:color="auto"/>
            </w:tcBorders>
            <w:shd w:val="clear" w:color="auto" w:fill="69FF69"/>
          </w:tcPr>
          <w:p w14:paraId="74D9CA94" w14:textId="77777777" w:rsidR="00445D7A" w:rsidRPr="00915F3D" w:rsidRDefault="00445D7A" w:rsidP="007C7EB7">
            <w:pPr>
              <w:jc w:val="center"/>
              <w:rPr>
                <w:rFonts w:cstheme="minorHAnsi"/>
                <w:b/>
                <w:sz w:val="18"/>
                <w:szCs w:val="18"/>
                <w:lang w:eastAsia="ar-SA"/>
              </w:rPr>
            </w:pPr>
          </w:p>
        </w:tc>
        <w:tc>
          <w:tcPr>
            <w:tcW w:w="858" w:type="dxa"/>
            <w:tcBorders>
              <w:top w:val="dotted" w:sz="4" w:space="0" w:color="auto"/>
              <w:bottom w:val="dotted" w:sz="4" w:space="0" w:color="auto"/>
            </w:tcBorders>
            <w:shd w:val="clear" w:color="auto" w:fill="69FF69"/>
          </w:tcPr>
          <w:p w14:paraId="623D8E8B"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69FF69"/>
          </w:tcPr>
          <w:p w14:paraId="6E925138"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69FF69"/>
          </w:tcPr>
          <w:p w14:paraId="7E42D2AB" w14:textId="77777777" w:rsidR="00445D7A" w:rsidRPr="00915F3D" w:rsidRDefault="00445D7A" w:rsidP="007C7EB7">
            <w:pPr>
              <w:jc w:val="center"/>
              <w:rPr>
                <w:rFonts w:cstheme="minorHAnsi"/>
                <w:b/>
                <w:sz w:val="18"/>
                <w:szCs w:val="18"/>
                <w:lang w:eastAsia="ar-SA"/>
              </w:rPr>
            </w:pPr>
          </w:p>
        </w:tc>
        <w:tc>
          <w:tcPr>
            <w:tcW w:w="954" w:type="dxa"/>
            <w:tcBorders>
              <w:top w:val="dotted" w:sz="4" w:space="0" w:color="auto"/>
              <w:bottom w:val="dotted" w:sz="4" w:space="0" w:color="auto"/>
            </w:tcBorders>
            <w:shd w:val="clear" w:color="auto" w:fill="FFD347"/>
          </w:tcPr>
          <w:p w14:paraId="6498D7BD" w14:textId="77777777" w:rsidR="00445D7A" w:rsidRPr="00915F3D" w:rsidRDefault="00445D7A" w:rsidP="007C7EB7">
            <w:pPr>
              <w:jc w:val="center"/>
              <w:rPr>
                <w:rFonts w:cstheme="minorHAnsi"/>
                <w:b/>
                <w:sz w:val="18"/>
                <w:szCs w:val="18"/>
                <w:lang w:eastAsia="ar-SA"/>
              </w:rPr>
            </w:pPr>
          </w:p>
        </w:tc>
      </w:tr>
      <w:tr w:rsidR="00445D7A" w:rsidRPr="00915F3D" w14:paraId="0894CDEF" w14:textId="77777777" w:rsidTr="00A666DF">
        <w:tc>
          <w:tcPr>
            <w:tcW w:w="1253" w:type="dxa"/>
            <w:vMerge/>
          </w:tcPr>
          <w:p w14:paraId="2E6E4A4C" w14:textId="77777777" w:rsidR="00445D7A" w:rsidRPr="00915F3D" w:rsidRDefault="00445D7A" w:rsidP="008561E5">
            <w:pPr>
              <w:rPr>
                <w:rFonts w:cstheme="minorHAnsi"/>
                <w:sz w:val="18"/>
                <w:szCs w:val="18"/>
                <w:lang w:eastAsia="ar-SA"/>
              </w:rPr>
            </w:pPr>
          </w:p>
        </w:tc>
        <w:tc>
          <w:tcPr>
            <w:tcW w:w="3709" w:type="dxa"/>
            <w:tcBorders>
              <w:top w:val="dotted" w:sz="4" w:space="0" w:color="auto"/>
              <w:bottom w:val="dotted" w:sz="4" w:space="0" w:color="auto"/>
            </w:tcBorders>
          </w:tcPr>
          <w:p w14:paraId="58251DE0" w14:textId="2ACBE79D" w:rsidR="00445D7A" w:rsidRPr="00915F3D" w:rsidRDefault="00445D7A" w:rsidP="008561E5">
            <w:pPr>
              <w:rPr>
                <w:rFonts w:cstheme="minorHAnsi"/>
                <w:sz w:val="18"/>
                <w:szCs w:val="18"/>
                <w:lang w:eastAsia="ar-SA"/>
              </w:rPr>
            </w:pPr>
            <w:proofErr w:type="gramStart"/>
            <w:r>
              <w:rPr>
                <w:rFonts w:cstheme="minorHAnsi"/>
                <w:sz w:val="18"/>
                <w:szCs w:val="18"/>
                <w:lang w:eastAsia="ar-SA"/>
              </w:rPr>
              <w:t>SC</w:t>
            </w:r>
            <w:r w:rsidRPr="007C7EB7">
              <w:rPr>
                <w:rFonts w:cstheme="minorHAnsi"/>
                <w:sz w:val="18"/>
                <w:szCs w:val="18"/>
                <w:lang w:eastAsia="ar-SA"/>
              </w:rPr>
              <w:t xml:space="preserve"> D.3:</w:t>
            </w:r>
            <w:proofErr w:type="gramEnd"/>
            <w:r w:rsidRPr="007C7EB7">
              <w:rPr>
                <w:rFonts w:cstheme="minorHAnsi"/>
                <w:sz w:val="18"/>
                <w:szCs w:val="18"/>
                <w:lang w:eastAsia="ar-SA"/>
              </w:rPr>
              <w:t xml:space="preserve"> Zvýšit kvalitu pracovníků ve výzkumu a vývoji</w:t>
            </w:r>
          </w:p>
        </w:tc>
        <w:tc>
          <w:tcPr>
            <w:tcW w:w="567" w:type="dxa"/>
            <w:tcBorders>
              <w:top w:val="dotted" w:sz="4" w:space="0" w:color="auto"/>
              <w:bottom w:val="dotted" w:sz="4" w:space="0" w:color="auto"/>
            </w:tcBorders>
            <w:shd w:val="clear" w:color="auto" w:fill="5BFFBD"/>
          </w:tcPr>
          <w:p w14:paraId="22F7F32B" w14:textId="77777777" w:rsidR="00445D7A" w:rsidRPr="00915F3D" w:rsidRDefault="00445D7A" w:rsidP="007C7EB7">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tcPr>
          <w:p w14:paraId="1D387577" w14:textId="77777777" w:rsidR="00445D7A" w:rsidRPr="00915F3D" w:rsidRDefault="00445D7A"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9FF1C97" w14:textId="77777777" w:rsidR="00445D7A" w:rsidRPr="00915F3D"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AF895D5" w14:textId="6B813CE3"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5D99096F" w14:textId="77777777" w:rsidR="00445D7A" w:rsidRPr="00AD4137"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30BC74E" w14:textId="77777777" w:rsidR="00445D7A" w:rsidRPr="00915F3D" w:rsidRDefault="00445D7A" w:rsidP="007C7EB7">
            <w:pPr>
              <w:jc w:val="center"/>
              <w:rPr>
                <w:rFonts w:cstheme="minorHAnsi"/>
                <w:b/>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05E9EF54" w14:textId="77777777" w:rsidR="00445D7A" w:rsidRPr="00915F3D" w:rsidRDefault="00445D7A" w:rsidP="007C7EB7">
            <w:pPr>
              <w:jc w:val="center"/>
              <w:rPr>
                <w:rFonts w:cstheme="minorHAnsi"/>
                <w:b/>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A8F23E2" w14:textId="77777777" w:rsidR="00445D7A" w:rsidRPr="00915F3D" w:rsidRDefault="00445D7A" w:rsidP="007C7EB7">
            <w:pPr>
              <w:jc w:val="center"/>
              <w:rPr>
                <w:rFonts w:cstheme="minorHAnsi"/>
                <w:b/>
                <w:sz w:val="18"/>
                <w:szCs w:val="18"/>
                <w:lang w:eastAsia="ar-SA"/>
              </w:rPr>
            </w:pPr>
          </w:p>
        </w:tc>
        <w:tc>
          <w:tcPr>
            <w:tcW w:w="713" w:type="dxa"/>
            <w:tcBorders>
              <w:top w:val="dotted" w:sz="4" w:space="0" w:color="auto"/>
              <w:bottom w:val="dotted" w:sz="4" w:space="0" w:color="auto"/>
            </w:tcBorders>
            <w:shd w:val="clear" w:color="auto" w:fill="69FF69"/>
          </w:tcPr>
          <w:p w14:paraId="6060820C" w14:textId="77777777" w:rsidR="00445D7A" w:rsidRPr="00915F3D" w:rsidRDefault="00445D7A" w:rsidP="007C7EB7">
            <w:pPr>
              <w:jc w:val="center"/>
              <w:rPr>
                <w:rFonts w:cstheme="minorHAnsi"/>
                <w:b/>
                <w:sz w:val="18"/>
                <w:szCs w:val="18"/>
                <w:lang w:eastAsia="ar-SA"/>
              </w:rPr>
            </w:pPr>
          </w:p>
        </w:tc>
        <w:tc>
          <w:tcPr>
            <w:tcW w:w="858" w:type="dxa"/>
            <w:tcBorders>
              <w:top w:val="dotted" w:sz="4" w:space="0" w:color="auto"/>
              <w:bottom w:val="dotted" w:sz="4" w:space="0" w:color="auto"/>
            </w:tcBorders>
            <w:shd w:val="clear" w:color="auto" w:fill="69FF69"/>
          </w:tcPr>
          <w:p w14:paraId="7169E464"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69FF69"/>
          </w:tcPr>
          <w:p w14:paraId="066BCEF6"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69FF69"/>
          </w:tcPr>
          <w:p w14:paraId="70EF65F1" w14:textId="77777777" w:rsidR="00445D7A" w:rsidRPr="00915F3D" w:rsidRDefault="00445D7A" w:rsidP="007C7EB7">
            <w:pPr>
              <w:jc w:val="center"/>
              <w:rPr>
                <w:rFonts w:cstheme="minorHAnsi"/>
                <w:b/>
                <w:sz w:val="18"/>
                <w:szCs w:val="18"/>
                <w:lang w:eastAsia="ar-SA"/>
              </w:rPr>
            </w:pPr>
          </w:p>
        </w:tc>
        <w:tc>
          <w:tcPr>
            <w:tcW w:w="954" w:type="dxa"/>
            <w:tcBorders>
              <w:top w:val="dotted" w:sz="4" w:space="0" w:color="auto"/>
              <w:bottom w:val="dotted" w:sz="4" w:space="0" w:color="auto"/>
            </w:tcBorders>
            <w:shd w:val="clear" w:color="auto" w:fill="FFD347"/>
          </w:tcPr>
          <w:p w14:paraId="2B26BFB2" w14:textId="77777777" w:rsidR="00445D7A" w:rsidRPr="00915F3D" w:rsidRDefault="00445D7A" w:rsidP="007C7EB7">
            <w:pPr>
              <w:jc w:val="center"/>
              <w:rPr>
                <w:rFonts w:cstheme="minorHAnsi"/>
                <w:b/>
                <w:sz w:val="18"/>
                <w:szCs w:val="18"/>
                <w:lang w:eastAsia="ar-SA"/>
              </w:rPr>
            </w:pPr>
          </w:p>
        </w:tc>
      </w:tr>
      <w:tr w:rsidR="00445D7A" w:rsidRPr="00915F3D" w14:paraId="58049874" w14:textId="77777777" w:rsidTr="00A666DF">
        <w:tc>
          <w:tcPr>
            <w:tcW w:w="1253" w:type="dxa"/>
            <w:vMerge/>
          </w:tcPr>
          <w:p w14:paraId="14D8AE08" w14:textId="77777777" w:rsidR="00445D7A" w:rsidRPr="00915F3D" w:rsidRDefault="00445D7A" w:rsidP="008561E5">
            <w:pPr>
              <w:rPr>
                <w:rFonts w:cstheme="minorHAnsi"/>
                <w:sz w:val="18"/>
                <w:szCs w:val="18"/>
                <w:lang w:eastAsia="ar-SA"/>
              </w:rPr>
            </w:pPr>
          </w:p>
        </w:tc>
        <w:tc>
          <w:tcPr>
            <w:tcW w:w="3709" w:type="dxa"/>
            <w:tcBorders>
              <w:top w:val="dotted" w:sz="4" w:space="0" w:color="auto"/>
            </w:tcBorders>
          </w:tcPr>
          <w:p w14:paraId="6901CE29" w14:textId="77777777" w:rsidR="00445D7A" w:rsidRPr="00915F3D" w:rsidRDefault="00445D7A" w:rsidP="00445D7A">
            <w:pPr>
              <w:rPr>
                <w:rFonts w:cstheme="minorHAnsi"/>
                <w:sz w:val="18"/>
                <w:szCs w:val="18"/>
                <w:lang w:eastAsia="ar-SA"/>
              </w:rPr>
            </w:pPr>
            <w:proofErr w:type="gramStart"/>
            <w:r w:rsidRPr="00915F3D">
              <w:rPr>
                <w:rFonts w:cstheme="minorHAnsi"/>
                <w:sz w:val="18"/>
                <w:szCs w:val="18"/>
                <w:lang w:eastAsia="ar-SA"/>
              </w:rPr>
              <w:t>C.1.1</w:t>
            </w:r>
            <w:proofErr w:type="gramEnd"/>
            <w:r w:rsidRPr="00915F3D">
              <w:rPr>
                <w:rFonts w:cstheme="minorHAnsi"/>
                <w:sz w:val="18"/>
                <w:szCs w:val="18"/>
                <w:lang w:eastAsia="ar-SA"/>
              </w:rPr>
              <w:t>: Posílit spolupráci a</w:t>
            </w:r>
          </w:p>
          <w:p w14:paraId="57991FC1" w14:textId="054EF28F" w:rsidR="00445D7A" w:rsidRPr="00915F3D" w:rsidRDefault="00445D7A" w:rsidP="00445D7A">
            <w:pPr>
              <w:rPr>
                <w:rFonts w:cstheme="minorHAnsi"/>
                <w:sz w:val="18"/>
                <w:szCs w:val="18"/>
                <w:lang w:eastAsia="ar-SA"/>
              </w:rPr>
            </w:pPr>
            <w:r w:rsidRPr="00915F3D">
              <w:rPr>
                <w:rFonts w:cstheme="minorHAnsi"/>
                <w:sz w:val="18"/>
                <w:szCs w:val="18"/>
                <w:lang w:eastAsia="ar-SA"/>
              </w:rPr>
              <w:t>interakci mezi VO a aplikační</w:t>
            </w:r>
            <w:r>
              <w:rPr>
                <w:rFonts w:cstheme="minorHAnsi"/>
                <w:sz w:val="18"/>
                <w:szCs w:val="18"/>
                <w:lang w:eastAsia="ar-SA"/>
              </w:rPr>
              <w:t xml:space="preserve"> sférou</w:t>
            </w:r>
          </w:p>
        </w:tc>
        <w:tc>
          <w:tcPr>
            <w:tcW w:w="567" w:type="dxa"/>
            <w:tcBorders>
              <w:top w:val="dotted" w:sz="4" w:space="0" w:color="auto"/>
            </w:tcBorders>
            <w:shd w:val="clear" w:color="auto" w:fill="5BFFBD"/>
          </w:tcPr>
          <w:p w14:paraId="28640775" w14:textId="77777777" w:rsidR="00445D7A" w:rsidRPr="00915F3D" w:rsidRDefault="00445D7A" w:rsidP="007C7EB7">
            <w:pPr>
              <w:jc w:val="center"/>
              <w:rPr>
                <w:rFonts w:cstheme="minorHAnsi"/>
                <w:sz w:val="18"/>
                <w:szCs w:val="18"/>
                <w:lang w:eastAsia="ar-SA"/>
              </w:rPr>
            </w:pPr>
          </w:p>
        </w:tc>
        <w:tc>
          <w:tcPr>
            <w:tcW w:w="987" w:type="dxa"/>
            <w:gridSpan w:val="4"/>
            <w:tcBorders>
              <w:top w:val="dotted" w:sz="4" w:space="0" w:color="auto"/>
            </w:tcBorders>
            <w:shd w:val="clear" w:color="auto" w:fill="5BFFBD"/>
          </w:tcPr>
          <w:p w14:paraId="207ECCE7" w14:textId="77777777" w:rsidR="00445D7A" w:rsidRPr="00915F3D" w:rsidRDefault="00445D7A" w:rsidP="007C7EB7">
            <w:pPr>
              <w:jc w:val="center"/>
              <w:rPr>
                <w:rFonts w:cstheme="minorHAnsi"/>
                <w:sz w:val="18"/>
                <w:szCs w:val="18"/>
                <w:lang w:eastAsia="ar-SA"/>
              </w:rPr>
            </w:pPr>
          </w:p>
        </w:tc>
        <w:tc>
          <w:tcPr>
            <w:tcW w:w="709" w:type="dxa"/>
            <w:tcBorders>
              <w:top w:val="dotted" w:sz="4" w:space="0" w:color="auto"/>
            </w:tcBorders>
            <w:shd w:val="clear" w:color="auto" w:fill="5BFFBD"/>
          </w:tcPr>
          <w:p w14:paraId="3B8772A4" w14:textId="77777777" w:rsidR="00445D7A" w:rsidRPr="00915F3D"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5645C44F" w14:textId="40BC0E7F"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tcBorders>
            <w:shd w:val="clear" w:color="auto" w:fill="E5B8B7" w:themeFill="accent2" w:themeFillTint="66"/>
          </w:tcPr>
          <w:p w14:paraId="4D88F685" w14:textId="77777777" w:rsidR="00445D7A" w:rsidRPr="00AD4137"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1A6634C5" w14:textId="77777777" w:rsidR="00445D7A" w:rsidRPr="00915F3D" w:rsidRDefault="00445D7A" w:rsidP="007C7EB7">
            <w:pPr>
              <w:jc w:val="center"/>
              <w:rPr>
                <w:rFonts w:cstheme="minorHAnsi"/>
                <w:b/>
                <w:sz w:val="18"/>
                <w:szCs w:val="18"/>
                <w:lang w:eastAsia="ar-SA"/>
              </w:rPr>
            </w:pPr>
          </w:p>
        </w:tc>
        <w:tc>
          <w:tcPr>
            <w:tcW w:w="726" w:type="dxa"/>
            <w:gridSpan w:val="2"/>
            <w:tcBorders>
              <w:top w:val="dotted" w:sz="4" w:space="0" w:color="auto"/>
            </w:tcBorders>
            <w:shd w:val="clear" w:color="auto" w:fill="B6DDE8" w:themeFill="accent5" w:themeFillTint="66"/>
          </w:tcPr>
          <w:p w14:paraId="5E0324FC" w14:textId="77777777" w:rsidR="00445D7A" w:rsidRPr="00915F3D" w:rsidRDefault="00445D7A" w:rsidP="007C7EB7">
            <w:pPr>
              <w:jc w:val="center"/>
              <w:rPr>
                <w:rFonts w:cstheme="minorHAnsi"/>
                <w:b/>
                <w:sz w:val="18"/>
                <w:szCs w:val="18"/>
                <w:lang w:eastAsia="ar-SA"/>
              </w:rPr>
            </w:pPr>
          </w:p>
        </w:tc>
        <w:tc>
          <w:tcPr>
            <w:tcW w:w="716" w:type="dxa"/>
            <w:tcBorders>
              <w:top w:val="dotted" w:sz="4" w:space="0" w:color="auto"/>
            </w:tcBorders>
            <w:shd w:val="clear" w:color="auto" w:fill="B6DDE8" w:themeFill="accent5" w:themeFillTint="66"/>
          </w:tcPr>
          <w:p w14:paraId="39AEB2F6" w14:textId="77777777" w:rsidR="00445D7A" w:rsidRPr="00915F3D" w:rsidRDefault="00445D7A" w:rsidP="007C7EB7">
            <w:pPr>
              <w:jc w:val="center"/>
              <w:rPr>
                <w:rFonts w:cstheme="minorHAnsi"/>
                <w:b/>
                <w:sz w:val="18"/>
                <w:szCs w:val="18"/>
                <w:lang w:eastAsia="ar-SA"/>
              </w:rPr>
            </w:pPr>
          </w:p>
        </w:tc>
        <w:tc>
          <w:tcPr>
            <w:tcW w:w="713" w:type="dxa"/>
            <w:tcBorders>
              <w:top w:val="dotted" w:sz="4" w:space="0" w:color="auto"/>
            </w:tcBorders>
            <w:shd w:val="clear" w:color="auto" w:fill="69FF69"/>
          </w:tcPr>
          <w:p w14:paraId="7E1451EB" w14:textId="77777777" w:rsidR="00445D7A" w:rsidRPr="00915F3D" w:rsidRDefault="00445D7A" w:rsidP="007C7EB7">
            <w:pPr>
              <w:jc w:val="center"/>
              <w:rPr>
                <w:rFonts w:cstheme="minorHAnsi"/>
                <w:b/>
                <w:sz w:val="18"/>
                <w:szCs w:val="18"/>
                <w:lang w:eastAsia="ar-SA"/>
              </w:rPr>
            </w:pPr>
          </w:p>
        </w:tc>
        <w:tc>
          <w:tcPr>
            <w:tcW w:w="858" w:type="dxa"/>
            <w:tcBorders>
              <w:top w:val="dotted" w:sz="4" w:space="0" w:color="auto"/>
            </w:tcBorders>
            <w:shd w:val="clear" w:color="auto" w:fill="69FF69"/>
          </w:tcPr>
          <w:p w14:paraId="6C979A4E"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tcBorders>
            <w:shd w:val="clear" w:color="auto" w:fill="69FF69"/>
          </w:tcPr>
          <w:p w14:paraId="0F079EF2"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tcBorders>
            <w:shd w:val="clear" w:color="auto" w:fill="69FF69"/>
          </w:tcPr>
          <w:p w14:paraId="32696017" w14:textId="77777777" w:rsidR="00445D7A" w:rsidRPr="00915F3D" w:rsidRDefault="00445D7A" w:rsidP="007C7EB7">
            <w:pPr>
              <w:jc w:val="center"/>
              <w:rPr>
                <w:rFonts w:cstheme="minorHAnsi"/>
                <w:b/>
                <w:sz w:val="18"/>
                <w:szCs w:val="18"/>
                <w:lang w:eastAsia="ar-SA"/>
              </w:rPr>
            </w:pPr>
          </w:p>
        </w:tc>
        <w:tc>
          <w:tcPr>
            <w:tcW w:w="954" w:type="dxa"/>
            <w:tcBorders>
              <w:top w:val="dotted" w:sz="4" w:space="0" w:color="auto"/>
            </w:tcBorders>
            <w:shd w:val="clear" w:color="auto" w:fill="FFD347"/>
          </w:tcPr>
          <w:p w14:paraId="0F981259" w14:textId="77777777" w:rsidR="00445D7A" w:rsidRPr="00915F3D" w:rsidRDefault="00445D7A" w:rsidP="007C7EB7">
            <w:pPr>
              <w:jc w:val="center"/>
              <w:rPr>
                <w:rFonts w:cstheme="minorHAnsi"/>
                <w:b/>
                <w:sz w:val="18"/>
                <w:szCs w:val="18"/>
                <w:lang w:eastAsia="ar-SA"/>
              </w:rPr>
            </w:pPr>
          </w:p>
        </w:tc>
      </w:tr>
      <w:tr w:rsidR="00445D7A" w:rsidRPr="00915F3D" w14:paraId="079B2C6E" w14:textId="77777777" w:rsidTr="00A666DF">
        <w:tc>
          <w:tcPr>
            <w:tcW w:w="1253" w:type="dxa"/>
            <w:vMerge w:val="restart"/>
          </w:tcPr>
          <w:p w14:paraId="7045D3B9" w14:textId="44EE8C03" w:rsidR="00445D7A" w:rsidRPr="00915F3D" w:rsidRDefault="00445D7A" w:rsidP="008561E5">
            <w:pPr>
              <w:rPr>
                <w:rFonts w:cstheme="minorHAnsi"/>
                <w:sz w:val="18"/>
                <w:szCs w:val="18"/>
                <w:lang w:eastAsia="ar-SA"/>
              </w:rPr>
            </w:pPr>
            <w:r w:rsidRPr="00915F3D">
              <w:rPr>
                <w:rFonts w:cstheme="minorHAnsi"/>
                <w:sz w:val="18"/>
                <w:szCs w:val="18"/>
                <w:lang w:eastAsia="ar-SA"/>
              </w:rPr>
              <w:t>Národní program reforem</w:t>
            </w:r>
          </w:p>
        </w:tc>
        <w:tc>
          <w:tcPr>
            <w:tcW w:w="3709" w:type="dxa"/>
            <w:tcBorders>
              <w:bottom w:val="dotted" w:sz="4" w:space="0" w:color="auto"/>
            </w:tcBorders>
          </w:tcPr>
          <w:p w14:paraId="41D845A9" w14:textId="303561B3" w:rsidR="00445D7A" w:rsidRPr="00915F3D" w:rsidRDefault="00445D7A" w:rsidP="008561E5">
            <w:pPr>
              <w:rPr>
                <w:rFonts w:cstheme="minorHAnsi"/>
                <w:sz w:val="18"/>
                <w:szCs w:val="18"/>
                <w:lang w:eastAsia="ar-SA"/>
              </w:rPr>
            </w:pPr>
            <w:r w:rsidRPr="00915F3D">
              <w:rPr>
                <w:rFonts w:cstheme="minorHAnsi"/>
                <w:sz w:val="18"/>
                <w:szCs w:val="18"/>
                <w:lang w:eastAsia="ar-SA"/>
              </w:rPr>
              <w:t>3.2 Spravedlnost: bydlení, práce,</w:t>
            </w:r>
            <w:r>
              <w:rPr>
                <w:rFonts w:cstheme="minorHAnsi"/>
                <w:sz w:val="18"/>
                <w:szCs w:val="18"/>
                <w:lang w:eastAsia="ar-SA"/>
              </w:rPr>
              <w:t xml:space="preserve"> sociální politika a vzdělávání</w:t>
            </w:r>
          </w:p>
        </w:tc>
        <w:tc>
          <w:tcPr>
            <w:tcW w:w="567" w:type="dxa"/>
            <w:tcBorders>
              <w:bottom w:val="dotted" w:sz="4" w:space="0" w:color="auto"/>
            </w:tcBorders>
            <w:shd w:val="clear" w:color="auto" w:fill="5BFFBD"/>
          </w:tcPr>
          <w:p w14:paraId="20F53C23" w14:textId="0AF1DC02" w:rsidR="00445D7A" w:rsidRDefault="00445D7A" w:rsidP="007C7EB7">
            <w:pPr>
              <w:jc w:val="center"/>
              <w:rPr>
                <w:rFonts w:cstheme="minorHAnsi"/>
                <w:sz w:val="18"/>
                <w:szCs w:val="18"/>
                <w:lang w:eastAsia="ar-SA"/>
              </w:rPr>
            </w:pPr>
            <w:r>
              <w:rPr>
                <w:rFonts w:cstheme="minorHAnsi"/>
                <w:sz w:val="18"/>
                <w:szCs w:val="18"/>
                <w:lang w:eastAsia="ar-SA"/>
              </w:rPr>
              <w:t>x</w:t>
            </w:r>
          </w:p>
        </w:tc>
        <w:tc>
          <w:tcPr>
            <w:tcW w:w="987" w:type="dxa"/>
            <w:gridSpan w:val="4"/>
            <w:tcBorders>
              <w:bottom w:val="dotted" w:sz="4" w:space="0" w:color="auto"/>
            </w:tcBorders>
            <w:shd w:val="clear" w:color="auto" w:fill="5BFFBD"/>
          </w:tcPr>
          <w:p w14:paraId="7B10D916" w14:textId="7B91F33E" w:rsidR="00445D7A" w:rsidRDefault="00445D7A" w:rsidP="007C7EB7">
            <w:pPr>
              <w:jc w:val="center"/>
              <w:rPr>
                <w:rFonts w:cstheme="minorHAnsi"/>
                <w:sz w:val="18"/>
                <w:szCs w:val="18"/>
                <w:lang w:eastAsia="ar-SA"/>
              </w:rPr>
            </w:pPr>
            <w:r>
              <w:rPr>
                <w:rFonts w:cstheme="minorHAnsi"/>
                <w:sz w:val="18"/>
                <w:szCs w:val="18"/>
                <w:lang w:eastAsia="ar-SA"/>
              </w:rPr>
              <w:t>x</w:t>
            </w:r>
          </w:p>
        </w:tc>
        <w:tc>
          <w:tcPr>
            <w:tcW w:w="709" w:type="dxa"/>
            <w:tcBorders>
              <w:bottom w:val="dotted" w:sz="4" w:space="0" w:color="auto"/>
            </w:tcBorders>
            <w:shd w:val="clear" w:color="auto" w:fill="5BFFBD"/>
          </w:tcPr>
          <w:p w14:paraId="5065210B" w14:textId="292D8C68"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52B18D2B"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0081933A"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05F9BB11" w14:textId="77777777" w:rsidR="00445D7A" w:rsidRDefault="00445D7A" w:rsidP="007C7EB7">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588A27FC" w14:textId="77777777" w:rsidR="00445D7A" w:rsidRDefault="00445D7A" w:rsidP="007C7EB7">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72CC559" w14:textId="77777777" w:rsidR="00445D7A" w:rsidRDefault="00445D7A" w:rsidP="007C7EB7">
            <w:pPr>
              <w:jc w:val="center"/>
              <w:rPr>
                <w:rFonts w:cstheme="minorHAnsi"/>
                <w:sz w:val="18"/>
                <w:szCs w:val="18"/>
                <w:lang w:eastAsia="ar-SA"/>
              </w:rPr>
            </w:pPr>
          </w:p>
        </w:tc>
        <w:tc>
          <w:tcPr>
            <w:tcW w:w="713" w:type="dxa"/>
            <w:tcBorders>
              <w:bottom w:val="dotted" w:sz="4" w:space="0" w:color="auto"/>
            </w:tcBorders>
            <w:shd w:val="clear" w:color="auto" w:fill="69FF69"/>
          </w:tcPr>
          <w:p w14:paraId="1B9BB6E9" w14:textId="77777777" w:rsidR="00445D7A" w:rsidRDefault="00445D7A" w:rsidP="007C7EB7">
            <w:pPr>
              <w:jc w:val="center"/>
              <w:rPr>
                <w:rFonts w:cstheme="minorHAnsi"/>
                <w:sz w:val="18"/>
                <w:szCs w:val="18"/>
                <w:lang w:eastAsia="ar-SA"/>
              </w:rPr>
            </w:pPr>
          </w:p>
        </w:tc>
        <w:tc>
          <w:tcPr>
            <w:tcW w:w="858" w:type="dxa"/>
            <w:tcBorders>
              <w:bottom w:val="dotted" w:sz="4" w:space="0" w:color="auto"/>
            </w:tcBorders>
            <w:shd w:val="clear" w:color="auto" w:fill="69FF69"/>
          </w:tcPr>
          <w:p w14:paraId="3FC4B860" w14:textId="77777777" w:rsidR="00445D7A" w:rsidRDefault="00445D7A" w:rsidP="007C7EB7">
            <w:pPr>
              <w:jc w:val="center"/>
              <w:rPr>
                <w:rFonts w:cstheme="minorHAnsi"/>
                <w:sz w:val="18"/>
                <w:szCs w:val="18"/>
                <w:lang w:eastAsia="ar-SA"/>
              </w:rPr>
            </w:pPr>
          </w:p>
        </w:tc>
        <w:tc>
          <w:tcPr>
            <w:tcW w:w="852" w:type="dxa"/>
            <w:tcBorders>
              <w:bottom w:val="dotted" w:sz="4" w:space="0" w:color="auto"/>
            </w:tcBorders>
            <w:shd w:val="clear" w:color="auto" w:fill="69FF69"/>
          </w:tcPr>
          <w:p w14:paraId="78E20966" w14:textId="77777777" w:rsidR="00445D7A" w:rsidRDefault="00445D7A" w:rsidP="007C7EB7">
            <w:pPr>
              <w:jc w:val="center"/>
              <w:rPr>
                <w:rFonts w:cstheme="minorHAnsi"/>
                <w:sz w:val="18"/>
                <w:szCs w:val="18"/>
                <w:lang w:eastAsia="ar-SA"/>
              </w:rPr>
            </w:pPr>
          </w:p>
        </w:tc>
        <w:tc>
          <w:tcPr>
            <w:tcW w:w="852" w:type="dxa"/>
            <w:tcBorders>
              <w:bottom w:val="dotted" w:sz="4" w:space="0" w:color="auto"/>
            </w:tcBorders>
            <w:shd w:val="clear" w:color="auto" w:fill="69FF69"/>
          </w:tcPr>
          <w:p w14:paraId="128F75AF" w14:textId="77777777" w:rsidR="00445D7A" w:rsidRDefault="00445D7A" w:rsidP="007C7EB7">
            <w:pPr>
              <w:jc w:val="center"/>
              <w:rPr>
                <w:rFonts w:cstheme="minorHAnsi"/>
                <w:sz w:val="18"/>
                <w:szCs w:val="18"/>
                <w:lang w:eastAsia="ar-SA"/>
              </w:rPr>
            </w:pPr>
          </w:p>
        </w:tc>
        <w:tc>
          <w:tcPr>
            <w:tcW w:w="954" w:type="dxa"/>
            <w:tcBorders>
              <w:bottom w:val="dotted" w:sz="4" w:space="0" w:color="auto"/>
            </w:tcBorders>
            <w:shd w:val="clear" w:color="auto" w:fill="FFD347"/>
          </w:tcPr>
          <w:p w14:paraId="24A27625" w14:textId="77777777" w:rsidR="00445D7A" w:rsidRDefault="00445D7A" w:rsidP="007C7EB7">
            <w:pPr>
              <w:jc w:val="center"/>
              <w:rPr>
                <w:rFonts w:cstheme="minorHAnsi"/>
                <w:sz w:val="18"/>
                <w:szCs w:val="18"/>
                <w:lang w:eastAsia="ar-SA"/>
              </w:rPr>
            </w:pPr>
          </w:p>
        </w:tc>
      </w:tr>
      <w:tr w:rsidR="00445D7A" w:rsidRPr="00915F3D" w14:paraId="0402E5ED" w14:textId="77777777" w:rsidTr="00A666DF">
        <w:tc>
          <w:tcPr>
            <w:tcW w:w="1253" w:type="dxa"/>
            <w:vMerge/>
          </w:tcPr>
          <w:p w14:paraId="03D22396" w14:textId="77777777" w:rsidR="00445D7A" w:rsidRPr="00915F3D" w:rsidRDefault="00445D7A" w:rsidP="008561E5">
            <w:pPr>
              <w:rPr>
                <w:rFonts w:cstheme="minorHAnsi"/>
                <w:sz w:val="18"/>
                <w:szCs w:val="18"/>
                <w:lang w:eastAsia="ar-SA"/>
              </w:rPr>
            </w:pPr>
          </w:p>
        </w:tc>
        <w:tc>
          <w:tcPr>
            <w:tcW w:w="3709" w:type="dxa"/>
            <w:tcBorders>
              <w:top w:val="dotted" w:sz="4" w:space="0" w:color="auto"/>
              <w:bottom w:val="dotted" w:sz="4" w:space="0" w:color="auto"/>
            </w:tcBorders>
          </w:tcPr>
          <w:p w14:paraId="2FABEE09" w14:textId="41CE625A" w:rsidR="00445D7A" w:rsidRPr="00915F3D" w:rsidRDefault="00445D7A" w:rsidP="008561E5">
            <w:pPr>
              <w:rPr>
                <w:rFonts w:cstheme="minorHAnsi"/>
                <w:sz w:val="18"/>
                <w:szCs w:val="18"/>
                <w:lang w:eastAsia="ar-SA"/>
              </w:rPr>
            </w:pPr>
            <w:r w:rsidRPr="00915F3D">
              <w:rPr>
                <w:rFonts w:cstheme="minorHAnsi"/>
                <w:sz w:val="18"/>
                <w:szCs w:val="18"/>
                <w:lang w:eastAsia="ar-SA"/>
              </w:rPr>
              <w:t>3.3 Produktivita: investice, podnikate</w:t>
            </w:r>
            <w:r>
              <w:rPr>
                <w:rFonts w:cstheme="minorHAnsi"/>
                <w:sz w:val="18"/>
                <w:szCs w:val="18"/>
                <w:lang w:eastAsia="ar-SA"/>
              </w:rPr>
              <w:t>lské prostředí a veřejná správa</w:t>
            </w:r>
          </w:p>
        </w:tc>
        <w:tc>
          <w:tcPr>
            <w:tcW w:w="567" w:type="dxa"/>
            <w:tcBorders>
              <w:top w:val="dotted" w:sz="4" w:space="0" w:color="auto"/>
              <w:bottom w:val="dotted" w:sz="4" w:space="0" w:color="auto"/>
            </w:tcBorders>
            <w:shd w:val="clear" w:color="auto" w:fill="5BFFBD"/>
          </w:tcPr>
          <w:p w14:paraId="71D7A01D" w14:textId="77777777" w:rsidR="00445D7A" w:rsidRDefault="00445D7A" w:rsidP="007C7EB7">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tcPr>
          <w:p w14:paraId="7826785C" w14:textId="77777777" w:rsidR="00445D7A" w:rsidRDefault="00445D7A"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76E45D20"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1D590A2" w14:textId="259FE7D8"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691A6201" w14:textId="028E1872"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342EA152"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BEFA246"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3314F51"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05BCA1E2" w14:textId="77777777" w:rsidR="00445D7A"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309B0B35" w14:textId="77777777" w:rsidR="00445D7A"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709BB42" w14:textId="77777777" w:rsidR="00445D7A"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B61A5FF" w14:textId="77777777" w:rsidR="00445D7A"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C2A0B5E" w14:textId="77777777" w:rsidR="00445D7A" w:rsidRDefault="00445D7A" w:rsidP="007C7EB7">
            <w:pPr>
              <w:jc w:val="center"/>
              <w:rPr>
                <w:rFonts w:cstheme="minorHAnsi"/>
                <w:sz w:val="18"/>
                <w:szCs w:val="18"/>
                <w:lang w:eastAsia="ar-SA"/>
              </w:rPr>
            </w:pPr>
          </w:p>
        </w:tc>
      </w:tr>
      <w:tr w:rsidR="00445D7A" w:rsidRPr="00915F3D" w14:paraId="206B2C8A" w14:textId="77777777" w:rsidTr="00A666DF">
        <w:tc>
          <w:tcPr>
            <w:tcW w:w="1253" w:type="dxa"/>
            <w:vMerge/>
          </w:tcPr>
          <w:p w14:paraId="71D22C29" w14:textId="77777777" w:rsidR="00445D7A" w:rsidRPr="00915F3D" w:rsidRDefault="00445D7A" w:rsidP="008561E5">
            <w:pPr>
              <w:rPr>
                <w:rFonts w:cstheme="minorHAnsi"/>
                <w:sz w:val="18"/>
                <w:szCs w:val="18"/>
                <w:lang w:eastAsia="ar-SA"/>
              </w:rPr>
            </w:pPr>
          </w:p>
        </w:tc>
        <w:tc>
          <w:tcPr>
            <w:tcW w:w="3709" w:type="dxa"/>
            <w:tcBorders>
              <w:top w:val="dotted" w:sz="4" w:space="0" w:color="auto"/>
            </w:tcBorders>
          </w:tcPr>
          <w:p w14:paraId="26F50AC5" w14:textId="348E9EC2" w:rsidR="00445D7A" w:rsidRPr="00915F3D" w:rsidRDefault="00445D7A" w:rsidP="008561E5">
            <w:pPr>
              <w:rPr>
                <w:rFonts w:cstheme="minorHAnsi"/>
                <w:sz w:val="18"/>
                <w:szCs w:val="18"/>
                <w:lang w:eastAsia="ar-SA"/>
              </w:rPr>
            </w:pPr>
            <w:r w:rsidRPr="00915F3D">
              <w:rPr>
                <w:rFonts w:cstheme="minorHAnsi"/>
                <w:sz w:val="18"/>
                <w:szCs w:val="18"/>
                <w:lang w:eastAsia="ar-SA"/>
              </w:rPr>
              <w:t>3.4 Udržitelnost: životní prostředí, doprava a energetika</w:t>
            </w:r>
          </w:p>
        </w:tc>
        <w:tc>
          <w:tcPr>
            <w:tcW w:w="567" w:type="dxa"/>
            <w:tcBorders>
              <w:top w:val="dotted" w:sz="4" w:space="0" w:color="auto"/>
            </w:tcBorders>
            <w:shd w:val="clear" w:color="auto" w:fill="5BFFBD"/>
          </w:tcPr>
          <w:p w14:paraId="21AAF45F" w14:textId="77777777" w:rsidR="00445D7A" w:rsidRDefault="00445D7A" w:rsidP="007C7EB7">
            <w:pPr>
              <w:jc w:val="center"/>
              <w:rPr>
                <w:rFonts w:cstheme="minorHAnsi"/>
                <w:sz w:val="18"/>
                <w:szCs w:val="18"/>
                <w:lang w:eastAsia="ar-SA"/>
              </w:rPr>
            </w:pPr>
          </w:p>
        </w:tc>
        <w:tc>
          <w:tcPr>
            <w:tcW w:w="987" w:type="dxa"/>
            <w:gridSpan w:val="4"/>
            <w:tcBorders>
              <w:top w:val="dotted" w:sz="4" w:space="0" w:color="auto"/>
            </w:tcBorders>
            <w:shd w:val="clear" w:color="auto" w:fill="5BFFBD"/>
          </w:tcPr>
          <w:p w14:paraId="366D9AF5" w14:textId="77777777" w:rsidR="00445D7A" w:rsidRDefault="00445D7A" w:rsidP="007C7EB7">
            <w:pPr>
              <w:jc w:val="center"/>
              <w:rPr>
                <w:rFonts w:cstheme="minorHAnsi"/>
                <w:sz w:val="18"/>
                <w:szCs w:val="18"/>
                <w:lang w:eastAsia="ar-SA"/>
              </w:rPr>
            </w:pPr>
          </w:p>
        </w:tc>
        <w:tc>
          <w:tcPr>
            <w:tcW w:w="709" w:type="dxa"/>
            <w:tcBorders>
              <w:top w:val="dotted" w:sz="4" w:space="0" w:color="auto"/>
            </w:tcBorders>
            <w:shd w:val="clear" w:color="auto" w:fill="5BFFBD"/>
          </w:tcPr>
          <w:p w14:paraId="25DE768E"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6276FF59"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0A2EEA67"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44E32891"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59981086" w14:textId="0E7E37FE"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39BEDA51" w14:textId="1B36CA24"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tcBorders>
            <w:shd w:val="clear" w:color="auto" w:fill="69FF69"/>
          </w:tcPr>
          <w:p w14:paraId="69CA3602" w14:textId="5E6D4DBE" w:rsidR="00445D7A" w:rsidRDefault="00445D7A" w:rsidP="007C7EB7">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tcBorders>
            <w:shd w:val="clear" w:color="auto" w:fill="69FF69"/>
          </w:tcPr>
          <w:p w14:paraId="0D86C9BD" w14:textId="224C66FD" w:rsidR="00445D7A" w:rsidRDefault="00445D7A" w:rsidP="007C7EB7">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69FF69"/>
          </w:tcPr>
          <w:p w14:paraId="06F6176E" w14:textId="6817C024" w:rsidR="00445D7A" w:rsidRDefault="00445D7A" w:rsidP="007C7EB7">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69FF69"/>
          </w:tcPr>
          <w:p w14:paraId="29ED7A2E" w14:textId="723302D0" w:rsidR="00445D7A" w:rsidRDefault="00445D7A" w:rsidP="007C7EB7">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tcBorders>
            <w:shd w:val="clear" w:color="auto" w:fill="FFD347"/>
          </w:tcPr>
          <w:p w14:paraId="1674F86D" w14:textId="29FFC852" w:rsidR="00445D7A" w:rsidRDefault="00445D7A" w:rsidP="007C7EB7">
            <w:pPr>
              <w:jc w:val="center"/>
              <w:rPr>
                <w:rFonts w:cstheme="minorHAnsi"/>
                <w:sz w:val="18"/>
                <w:szCs w:val="18"/>
                <w:lang w:eastAsia="ar-SA"/>
              </w:rPr>
            </w:pPr>
            <w:r>
              <w:rPr>
                <w:rFonts w:cstheme="minorHAnsi"/>
                <w:sz w:val="18"/>
                <w:szCs w:val="18"/>
                <w:lang w:eastAsia="ar-SA"/>
              </w:rPr>
              <w:t>x</w:t>
            </w:r>
          </w:p>
        </w:tc>
      </w:tr>
      <w:tr w:rsidR="00445D7A" w:rsidRPr="00915F3D" w14:paraId="461A6E86" w14:textId="77777777" w:rsidTr="00A666DF">
        <w:tc>
          <w:tcPr>
            <w:tcW w:w="1253" w:type="dxa"/>
            <w:vMerge w:val="restart"/>
          </w:tcPr>
          <w:p w14:paraId="50131E5C" w14:textId="75D1F466" w:rsidR="00445D7A" w:rsidRDefault="00445D7A" w:rsidP="008561E5">
            <w:pPr>
              <w:rPr>
                <w:rFonts w:cstheme="minorHAnsi"/>
                <w:sz w:val="18"/>
                <w:szCs w:val="18"/>
                <w:lang w:eastAsia="ar-SA"/>
              </w:rPr>
            </w:pPr>
            <w:r>
              <w:rPr>
                <w:rFonts w:cstheme="minorHAnsi"/>
                <w:sz w:val="18"/>
                <w:szCs w:val="18"/>
                <w:lang w:eastAsia="ar-SA"/>
              </w:rPr>
              <w:t>Národní plán obnovy</w:t>
            </w:r>
          </w:p>
        </w:tc>
        <w:tc>
          <w:tcPr>
            <w:tcW w:w="3709" w:type="dxa"/>
            <w:tcBorders>
              <w:bottom w:val="dotted" w:sz="4" w:space="0" w:color="auto"/>
            </w:tcBorders>
          </w:tcPr>
          <w:p w14:paraId="08809F38" w14:textId="61696C52" w:rsidR="00445D7A" w:rsidRDefault="00445D7A" w:rsidP="008561E5">
            <w:pPr>
              <w:rPr>
                <w:rFonts w:cstheme="minorHAnsi"/>
                <w:sz w:val="18"/>
                <w:szCs w:val="18"/>
                <w:lang w:eastAsia="ar-SA"/>
              </w:rPr>
            </w:pPr>
            <w:r>
              <w:rPr>
                <w:rFonts w:cstheme="minorHAnsi"/>
                <w:sz w:val="18"/>
                <w:szCs w:val="18"/>
                <w:lang w:eastAsia="ar-SA"/>
              </w:rPr>
              <w:t xml:space="preserve">2. Fyzická infrastruktura a zelená </w:t>
            </w:r>
            <w:proofErr w:type="spellStart"/>
            <w:r>
              <w:rPr>
                <w:rFonts w:cstheme="minorHAnsi"/>
                <w:sz w:val="18"/>
                <w:szCs w:val="18"/>
                <w:lang w:eastAsia="ar-SA"/>
              </w:rPr>
              <w:t>tranzice</w:t>
            </w:r>
            <w:proofErr w:type="spellEnd"/>
          </w:p>
        </w:tc>
        <w:tc>
          <w:tcPr>
            <w:tcW w:w="567" w:type="dxa"/>
            <w:tcBorders>
              <w:bottom w:val="dotted" w:sz="4" w:space="0" w:color="auto"/>
            </w:tcBorders>
            <w:shd w:val="clear" w:color="auto" w:fill="5BFFBD"/>
          </w:tcPr>
          <w:p w14:paraId="4968DB1E" w14:textId="77777777" w:rsidR="00445D7A" w:rsidRDefault="00445D7A" w:rsidP="007C7EB7">
            <w:pPr>
              <w:jc w:val="center"/>
              <w:rPr>
                <w:rFonts w:cstheme="minorHAnsi"/>
                <w:sz w:val="18"/>
                <w:szCs w:val="18"/>
                <w:lang w:eastAsia="ar-SA"/>
              </w:rPr>
            </w:pPr>
          </w:p>
        </w:tc>
        <w:tc>
          <w:tcPr>
            <w:tcW w:w="987" w:type="dxa"/>
            <w:gridSpan w:val="4"/>
            <w:tcBorders>
              <w:bottom w:val="dotted" w:sz="4" w:space="0" w:color="auto"/>
            </w:tcBorders>
            <w:shd w:val="clear" w:color="auto" w:fill="5BFFBD"/>
          </w:tcPr>
          <w:p w14:paraId="56AAFB71" w14:textId="77777777" w:rsidR="00445D7A" w:rsidRDefault="00445D7A" w:rsidP="007C7EB7">
            <w:pPr>
              <w:jc w:val="center"/>
              <w:rPr>
                <w:rFonts w:cstheme="minorHAnsi"/>
                <w:sz w:val="18"/>
                <w:szCs w:val="18"/>
                <w:lang w:eastAsia="ar-SA"/>
              </w:rPr>
            </w:pPr>
          </w:p>
        </w:tc>
        <w:tc>
          <w:tcPr>
            <w:tcW w:w="709" w:type="dxa"/>
            <w:tcBorders>
              <w:bottom w:val="dotted" w:sz="4" w:space="0" w:color="auto"/>
            </w:tcBorders>
            <w:shd w:val="clear" w:color="auto" w:fill="5BFFBD"/>
          </w:tcPr>
          <w:p w14:paraId="787D0D51"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7074D283"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CBCCF9E" w14:textId="246D7B94"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0275CD20" w14:textId="172AA4ED" w:rsidR="00445D7A" w:rsidRDefault="00445D7A" w:rsidP="007C7EB7">
            <w:pPr>
              <w:jc w:val="center"/>
              <w:rPr>
                <w:rFonts w:cstheme="minorHAnsi"/>
                <w:sz w:val="18"/>
                <w:szCs w:val="18"/>
                <w:lang w:eastAsia="ar-SA"/>
              </w:rPr>
            </w:pPr>
            <w:r>
              <w:rPr>
                <w:rFonts w:cstheme="minorHAnsi"/>
                <w:sz w:val="18"/>
                <w:szCs w:val="18"/>
                <w:lang w:eastAsia="ar-SA"/>
              </w:rPr>
              <w:t>x</w:t>
            </w:r>
          </w:p>
        </w:tc>
        <w:tc>
          <w:tcPr>
            <w:tcW w:w="726" w:type="dxa"/>
            <w:gridSpan w:val="2"/>
            <w:tcBorders>
              <w:bottom w:val="dotted" w:sz="4" w:space="0" w:color="auto"/>
            </w:tcBorders>
            <w:shd w:val="clear" w:color="auto" w:fill="B6DDE8" w:themeFill="accent5" w:themeFillTint="66"/>
          </w:tcPr>
          <w:p w14:paraId="7C4AE73D" w14:textId="5A05C880"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bottom w:val="dotted" w:sz="4" w:space="0" w:color="auto"/>
            </w:tcBorders>
            <w:shd w:val="clear" w:color="auto" w:fill="B6DDE8" w:themeFill="accent5" w:themeFillTint="66"/>
          </w:tcPr>
          <w:p w14:paraId="60960C37" w14:textId="2AE9BD61"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bottom w:val="dotted" w:sz="4" w:space="0" w:color="auto"/>
            </w:tcBorders>
            <w:shd w:val="clear" w:color="auto" w:fill="69FF69"/>
          </w:tcPr>
          <w:p w14:paraId="775F90E3" w14:textId="6412F4C6" w:rsidR="00445D7A" w:rsidRDefault="00445D7A" w:rsidP="007C7EB7">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69FF69"/>
          </w:tcPr>
          <w:p w14:paraId="28465EC9" w14:textId="46453528" w:rsidR="00445D7A" w:rsidRDefault="00445D7A" w:rsidP="007C7EB7">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2EAF047C" w14:textId="68152894" w:rsidR="00445D7A" w:rsidRDefault="00445D7A" w:rsidP="007C7EB7">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0B4BDD1F" w14:textId="0EC2A8EF" w:rsidR="00445D7A" w:rsidRDefault="00445D7A" w:rsidP="007C7EB7">
            <w:pPr>
              <w:jc w:val="center"/>
              <w:rPr>
                <w:rFonts w:cstheme="minorHAnsi"/>
                <w:sz w:val="18"/>
                <w:szCs w:val="18"/>
                <w:lang w:eastAsia="ar-SA"/>
              </w:rPr>
            </w:pPr>
            <w:r>
              <w:rPr>
                <w:rFonts w:cstheme="minorHAnsi"/>
                <w:sz w:val="18"/>
                <w:szCs w:val="18"/>
                <w:lang w:eastAsia="ar-SA"/>
              </w:rPr>
              <w:t>x</w:t>
            </w:r>
          </w:p>
        </w:tc>
        <w:tc>
          <w:tcPr>
            <w:tcW w:w="954" w:type="dxa"/>
            <w:tcBorders>
              <w:bottom w:val="dotted" w:sz="4" w:space="0" w:color="auto"/>
            </w:tcBorders>
            <w:shd w:val="clear" w:color="auto" w:fill="FFD347"/>
          </w:tcPr>
          <w:p w14:paraId="786E9A17" w14:textId="77777777" w:rsidR="00445D7A" w:rsidRDefault="00445D7A" w:rsidP="007C7EB7">
            <w:pPr>
              <w:jc w:val="center"/>
              <w:rPr>
                <w:rFonts w:cstheme="minorHAnsi"/>
                <w:sz w:val="18"/>
                <w:szCs w:val="18"/>
                <w:lang w:eastAsia="ar-SA"/>
              </w:rPr>
            </w:pPr>
          </w:p>
        </w:tc>
      </w:tr>
      <w:tr w:rsidR="00445D7A" w:rsidRPr="00915F3D" w14:paraId="38217FFC" w14:textId="77777777" w:rsidTr="00A666DF">
        <w:tc>
          <w:tcPr>
            <w:tcW w:w="1253" w:type="dxa"/>
            <w:vMerge/>
          </w:tcPr>
          <w:p w14:paraId="602666A7" w14:textId="77777777" w:rsidR="00445D7A" w:rsidRDefault="00445D7A" w:rsidP="008561E5">
            <w:pPr>
              <w:rPr>
                <w:rFonts w:cstheme="minorHAnsi"/>
                <w:sz w:val="18"/>
                <w:szCs w:val="18"/>
                <w:lang w:eastAsia="ar-SA"/>
              </w:rPr>
            </w:pPr>
          </w:p>
        </w:tc>
        <w:tc>
          <w:tcPr>
            <w:tcW w:w="3709" w:type="dxa"/>
            <w:tcBorders>
              <w:top w:val="dotted" w:sz="4" w:space="0" w:color="auto"/>
              <w:bottom w:val="dotted" w:sz="4" w:space="0" w:color="auto"/>
            </w:tcBorders>
          </w:tcPr>
          <w:p w14:paraId="3C3CF421" w14:textId="1BAE062A" w:rsidR="00445D7A" w:rsidRDefault="00445D7A" w:rsidP="008561E5">
            <w:pPr>
              <w:rPr>
                <w:rFonts w:cstheme="minorHAnsi"/>
                <w:sz w:val="18"/>
                <w:szCs w:val="18"/>
                <w:lang w:eastAsia="ar-SA"/>
              </w:rPr>
            </w:pPr>
            <w:r>
              <w:rPr>
                <w:rFonts w:cstheme="minorHAnsi"/>
                <w:sz w:val="18"/>
                <w:szCs w:val="18"/>
                <w:lang w:eastAsia="ar-SA"/>
              </w:rPr>
              <w:t>3. Vzdělávání a trh práce</w:t>
            </w:r>
          </w:p>
        </w:tc>
        <w:tc>
          <w:tcPr>
            <w:tcW w:w="567" w:type="dxa"/>
            <w:tcBorders>
              <w:top w:val="dotted" w:sz="4" w:space="0" w:color="auto"/>
              <w:bottom w:val="dotted" w:sz="4" w:space="0" w:color="auto"/>
            </w:tcBorders>
            <w:shd w:val="clear" w:color="auto" w:fill="5BFFBD"/>
          </w:tcPr>
          <w:p w14:paraId="096E5934" w14:textId="526DB297" w:rsidR="00445D7A" w:rsidRDefault="00445D7A" w:rsidP="007C7EB7">
            <w:pPr>
              <w:jc w:val="center"/>
              <w:rPr>
                <w:rFonts w:cstheme="minorHAnsi"/>
                <w:sz w:val="18"/>
                <w:szCs w:val="18"/>
                <w:lang w:eastAsia="ar-SA"/>
              </w:rPr>
            </w:pPr>
            <w:r>
              <w:rPr>
                <w:rFonts w:cstheme="minorHAnsi"/>
                <w:sz w:val="18"/>
                <w:szCs w:val="18"/>
                <w:lang w:eastAsia="ar-SA"/>
              </w:rPr>
              <w:t>x</w:t>
            </w:r>
          </w:p>
        </w:tc>
        <w:tc>
          <w:tcPr>
            <w:tcW w:w="987" w:type="dxa"/>
            <w:gridSpan w:val="4"/>
            <w:tcBorders>
              <w:top w:val="dotted" w:sz="4" w:space="0" w:color="auto"/>
              <w:bottom w:val="dotted" w:sz="4" w:space="0" w:color="auto"/>
            </w:tcBorders>
            <w:shd w:val="clear" w:color="auto" w:fill="5BFFBD"/>
          </w:tcPr>
          <w:p w14:paraId="6960D0BE" w14:textId="77777777" w:rsidR="00445D7A" w:rsidRDefault="00445D7A"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4234F359" w14:textId="55691A34"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04686D82"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53DD557"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02E3E87"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921854E"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603C706"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59F6E1CF" w14:textId="77777777" w:rsidR="00445D7A"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6F41979D" w14:textId="77777777" w:rsidR="00445D7A"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26264EF" w14:textId="77777777" w:rsidR="00445D7A"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3C70B40" w14:textId="77777777" w:rsidR="00445D7A"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6077BB5" w14:textId="77777777" w:rsidR="00445D7A" w:rsidRDefault="00445D7A" w:rsidP="007C7EB7">
            <w:pPr>
              <w:jc w:val="center"/>
              <w:rPr>
                <w:rFonts w:cstheme="minorHAnsi"/>
                <w:sz w:val="18"/>
                <w:szCs w:val="18"/>
                <w:lang w:eastAsia="ar-SA"/>
              </w:rPr>
            </w:pPr>
          </w:p>
        </w:tc>
      </w:tr>
      <w:tr w:rsidR="00445D7A" w:rsidRPr="00915F3D" w14:paraId="5E7398C5" w14:textId="77777777" w:rsidTr="00A666DF">
        <w:tc>
          <w:tcPr>
            <w:tcW w:w="1253" w:type="dxa"/>
            <w:vMerge/>
          </w:tcPr>
          <w:p w14:paraId="6264C9FC" w14:textId="77777777" w:rsidR="00445D7A" w:rsidRDefault="00445D7A" w:rsidP="008561E5">
            <w:pPr>
              <w:rPr>
                <w:rFonts w:cstheme="minorHAnsi"/>
                <w:sz w:val="18"/>
                <w:szCs w:val="18"/>
                <w:lang w:eastAsia="ar-SA"/>
              </w:rPr>
            </w:pPr>
          </w:p>
        </w:tc>
        <w:tc>
          <w:tcPr>
            <w:tcW w:w="3709" w:type="dxa"/>
            <w:tcBorders>
              <w:top w:val="dotted" w:sz="4" w:space="0" w:color="auto"/>
            </w:tcBorders>
          </w:tcPr>
          <w:p w14:paraId="4FA5B471" w14:textId="764F11E0" w:rsidR="00445D7A" w:rsidRDefault="00445D7A" w:rsidP="008561E5">
            <w:pPr>
              <w:rPr>
                <w:rFonts w:cstheme="minorHAnsi"/>
                <w:sz w:val="18"/>
                <w:szCs w:val="18"/>
                <w:lang w:eastAsia="ar-SA"/>
              </w:rPr>
            </w:pPr>
            <w:r>
              <w:rPr>
                <w:rFonts w:cstheme="minorHAnsi"/>
                <w:sz w:val="18"/>
                <w:szCs w:val="18"/>
                <w:lang w:eastAsia="ar-SA"/>
              </w:rPr>
              <w:t>5. Výzkum, vývoj a inovace</w:t>
            </w:r>
          </w:p>
        </w:tc>
        <w:tc>
          <w:tcPr>
            <w:tcW w:w="567" w:type="dxa"/>
            <w:tcBorders>
              <w:top w:val="dotted" w:sz="4" w:space="0" w:color="auto"/>
            </w:tcBorders>
            <w:shd w:val="clear" w:color="auto" w:fill="5BFFBD"/>
          </w:tcPr>
          <w:p w14:paraId="23084279" w14:textId="77777777" w:rsidR="00445D7A" w:rsidRDefault="00445D7A" w:rsidP="007C7EB7">
            <w:pPr>
              <w:jc w:val="center"/>
              <w:rPr>
                <w:rFonts w:cstheme="minorHAnsi"/>
                <w:sz w:val="18"/>
                <w:szCs w:val="18"/>
                <w:lang w:eastAsia="ar-SA"/>
              </w:rPr>
            </w:pPr>
          </w:p>
        </w:tc>
        <w:tc>
          <w:tcPr>
            <w:tcW w:w="987" w:type="dxa"/>
            <w:gridSpan w:val="4"/>
            <w:tcBorders>
              <w:top w:val="dotted" w:sz="4" w:space="0" w:color="auto"/>
            </w:tcBorders>
            <w:shd w:val="clear" w:color="auto" w:fill="5BFFBD"/>
          </w:tcPr>
          <w:p w14:paraId="0EEAD342" w14:textId="77777777" w:rsidR="00445D7A" w:rsidRDefault="00445D7A" w:rsidP="007C7EB7">
            <w:pPr>
              <w:jc w:val="center"/>
              <w:rPr>
                <w:rFonts w:cstheme="minorHAnsi"/>
                <w:sz w:val="18"/>
                <w:szCs w:val="18"/>
                <w:lang w:eastAsia="ar-SA"/>
              </w:rPr>
            </w:pPr>
          </w:p>
        </w:tc>
        <w:tc>
          <w:tcPr>
            <w:tcW w:w="709" w:type="dxa"/>
            <w:tcBorders>
              <w:top w:val="dotted" w:sz="4" w:space="0" w:color="auto"/>
            </w:tcBorders>
            <w:shd w:val="clear" w:color="auto" w:fill="5BFFBD"/>
          </w:tcPr>
          <w:p w14:paraId="61B74066"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4E2E7673" w14:textId="3C1F2471"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tcBorders>
            <w:shd w:val="clear" w:color="auto" w:fill="E5B8B7" w:themeFill="accent2" w:themeFillTint="66"/>
          </w:tcPr>
          <w:p w14:paraId="6782FB1B" w14:textId="11C5DDF1"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tcBorders>
            <w:shd w:val="clear" w:color="auto" w:fill="B6DDE8" w:themeFill="accent5" w:themeFillTint="66"/>
          </w:tcPr>
          <w:p w14:paraId="26E83924"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35E4D6FF" w14:textId="77777777" w:rsidR="00445D7A" w:rsidRDefault="00445D7A" w:rsidP="007C7EB7">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2718C1F7" w14:textId="77777777" w:rsidR="00445D7A" w:rsidRDefault="00445D7A" w:rsidP="007C7EB7">
            <w:pPr>
              <w:jc w:val="center"/>
              <w:rPr>
                <w:rFonts w:cstheme="minorHAnsi"/>
                <w:sz w:val="18"/>
                <w:szCs w:val="18"/>
                <w:lang w:eastAsia="ar-SA"/>
              </w:rPr>
            </w:pPr>
          </w:p>
        </w:tc>
        <w:tc>
          <w:tcPr>
            <w:tcW w:w="713" w:type="dxa"/>
            <w:tcBorders>
              <w:top w:val="dotted" w:sz="4" w:space="0" w:color="auto"/>
            </w:tcBorders>
            <w:shd w:val="clear" w:color="auto" w:fill="69FF69"/>
          </w:tcPr>
          <w:p w14:paraId="7BD5E596" w14:textId="77777777" w:rsidR="00445D7A" w:rsidRDefault="00445D7A" w:rsidP="007C7EB7">
            <w:pPr>
              <w:jc w:val="center"/>
              <w:rPr>
                <w:rFonts w:cstheme="minorHAnsi"/>
                <w:sz w:val="18"/>
                <w:szCs w:val="18"/>
                <w:lang w:eastAsia="ar-SA"/>
              </w:rPr>
            </w:pPr>
          </w:p>
        </w:tc>
        <w:tc>
          <w:tcPr>
            <w:tcW w:w="858" w:type="dxa"/>
            <w:tcBorders>
              <w:top w:val="dotted" w:sz="4" w:space="0" w:color="auto"/>
            </w:tcBorders>
            <w:shd w:val="clear" w:color="auto" w:fill="69FF69"/>
          </w:tcPr>
          <w:p w14:paraId="57D5A8EC" w14:textId="77777777" w:rsidR="00445D7A" w:rsidRDefault="00445D7A" w:rsidP="007C7EB7">
            <w:pPr>
              <w:jc w:val="center"/>
              <w:rPr>
                <w:rFonts w:cstheme="minorHAnsi"/>
                <w:sz w:val="18"/>
                <w:szCs w:val="18"/>
                <w:lang w:eastAsia="ar-SA"/>
              </w:rPr>
            </w:pPr>
          </w:p>
        </w:tc>
        <w:tc>
          <w:tcPr>
            <w:tcW w:w="852" w:type="dxa"/>
            <w:tcBorders>
              <w:top w:val="dotted" w:sz="4" w:space="0" w:color="auto"/>
            </w:tcBorders>
            <w:shd w:val="clear" w:color="auto" w:fill="69FF69"/>
          </w:tcPr>
          <w:p w14:paraId="3ABE4245" w14:textId="77777777" w:rsidR="00445D7A" w:rsidRDefault="00445D7A" w:rsidP="007C7EB7">
            <w:pPr>
              <w:jc w:val="center"/>
              <w:rPr>
                <w:rFonts w:cstheme="minorHAnsi"/>
                <w:sz w:val="18"/>
                <w:szCs w:val="18"/>
                <w:lang w:eastAsia="ar-SA"/>
              </w:rPr>
            </w:pPr>
          </w:p>
        </w:tc>
        <w:tc>
          <w:tcPr>
            <w:tcW w:w="852" w:type="dxa"/>
            <w:tcBorders>
              <w:top w:val="dotted" w:sz="4" w:space="0" w:color="auto"/>
            </w:tcBorders>
            <w:shd w:val="clear" w:color="auto" w:fill="69FF69"/>
          </w:tcPr>
          <w:p w14:paraId="3001376B" w14:textId="77777777" w:rsidR="00445D7A" w:rsidRDefault="00445D7A" w:rsidP="007C7EB7">
            <w:pPr>
              <w:jc w:val="center"/>
              <w:rPr>
                <w:rFonts w:cstheme="minorHAnsi"/>
                <w:sz w:val="18"/>
                <w:szCs w:val="18"/>
                <w:lang w:eastAsia="ar-SA"/>
              </w:rPr>
            </w:pPr>
          </w:p>
        </w:tc>
        <w:tc>
          <w:tcPr>
            <w:tcW w:w="954" w:type="dxa"/>
            <w:tcBorders>
              <w:top w:val="dotted" w:sz="4" w:space="0" w:color="auto"/>
            </w:tcBorders>
            <w:shd w:val="clear" w:color="auto" w:fill="FFD347"/>
          </w:tcPr>
          <w:p w14:paraId="39B7E25B" w14:textId="77777777" w:rsidR="00445D7A" w:rsidRDefault="00445D7A" w:rsidP="007C7EB7">
            <w:pPr>
              <w:jc w:val="center"/>
              <w:rPr>
                <w:rFonts w:cstheme="minorHAnsi"/>
                <w:sz w:val="18"/>
                <w:szCs w:val="18"/>
                <w:lang w:eastAsia="ar-SA"/>
              </w:rPr>
            </w:pPr>
          </w:p>
        </w:tc>
      </w:tr>
      <w:tr w:rsidR="009A5D41" w:rsidRPr="00915F3D" w14:paraId="6EA7DC5C" w14:textId="77777777" w:rsidTr="00A666DF">
        <w:tc>
          <w:tcPr>
            <w:tcW w:w="1253" w:type="dxa"/>
            <w:vMerge w:val="restart"/>
          </w:tcPr>
          <w:p w14:paraId="6F1A909D" w14:textId="7E3BB698" w:rsidR="009A5D41" w:rsidRDefault="009A5D41" w:rsidP="008561E5">
            <w:pPr>
              <w:rPr>
                <w:rFonts w:cstheme="minorHAnsi"/>
                <w:sz w:val="18"/>
                <w:szCs w:val="18"/>
                <w:lang w:eastAsia="ar-SA"/>
              </w:rPr>
            </w:pPr>
            <w:r>
              <w:rPr>
                <w:rFonts w:cstheme="minorHAnsi"/>
                <w:sz w:val="18"/>
                <w:szCs w:val="18"/>
                <w:lang w:eastAsia="ar-SA"/>
              </w:rPr>
              <w:t>OP ST</w:t>
            </w:r>
          </w:p>
        </w:tc>
        <w:tc>
          <w:tcPr>
            <w:tcW w:w="3709" w:type="dxa"/>
            <w:tcBorders>
              <w:bottom w:val="dotted" w:sz="4" w:space="0" w:color="auto"/>
            </w:tcBorders>
          </w:tcPr>
          <w:p w14:paraId="692AD9EF" w14:textId="3517C4DF" w:rsidR="009A5D41" w:rsidRDefault="009A5D41" w:rsidP="008561E5">
            <w:pPr>
              <w:rPr>
                <w:rFonts w:cstheme="minorHAnsi"/>
                <w:sz w:val="18"/>
                <w:szCs w:val="18"/>
                <w:lang w:eastAsia="ar-SA"/>
              </w:rPr>
            </w:pPr>
            <w:r>
              <w:rPr>
                <w:rFonts w:cstheme="minorHAnsi"/>
                <w:sz w:val="18"/>
                <w:szCs w:val="18"/>
                <w:lang w:eastAsia="ar-SA"/>
              </w:rPr>
              <w:t xml:space="preserve">c. </w:t>
            </w:r>
            <w:r w:rsidRPr="00BB1130">
              <w:rPr>
                <w:rFonts w:cstheme="minorHAnsi"/>
                <w:sz w:val="18"/>
                <w:szCs w:val="18"/>
                <w:lang w:eastAsia="ar-SA"/>
              </w:rPr>
              <w:t>investice do činností v oblasti výzkumu a inovací</w:t>
            </w:r>
          </w:p>
        </w:tc>
        <w:tc>
          <w:tcPr>
            <w:tcW w:w="567" w:type="dxa"/>
            <w:tcBorders>
              <w:bottom w:val="dotted" w:sz="4" w:space="0" w:color="auto"/>
            </w:tcBorders>
            <w:shd w:val="clear" w:color="auto" w:fill="5BFFBD"/>
          </w:tcPr>
          <w:p w14:paraId="2BF78C41" w14:textId="77777777" w:rsidR="009A5D41" w:rsidRDefault="009A5D41" w:rsidP="007C7EB7">
            <w:pPr>
              <w:jc w:val="center"/>
              <w:rPr>
                <w:rFonts w:cstheme="minorHAnsi"/>
                <w:sz w:val="18"/>
                <w:szCs w:val="18"/>
                <w:lang w:eastAsia="ar-SA"/>
              </w:rPr>
            </w:pPr>
          </w:p>
        </w:tc>
        <w:tc>
          <w:tcPr>
            <w:tcW w:w="987" w:type="dxa"/>
            <w:gridSpan w:val="4"/>
            <w:tcBorders>
              <w:bottom w:val="dotted" w:sz="4" w:space="0" w:color="auto"/>
            </w:tcBorders>
            <w:shd w:val="clear" w:color="auto" w:fill="5BFFBD"/>
          </w:tcPr>
          <w:p w14:paraId="52CC58B4" w14:textId="77777777" w:rsidR="009A5D41" w:rsidRDefault="009A5D41" w:rsidP="007C7EB7">
            <w:pPr>
              <w:jc w:val="center"/>
              <w:rPr>
                <w:rFonts w:cstheme="minorHAnsi"/>
                <w:sz w:val="18"/>
                <w:szCs w:val="18"/>
                <w:lang w:eastAsia="ar-SA"/>
              </w:rPr>
            </w:pPr>
          </w:p>
        </w:tc>
        <w:tc>
          <w:tcPr>
            <w:tcW w:w="709" w:type="dxa"/>
            <w:tcBorders>
              <w:bottom w:val="dotted" w:sz="4" w:space="0" w:color="auto"/>
            </w:tcBorders>
            <w:shd w:val="clear" w:color="auto" w:fill="5BFFBD"/>
          </w:tcPr>
          <w:p w14:paraId="0473C8FC" w14:textId="77777777" w:rsidR="009A5D41" w:rsidRDefault="009A5D41"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68F22BFC" w14:textId="117DE96C"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2D8E447B" w14:textId="26708623"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45E5E5AB" w14:textId="77777777" w:rsidR="009A5D41" w:rsidRDefault="009A5D41" w:rsidP="007C7EB7">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1FA8B9CC" w14:textId="77777777" w:rsidR="009A5D41" w:rsidRDefault="009A5D41" w:rsidP="007C7EB7">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26EC976F" w14:textId="77777777" w:rsidR="009A5D41" w:rsidRDefault="009A5D41" w:rsidP="007C7EB7">
            <w:pPr>
              <w:jc w:val="center"/>
              <w:rPr>
                <w:rFonts w:cstheme="minorHAnsi"/>
                <w:sz w:val="18"/>
                <w:szCs w:val="18"/>
                <w:lang w:eastAsia="ar-SA"/>
              </w:rPr>
            </w:pPr>
          </w:p>
        </w:tc>
        <w:tc>
          <w:tcPr>
            <w:tcW w:w="713" w:type="dxa"/>
            <w:tcBorders>
              <w:bottom w:val="dotted" w:sz="4" w:space="0" w:color="auto"/>
            </w:tcBorders>
            <w:shd w:val="clear" w:color="auto" w:fill="69FF69"/>
          </w:tcPr>
          <w:p w14:paraId="5D7A4C5F" w14:textId="77777777" w:rsidR="009A5D41" w:rsidRDefault="009A5D41" w:rsidP="007C7EB7">
            <w:pPr>
              <w:jc w:val="center"/>
              <w:rPr>
                <w:rFonts w:cstheme="minorHAnsi"/>
                <w:sz w:val="18"/>
                <w:szCs w:val="18"/>
                <w:lang w:eastAsia="ar-SA"/>
              </w:rPr>
            </w:pPr>
          </w:p>
        </w:tc>
        <w:tc>
          <w:tcPr>
            <w:tcW w:w="858" w:type="dxa"/>
            <w:tcBorders>
              <w:bottom w:val="dotted" w:sz="4" w:space="0" w:color="auto"/>
            </w:tcBorders>
            <w:shd w:val="clear" w:color="auto" w:fill="69FF69"/>
          </w:tcPr>
          <w:p w14:paraId="37D0CA8E" w14:textId="77777777" w:rsidR="009A5D41" w:rsidRDefault="009A5D41" w:rsidP="007C7EB7">
            <w:pPr>
              <w:jc w:val="center"/>
              <w:rPr>
                <w:rFonts w:cstheme="minorHAnsi"/>
                <w:sz w:val="18"/>
                <w:szCs w:val="18"/>
                <w:lang w:eastAsia="ar-SA"/>
              </w:rPr>
            </w:pPr>
          </w:p>
        </w:tc>
        <w:tc>
          <w:tcPr>
            <w:tcW w:w="852" w:type="dxa"/>
            <w:tcBorders>
              <w:bottom w:val="dotted" w:sz="4" w:space="0" w:color="auto"/>
            </w:tcBorders>
            <w:shd w:val="clear" w:color="auto" w:fill="69FF69"/>
          </w:tcPr>
          <w:p w14:paraId="5FF76E98" w14:textId="77777777" w:rsidR="009A5D41" w:rsidRDefault="009A5D41" w:rsidP="007C7EB7">
            <w:pPr>
              <w:jc w:val="center"/>
              <w:rPr>
                <w:rFonts w:cstheme="minorHAnsi"/>
                <w:sz w:val="18"/>
                <w:szCs w:val="18"/>
                <w:lang w:eastAsia="ar-SA"/>
              </w:rPr>
            </w:pPr>
          </w:p>
        </w:tc>
        <w:tc>
          <w:tcPr>
            <w:tcW w:w="852" w:type="dxa"/>
            <w:tcBorders>
              <w:bottom w:val="dotted" w:sz="4" w:space="0" w:color="auto"/>
            </w:tcBorders>
            <w:shd w:val="clear" w:color="auto" w:fill="69FF69"/>
          </w:tcPr>
          <w:p w14:paraId="325AA239" w14:textId="77777777" w:rsidR="009A5D41" w:rsidRDefault="009A5D41" w:rsidP="007C7EB7">
            <w:pPr>
              <w:jc w:val="center"/>
              <w:rPr>
                <w:rFonts w:cstheme="minorHAnsi"/>
                <w:sz w:val="18"/>
                <w:szCs w:val="18"/>
                <w:lang w:eastAsia="ar-SA"/>
              </w:rPr>
            </w:pPr>
          </w:p>
        </w:tc>
        <w:tc>
          <w:tcPr>
            <w:tcW w:w="954" w:type="dxa"/>
            <w:tcBorders>
              <w:bottom w:val="dotted" w:sz="4" w:space="0" w:color="auto"/>
            </w:tcBorders>
            <w:shd w:val="clear" w:color="auto" w:fill="FFD347"/>
          </w:tcPr>
          <w:p w14:paraId="5A0E38DA" w14:textId="77777777" w:rsidR="009A5D41" w:rsidRDefault="009A5D41" w:rsidP="007C7EB7">
            <w:pPr>
              <w:jc w:val="center"/>
              <w:rPr>
                <w:rFonts w:cstheme="minorHAnsi"/>
                <w:sz w:val="18"/>
                <w:szCs w:val="18"/>
                <w:lang w:eastAsia="ar-SA"/>
              </w:rPr>
            </w:pPr>
          </w:p>
        </w:tc>
      </w:tr>
      <w:tr w:rsidR="009A5D41" w:rsidRPr="00915F3D" w14:paraId="672892D3" w14:textId="77777777" w:rsidTr="00A666DF">
        <w:tc>
          <w:tcPr>
            <w:tcW w:w="1253" w:type="dxa"/>
            <w:vMerge/>
          </w:tcPr>
          <w:p w14:paraId="779588FF"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3EB59B51" w14:textId="1D248AFE" w:rsidR="009A5D41" w:rsidRDefault="009A5D41" w:rsidP="008561E5">
            <w:pPr>
              <w:rPr>
                <w:rFonts w:cstheme="minorHAnsi"/>
                <w:sz w:val="18"/>
                <w:szCs w:val="18"/>
                <w:lang w:eastAsia="ar-SA"/>
              </w:rPr>
            </w:pPr>
            <w:r>
              <w:rPr>
                <w:rFonts w:cstheme="minorHAnsi"/>
                <w:sz w:val="18"/>
                <w:szCs w:val="18"/>
                <w:lang w:eastAsia="ar-SA"/>
              </w:rPr>
              <w:t xml:space="preserve">d. </w:t>
            </w:r>
            <w:r w:rsidRPr="00BB1130">
              <w:rPr>
                <w:rFonts w:cstheme="minorHAnsi"/>
                <w:sz w:val="18"/>
                <w:szCs w:val="18"/>
                <w:lang w:eastAsia="ar-SA"/>
              </w:rPr>
              <w:t>investice do zavádění technologií, jakož i do systémů a infrastruktur pro c</w:t>
            </w:r>
            <w:r>
              <w:rPr>
                <w:rFonts w:cstheme="minorHAnsi"/>
                <w:sz w:val="18"/>
                <w:szCs w:val="18"/>
                <w:lang w:eastAsia="ar-SA"/>
              </w:rPr>
              <w:t>enově dostupnou čistou energii</w:t>
            </w:r>
          </w:p>
        </w:tc>
        <w:tc>
          <w:tcPr>
            <w:tcW w:w="567" w:type="dxa"/>
            <w:tcBorders>
              <w:top w:val="dotted" w:sz="4" w:space="0" w:color="auto"/>
              <w:bottom w:val="dotted" w:sz="4" w:space="0" w:color="auto"/>
            </w:tcBorders>
            <w:shd w:val="clear" w:color="auto" w:fill="5BFFBD"/>
          </w:tcPr>
          <w:p w14:paraId="581455DB" w14:textId="77777777" w:rsidR="009A5D41" w:rsidRDefault="009A5D41" w:rsidP="007C7EB7">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tcPr>
          <w:p w14:paraId="1F2E8DD3"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8039445"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C5BF2E3"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E819D73" w14:textId="5B63C911"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1D81F3FC"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D79CEA9" w14:textId="45D6C581" w:rsidR="009A5D41" w:rsidRDefault="009A5D41"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64F9E124"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613F014F"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9222EBB"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F679F83"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55F4DCB"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438191F" w14:textId="77777777" w:rsidR="009A5D41" w:rsidRDefault="009A5D41" w:rsidP="007C7EB7">
            <w:pPr>
              <w:jc w:val="center"/>
              <w:rPr>
                <w:rFonts w:cstheme="minorHAnsi"/>
                <w:sz w:val="18"/>
                <w:szCs w:val="18"/>
                <w:lang w:eastAsia="ar-SA"/>
              </w:rPr>
            </w:pPr>
          </w:p>
        </w:tc>
      </w:tr>
      <w:tr w:rsidR="009A5D41" w:rsidRPr="00915F3D" w14:paraId="4A9C83CD" w14:textId="77777777" w:rsidTr="00A666DF">
        <w:tc>
          <w:tcPr>
            <w:tcW w:w="1253" w:type="dxa"/>
            <w:vMerge/>
          </w:tcPr>
          <w:p w14:paraId="042280BC"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3AB16B2A" w14:textId="4C4E1B94" w:rsidR="009A5D41" w:rsidRDefault="009A5D41" w:rsidP="008561E5">
            <w:pPr>
              <w:rPr>
                <w:rFonts w:cstheme="minorHAnsi"/>
                <w:sz w:val="18"/>
                <w:szCs w:val="18"/>
                <w:lang w:eastAsia="ar-SA"/>
              </w:rPr>
            </w:pPr>
            <w:r>
              <w:rPr>
                <w:rFonts w:cstheme="minorHAnsi"/>
                <w:sz w:val="18"/>
                <w:szCs w:val="18"/>
                <w:lang w:eastAsia="ar-SA"/>
              </w:rPr>
              <w:t xml:space="preserve">e. </w:t>
            </w:r>
            <w:proofErr w:type="gramStart"/>
            <w:r w:rsidRPr="00BB1130">
              <w:rPr>
                <w:rFonts w:cstheme="minorHAnsi"/>
                <w:sz w:val="18"/>
                <w:szCs w:val="18"/>
                <w:lang w:eastAsia="ar-SA"/>
              </w:rPr>
              <w:t>investice</w:t>
            </w:r>
            <w:proofErr w:type="gramEnd"/>
            <w:r w:rsidRPr="00BB1130">
              <w:rPr>
                <w:rFonts w:cstheme="minorHAnsi"/>
                <w:sz w:val="18"/>
                <w:szCs w:val="18"/>
                <w:lang w:eastAsia="ar-SA"/>
              </w:rPr>
              <w:t xml:space="preserve"> do energie z obnovitelných zdrojů</w:t>
            </w:r>
          </w:p>
        </w:tc>
        <w:tc>
          <w:tcPr>
            <w:tcW w:w="567" w:type="dxa"/>
            <w:tcBorders>
              <w:top w:val="dotted" w:sz="4" w:space="0" w:color="auto"/>
              <w:bottom w:val="dotted" w:sz="4" w:space="0" w:color="auto"/>
            </w:tcBorders>
            <w:shd w:val="clear" w:color="auto" w:fill="5BFFBD"/>
          </w:tcPr>
          <w:p w14:paraId="4368ECF2" w14:textId="77777777" w:rsidR="009A5D41" w:rsidRDefault="009A5D41" w:rsidP="007C7EB7">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tcPr>
          <w:p w14:paraId="2B56CCB8"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BF8694A"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3EC096F"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132C116" w14:textId="1E257DE6"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23265A10"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159CEF7"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D658138"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7A1B109D"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7B595DFA"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E774545"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0A92EE0"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57813CD" w14:textId="77777777" w:rsidR="009A5D41" w:rsidRDefault="009A5D41" w:rsidP="007C7EB7">
            <w:pPr>
              <w:jc w:val="center"/>
              <w:rPr>
                <w:rFonts w:cstheme="minorHAnsi"/>
                <w:sz w:val="18"/>
                <w:szCs w:val="18"/>
                <w:lang w:eastAsia="ar-SA"/>
              </w:rPr>
            </w:pPr>
          </w:p>
        </w:tc>
      </w:tr>
      <w:tr w:rsidR="009A5D41" w:rsidRPr="00915F3D" w14:paraId="4766931D" w14:textId="77777777" w:rsidTr="00A666DF">
        <w:tc>
          <w:tcPr>
            <w:tcW w:w="1253" w:type="dxa"/>
            <w:vMerge/>
          </w:tcPr>
          <w:p w14:paraId="28692479"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64A90022" w14:textId="5EE15548" w:rsidR="009A5D41" w:rsidRDefault="009A5D41" w:rsidP="008561E5">
            <w:pPr>
              <w:rPr>
                <w:rFonts w:cstheme="minorHAnsi"/>
                <w:sz w:val="18"/>
                <w:szCs w:val="18"/>
                <w:lang w:eastAsia="ar-SA"/>
              </w:rPr>
            </w:pPr>
            <w:r>
              <w:rPr>
                <w:rFonts w:cstheme="minorHAnsi"/>
                <w:sz w:val="18"/>
                <w:szCs w:val="18"/>
                <w:lang w:eastAsia="ar-SA"/>
              </w:rPr>
              <w:t xml:space="preserve">f. </w:t>
            </w:r>
            <w:proofErr w:type="gramStart"/>
            <w:r w:rsidRPr="00D12E1F">
              <w:rPr>
                <w:rFonts w:cstheme="minorHAnsi"/>
                <w:sz w:val="18"/>
                <w:szCs w:val="18"/>
                <w:lang w:eastAsia="ar-SA"/>
              </w:rPr>
              <w:t>investice</w:t>
            </w:r>
            <w:proofErr w:type="gramEnd"/>
            <w:r w:rsidRPr="00D12E1F">
              <w:rPr>
                <w:rFonts w:cstheme="minorHAnsi"/>
                <w:sz w:val="18"/>
                <w:szCs w:val="18"/>
                <w:lang w:eastAsia="ar-SA"/>
              </w:rPr>
              <w:t xml:space="preserve"> do inteligentní a udržitelné místní mobility</w:t>
            </w:r>
          </w:p>
        </w:tc>
        <w:tc>
          <w:tcPr>
            <w:tcW w:w="567" w:type="dxa"/>
            <w:tcBorders>
              <w:top w:val="dotted" w:sz="4" w:space="0" w:color="auto"/>
              <w:bottom w:val="dotted" w:sz="4" w:space="0" w:color="auto"/>
            </w:tcBorders>
            <w:shd w:val="clear" w:color="auto" w:fill="5BFFBD"/>
          </w:tcPr>
          <w:p w14:paraId="427711CF" w14:textId="77777777" w:rsidR="009A5D41" w:rsidRDefault="009A5D41" w:rsidP="007C7EB7">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tcPr>
          <w:p w14:paraId="6CF31CE5"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45A87035"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9E57433"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2A7A54A"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47CDCC8"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52E906B" w14:textId="1F5BA98A" w:rsidR="009A5D41" w:rsidRDefault="009A5D41"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36670F58" w14:textId="1A83C377" w:rsidR="009A5D41" w:rsidRDefault="009A5D41"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2AC47ED5"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F427F61"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51D8973"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92ED91F"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54C33A8" w14:textId="77777777" w:rsidR="009A5D41" w:rsidRDefault="009A5D41" w:rsidP="007C7EB7">
            <w:pPr>
              <w:jc w:val="center"/>
              <w:rPr>
                <w:rFonts w:cstheme="minorHAnsi"/>
                <w:sz w:val="18"/>
                <w:szCs w:val="18"/>
                <w:lang w:eastAsia="ar-SA"/>
              </w:rPr>
            </w:pPr>
          </w:p>
        </w:tc>
      </w:tr>
      <w:tr w:rsidR="009A5D41" w:rsidRPr="00915F3D" w14:paraId="50419352" w14:textId="77777777" w:rsidTr="00A666DF">
        <w:tc>
          <w:tcPr>
            <w:tcW w:w="1253" w:type="dxa"/>
            <w:vMerge/>
          </w:tcPr>
          <w:p w14:paraId="559BE183"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58273C19" w14:textId="3F776715" w:rsidR="009A5D41" w:rsidRDefault="009A5D41" w:rsidP="008561E5">
            <w:pPr>
              <w:rPr>
                <w:rFonts w:cstheme="minorHAnsi"/>
                <w:sz w:val="18"/>
                <w:szCs w:val="18"/>
                <w:lang w:eastAsia="ar-SA"/>
              </w:rPr>
            </w:pPr>
            <w:r>
              <w:rPr>
                <w:rFonts w:cstheme="minorHAnsi"/>
                <w:sz w:val="18"/>
                <w:szCs w:val="18"/>
                <w:lang w:eastAsia="ar-SA"/>
              </w:rPr>
              <w:t xml:space="preserve">i. </w:t>
            </w:r>
            <w:r w:rsidRPr="00D12E1F">
              <w:rPr>
                <w:rFonts w:cstheme="minorHAnsi"/>
                <w:sz w:val="18"/>
                <w:szCs w:val="18"/>
                <w:lang w:eastAsia="ar-SA"/>
              </w:rPr>
              <w:t xml:space="preserve">investice do projektů v oblastech regenerace a dekontaminace </w:t>
            </w:r>
            <w:proofErr w:type="spellStart"/>
            <w:r w:rsidRPr="00D12E1F">
              <w:rPr>
                <w:rFonts w:cstheme="minorHAnsi"/>
                <w:sz w:val="18"/>
                <w:szCs w:val="18"/>
                <w:lang w:eastAsia="ar-SA"/>
              </w:rPr>
              <w:t>brownfieldů</w:t>
            </w:r>
            <w:proofErr w:type="spellEnd"/>
            <w:r w:rsidRPr="00D12E1F">
              <w:rPr>
                <w:rFonts w:cstheme="minorHAnsi"/>
                <w:sz w:val="18"/>
                <w:szCs w:val="18"/>
                <w:lang w:eastAsia="ar-SA"/>
              </w:rPr>
              <w:t>, rekultivace půdy</w:t>
            </w:r>
          </w:p>
        </w:tc>
        <w:tc>
          <w:tcPr>
            <w:tcW w:w="567" w:type="dxa"/>
            <w:tcBorders>
              <w:top w:val="dotted" w:sz="4" w:space="0" w:color="auto"/>
              <w:bottom w:val="dotted" w:sz="4" w:space="0" w:color="auto"/>
            </w:tcBorders>
            <w:shd w:val="clear" w:color="auto" w:fill="5BFFBD"/>
          </w:tcPr>
          <w:p w14:paraId="74397F4B" w14:textId="77777777" w:rsidR="009A5D41" w:rsidRDefault="009A5D41" w:rsidP="007C7EB7">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tcPr>
          <w:p w14:paraId="5CD555E2"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7F4C9FD5"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99C9B53"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7FF9D30"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343E12B4"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4C605C2E"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7BD33EB"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07D84BB" w14:textId="5BFB9F91" w:rsidR="009A5D41" w:rsidRDefault="009A5D41" w:rsidP="007C7EB7">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69FF69"/>
          </w:tcPr>
          <w:p w14:paraId="0A59C2EB"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09761B3"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A8BEFF0"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258090D9" w14:textId="77777777" w:rsidR="009A5D41" w:rsidRDefault="009A5D41" w:rsidP="007C7EB7">
            <w:pPr>
              <w:jc w:val="center"/>
              <w:rPr>
                <w:rFonts w:cstheme="minorHAnsi"/>
                <w:sz w:val="18"/>
                <w:szCs w:val="18"/>
                <w:lang w:eastAsia="ar-SA"/>
              </w:rPr>
            </w:pPr>
          </w:p>
        </w:tc>
      </w:tr>
      <w:tr w:rsidR="009A5D41" w:rsidRPr="00915F3D" w14:paraId="2A5912A2" w14:textId="77777777" w:rsidTr="00A666DF">
        <w:tc>
          <w:tcPr>
            <w:tcW w:w="1253" w:type="dxa"/>
            <w:vMerge/>
          </w:tcPr>
          <w:p w14:paraId="1BCC38D5"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04AD08C4" w14:textId="61BBE6F8" w:rsidR="009A5D41" w:rsidRDefault="009A5D41" w:rsidP="008561E5">
            <w:pPr>
              <w:rPr>
                <w:rFonts w:cstheme="minorHAnsi"/>
                <w:sz w:val="18"/>
                <w:szCs w:val="18"/>
                <w:lang w:eastAsia="ar-SA"/>
              </w:rPr>
            </w:pPr>
            <w:r>
              <w:rPr>
                <w:rFonts w:cstheme="minorHAnsi"/>
                <w:sz w:val="18"/>
                <w:szCs w:val="18"/>
                <w:lang w:eastAsia="ar-SA"/>
              </w:rPr>
              <w:t xml:space="preserve">j. </w:t>
            </w:r>
            <w:r w:rsidRPr="00C6666A">
              <w:rPr>
                <w:rFonts w:cstheme="minorHAnsi"/>
                <w:sz w:val="18"/>
                <w:szCs w:val="18"/>
                <w:lang w:eastAsia="ar-SA"/>
              </w:rPr>
              <w:t>investice do posílení oběhového hospodářství</w:t>
            </w:r>
          </w:p>
        </w:tc>
        <w:tc>
          <w:tcPr>
            <w:tcW w:w="567" w:type="dxa"/>
            <w:tcBorders>
              <w:top w:val="dotted" w:sz="4" w:space="0" w:color="auto"/>
              <w:bottom w:val="dotted" w:sz="4" w:space="0" w:color="auto"/>
            </w:tcBorders>
            <w:shd w:val="clear" w:color="auto" w:fill="5BFFBD"/>
          </w:tcPr>
          <w:p w14:paraId="7D360251" w14:textId="77777777" w:rsidR="009A5D41" w:rsidRDefault="009A5D41" w:rsidP="007C7EB7">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tcPr>
          <w:p w14:paraId="1C03E9B2"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D290656"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9E505AF"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217C864"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56F788C"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07072FE"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4F855D5"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601CB3C"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DDE8421"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C7FBCD4"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B7BFEDC" w14:textId="5F257735" w:rsidR="009A5D41" w:rsidRDefault="009A5D41" w:rsidP="007C7EB7">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3EED22B3" w14:textId="77777777" w:rsidR="009A5D41" w:rsidRDefault="009A5D41" w:rsidP="007C7EB7">
            <w:pPr>
              <w:jc w:val="center"/>
              <w:rPr>
                <w:rFonts w:cstheme="minorHAnsi"/>
                <w:sz w:val="18"/>
                <w:szCs w:val="18"/>
                <w:lang w:eastAsia="ar-SA"/>
              </w:rPr>
            </w:pPr>
          </w:p>
        </w:tc>
      </w:tr>
      <w:tr w:rsidR="009A5D41" w:rsidRPr="00915F3D" w14:paraId="4127FE12" w14:textId="77777777" w:rsidTr="00A666DF">
        <w:tc>
          <w:tcPr>
            <w:tcW w:w="1253" w:type="dxa"/>
            <w:vMerge/>
          </w:tcPr>
          <w:p w14:paraId="6A57F271"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4AFCC03A" w14:textId="560F48DC" w:rsidR="009A5D41" w:rsidRDefault="009A5D41" w:rsidP="008561E5">
            <w:pPr>
              <w:rPr>
                <w:rFonts w:cstheme="minorHAnsi"/>
                <w:sz w:val="18"/>
                <w:szCs w:val="18"/>
                <w:lang w:eastAsia="ar-SA"/>
              </w:rPr>
            </w:pPr>
            <w:r>
              <w:rPr>
                <w:rFonts w:cstheme="minorHAnsi"/>
                <w:sz w:val="18"/>
                <w:szCs w:val="18"/>
                <w:lang w:eastAsia="ar-SA"/>
              </w:rPr>
              <w:t xml:space="preserve">k. </w:t>
            </w:r>
            <w:r w:rsidRPr="00C6666A">
              <w:rPr>
                <w:rFonts w:cstheme="minorHAnsi"/>
                <w:sz w:val="18"/>
                <w:szCs w:val="18"/>
                <w:lang w:eastAsia="ar-SA"/>
              </w:rPr>
              <w:t>zvyšování kvalifikace a rekvalifikace pracovníků a uchazečů o zaměstnání</w:t>
            </w:r>
          </w:p>
        </w:tc>
        <w:tc>
          <w:tcPr>
            <w:tcW w:w="567" w:type="dxa"/>
            <w:tcBorders>
              <w:top w:val="dotted" w:sz="4" w:space="0" w:color="auto"/>
              <w:bottom w:val="dotted" w:sz="4" w:space="0" w:color="auto"/>
            </w:tcBorders>
            <w:shd w:val="clear" w:color="auto" w:fill="5BFFBD"/>
          </w:tcPr>
          <w:p w14:paraId="5D674F7A" w14:textId="3B5B1DEC" w:rsidR="009A5D41" w:rsidRDefault="009A5D41" w:rsidP="007C7EB7">
            <w:pPr>
              <w:jc w:val="center"/>
              <w:rPr>
                <w:rFonts w:cstheme="minorHAnsi"/>
                <w:sz w:val="18"/>
                <w:szCs w:val="18"/>
                <w:lang w:eastAsia="ar-SA"/>
              </w:rPr>
            </w:pPr>
            <w:r>
              <w:rPr>
                <w:rFonts w:cstheme="minorHAnsi"/>
                <w:sz w:val="18"/>
                <w:szCs w:val="18"/>
                <w:lang w:eastAsia="ar-SA"/>
              </w:rPr>
              <w:t>x</w:t>
            </w:r>
          </w:p>
        </w:tc>
        <w:tc>
          <w:tcPr>
            <w:tcW w:w="987" w:type="dxa"/>
            <w:gridSpan w:val="4"/>
            <w:tcBorders>
              <w:top w:val="dotted" w:sz="4" w:space="0" w:color="auto"/>
              <w:bottom w:val="dotted" w:sz="4" w:space="0" w:color="auto"/>
            </w:tcBorders>
            <w:shd w:val="clear" w:color="auto" w:fill="5BFFBD"/>
          </w:tcPr>
          <w:p w14:paraId="5F60F66D"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25DA9E26"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EF1D685"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EBF876E"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4BB5C02"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2C5726C"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BC36DD5"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63593AA0"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712AF971"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8B064C8"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2170288"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7C8E5E4" w14:textId="77777777" w:rsidR="009A5D41" w:rsidRDefault="009A5D41" w:rsidP="007C7EB7">
            <w:pPr>
              <w:jc w:val="center"/>
              <w:rPr>
                <w:rFonts w:cstheme="minorHAnsi"/>
                <w:sz w:val="18"/>
                <w:szCs w:val="18"/>
                <w:lang w:eastAsia="ar-SA"/>
              </w:rPr>
            </w:pPr>
          </w:p>
        </w:tc>
      </w:tr>
      <w:tr w:rsidR="009A5D41" w:rsidRPr="00915F3D" w14:paraId="635ADC74" w14:textId="77777777" w:rsidTr="00A666DF">
        <w:tc>
          <w:tcPr>
            <w:tcW w:w="1253" w:type="dxa"/>
            <w:vMerge/>
          </w:tcPr>
          <w:p w14:paraId="3E13A490"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129D0AEC" w14:textId="5B3E7107" w:rsidR="009A5D41" w:rsidRDefault="009A5D41" w:rsidP="008561E5">
            <w:pPr>
              <w:rPr>
                <w:rFonts w:cstheme="minorHAnsi"/>
                <w:sz w:val="18"/>
                <w:szCs w:val="18"/>
                <w:lang w:eastAsia="ar-SA"/>
              </w:rPr>
            </w:pPr>
            <w:r>
              <w:rPr>
                <w:rFonts w:cstheme="minorHAnsi"/>
                <w:sz w:val="18"/>
                <w:szCs w:val="18"/>
                <w:lang w:eastAsia="ar-SA"/>
              </w:rPr>
              <w:t xml:space="preserve">l. </w:t>
            </w:r>
            <w:r w:rsidRPr="00C6666A">
              <w:rPr>
                <w:rFonts w:cstheme="minorHAnsi"/>
                <w:sz w:val="18"/>
                <w:szCs w:val="18"/>
                <w:lang w:eastAsia="ar-SA"/>
              </w:rPr>
              <w:t>pomoc uchazečům o zaměstnání při hledání zaměstnání</w:t>
            </w:r>
          </w:p>
        </w:tc>
        <w:tc>
          <w:tcPr>
            <w:tcW w:w="567" w:type="dxa"/>
            <w:tcBorders>
              <w:top w:val="dotted" w:sz="4" w:space="0" w:color="auto"/>
              <w:bottom w:val="dotted" w:sz="4" w:space="0" w:color="auto"/>
            </w:tcBorders>
            <w:shd w:val="clear" w:color="auto" w:fill="5BFFBD"/>
          </w:tcPr>
          <w:p w14:paraId="2DB8B4B6" w14:textId="3197AF44" w:rsidR="009A5D41" w:rsidRDefault="009A5D41" w:rsidP="007C7EB7">
            <w:pPr>
              <w:jc w:val="center"/>
              <w:rPr>
                <w:rFonts w:cstheme="minorHAnsi"/>
                <w:sz w:val="18"/>
                <w:szCs w:val="18"/>
                <w:lang w:eastAsia="ar-SA"/>
              </w:rPr>
            </w:pPr>
            <w:r>
              <w:rPr>
                <w:rFonts w:cstheme="minorHAnsi"/>
                <w:sz w:val="18"/>
                <w:szCs w:val="18"/>
                <w:lang w:eastAsia="ar-SA"/>
              </w:rPr>
              <w:t>x</w:t>
            </w:r>
          </w:p>
        </w:tc>
        <w:tc>
          <w:tcPr>
            <w:tcW w:w="987" w:type="dxa"/>
            <w:gridSpan w:val="4"/>
            <w:tcBorders>
              <w:top w:val="dotted" w:sz="4" w:space="0" w:color="auto"/>
              <w:bottom w:val="dotted" w:sz="4" w:space="0" w:color="auto"/>
            </w:tcBorders>
            <w:shd w:val="clear" w:color="auto" w:fill="5BFFBD"/>
          </w:tcPr>
          <w:p w14:paraId="21F96DB4" w14:textId="7FE377A1" w:rsidR="009A5D41" w:rsidRDefault="009A5D41" w:rsidP="007C7EB7">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78F26615" w14:textId="5A4ABA8C"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6432FB7"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A8A2B2A"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1A6C021"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5256B9B"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79E0D4D"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457108E1"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1C6E8BA3"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7EFB545"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209F5BB"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7324BC5B" w14:textId="77777777" w:rsidR="009A5D41" w:rsidRDefault="009A5D41" w:rsidP="007C7EB7">
            <w:pPr>
              <w:jc w:val="center"/>
              <w:rPr>
                <w:rFonts w:cstheme="minorHAnsi"/>
                <w:sz w:val="18"/>
                <w:szCs w:val="18"/>
                <w:lang w:eastAsia="ar-SA"/>
              </w:rPr>
            </w:pPr>
          </w:p>
        </w:tc>
      </w:tr>
      <w:tr w:rsidR="009A5D41" w:rsidRPr="00915F3D" w14:paraId="66A0165F" w14:textId="77777777" w:rsidTr="00A666DF">
        <w:tc>
          <w:tcPr>
            <w:tcW w:w="1253" w:type="dxa"/>
            <w:vMerge/>
          </w:tcPr>
          <w:p w14:paraId="61E1F4D3"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347A3E96" w14:textId="2917A80E" w:rsidR="009A5D41" w:rsidRDefault="009A5D41" w:rsidP="008561E5">
            <w:pPr>
              <w:rPr>
                <w:rFonts w:cstheme="minorHAnsi"/>
                <w:sz w:val="18"/>
                <w:szCs w:val="18"/>
                <w:lang w:eastAsia="ar-SA"/>
              </w:rPr>
            </w:pPr>
            <w:r>
              <w:rPr>
                <w:rFonts w:cstheme="minorHAnsi"/>
                <w:sz w:val="18"/>
                <w:szCs w:val="18"/>
                <w:lang w:eastAsia="ar-SA"/>
              </w:rPr>
              <w:t xml:space="preserve">m. </w:t>
            </w:r>
            <w:r w:rsidRPr="00C6666A">
              <w:rPr>
                <w:rFonts w:cstheme="minorHAnsi"/>
                <w:sz w:val="18"/>
                <w:szCs w:val="18"/>
                <w:lang w:eastAsia="ar-SA"/>
              </w:rPr>
              <w:t>aktivní začleňování uchazečů o zaměstnání</w:t>
            </w:r>
          </w:p>
        </w:tc>
        <w:tc>
          <w:tcPr>
            <w:tcW w:w="567" w:type="dxa"/>
            <w:tcBorders>
              <w:top w:val="dotted" w:sz="4" w:space="0" w:color="auto"/>
              <w:bottom w:val="dotted" w:sz="4" w:space="0" w:color="auto"/>
            </w:tcBorders>
            <w:shd w:val="clear" w:color="auto" w:fill="5BFFBD"/>
          </w:tcPr>
          <w:p w14:paraId="50BFC49A" w14:textId="70C1E2EB" w:rsidR="009A5D41" w:rsidRDefault="009A5D41" w:rsidP="007C7EB7">
            <w:pPr>
              <w:jc w:val="center"/>
              <w:rPr>
                <w:rFonts w:cstheme="minorHAnsi"/>
                <w:sz w:val="18"/>
                <w:szCs w:val="18"/>
                <w:lang w:eastAsia="ar-SA"/>
              </w:rPr>
            </w:pPr>
            <w:r>
              <w:rPr>
                <w:rFonts w:cstheme="minorHAnsi"/>
                <w:sz w:val="18"/>
                <w:szCs w:val="18"/>
                <w:lang w:eastAsia="ar-SA"/>
              </w:rPr>
              <w:t>x</w:t>
            </w:r>
          </w:p>
        </w:tc>
        <w:tc>
          <w:tcPr>
            <w:tcW w:w="987" w:type="dxa"/>
            <w:gridSpan w:val="4"/>
            <w:tcBorders>
              <w:top w:val="dotted" w:sz="4" w:space="0" w:color="auto"/>
              <w:bottom w:val="dotted" w:sz="4" w:space="0" w:color="auto"/>
            </w:tcBorders>
            <w:shd w:val="clear" w:color="auto" w:fill="5BFFBD"/>
          </w:tcPr>
          <w:p w14:paraId="67E6260E" w14:textId="592B4D3A" w:rsidR="009A5D41" w:rsidRDefault="009A5D41" w:rsidP="007C7EB7">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034EC653" w14:textId="1AE8D1B6"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01B0C76"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8B9C816"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A3DCDD3"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00DFF6E"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40CE878"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E3EFE57"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71B012AA"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AC8F368"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A2E82C5"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55B9CED" w14:textId="77777777" w:rsidR="009A5D41" w:rsidRDefault="009A5D41" w:rsidP="007C7EB7">
            <w:pPr>
              <w:jc w:val="center"/>
              <w:rPr>
                <w:rFonts w:cstheme="minorHAnsi"/>
                <w:sz w:val="18"/>
                <w:szCs w:val="18"/>
                <w:lang w:eastAsia="ar-SA"/>
              </w:rPr>
            </w:pPr>
          </w:p>
        </w:tc>
      </w:tr>
      <w:tr w:rsidR="009A5D41" w:rsidRPr="00915F3D" w14:paraId="689A48D8" w14:textId="77777777" w:rsidTr="00A666DF">
        <w:tc>
          <w:tcPr>
            <w:tcW w:w="1253" w:type="dxa"/>
            <w:vMerge/>
            <w:tcBorders>
              <w:bottom w:val="dotted" w:sz="4" w:space="0" w:color="auto"/>
            </w:tcBorders>
          </w:tcPr>
          <w:p w14:paraId="015ED041"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2D67F8B3" w14:textId="38257ECA" w:rsidR="009A5D41" w:rsidRDefault="009A5D41" w:rsidP="008561E5">
            <w:pPr>
              <w:rPr>
                <w:rFonts w:cstheme="minorHAnsi"/>
                <w:sz w:val="18"/>
                <w:szCs w:val="18"/>
                <w:lang w:eastAsia="ar-SA"/>
              </w:rPr>
            </w:pPr>
            <w:r>
              <w:rPr>
                <w:rFonts w:cstheme="minorHAnsi"/>
                <w:sz w:val="18"/>
                <w:szCs w:val="18"/>
                <w:lang w:eastAsia="ar-SA"/>
              </w:rPr>
              <w:t xml:space="preserve">n. </w:t>
            </w:r>
            <w:r w:rsidRPr="00C6666A">
              <w:rPr>
                <w:rFonts w:cstheme="minorHAnsi"/>
                <w:sz w:val="18"/>
                <w:szCs w:val="18"/>
                <w:lang w:eastAsia="ar-SA"/>
              </w:rPr>
              <w:t>ostatní jiné činnosti v oblasti vzdělávání a sociálního začleňování</w:t>
            </w:r>
          </w:p>
        </w:tc>
        <w:tc>
          <w:tcPr>
            <w:tcW w:w="567" w:type="dxa"/>
            <w:tcBorders>
              <w:top w:val="dotted" w:sz="4" w:space="0" w:color="auto"/>
              <w:bottom w:val="dotted" w:sz="4" w:space="0" w:color="auto"/>
            </w:tcBorders>
            <w:shd w:val="clear" w:color="auto" w:fill="5BFFBD"/>
          </w:tcPr>
          <w:p w14:paraId="08BCAF84" w14:textId="77777777" w:rsidR="009A5D41" w:rsidRDefault="009A5D41" w:rsidP="007C7EB7">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tcPr>
          <w:p w14:paraId="49A61AAE"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045A5E7E" w14:textId="6D3E8DA6"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9E7B854"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9973CF7"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A0AB063"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71DABF1"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85A1E90"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04531DE8"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03AF0B7A"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D57F1A7"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1DE858F"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0B69C63" w14:textId="77777777" w:rsidR="009A5D41" w:rsidRDefault="009A5D41" w:rsidP="007C7EB7">
            <w:pPr>
              <w:jc w:val="center"/>
              <w:rPr>
                <w:rFonts w:cstheme="minorHAnsi"/>
                <w:sz w:val="18"/>
                <w:szCs w:val="18"/>
                <w:lang w:eastAsia="ar-SA"/>
              </w:rPr>
            </w:pPr>
          </w:p>
        </w:tc>
      </w:tr>
      <w:tr w:rsidR="006D4C1B" w:rsidRPr="00915F3D" w14:paraId="066CB6A7" w14:textId="7F72C72C" w:rsidTr="00A666DF">
        <w:tc>
          <w:tcPr>
            <w:tcW w:w="1253" w:type="dxa"/>
          </w:tcPr>
          <w:p w14:paraId="7BB24A50" w14:textId="24540CEF" w:rsidR="006D4C1B" w:rsidRPr="00915F3D" w:rsidRDefault="006D4C1B" w:rsidP="008561E5">
            <w:pPr>
              <w:rPr>
                <w:rFonts w:cstheme="minorHAnsi"/>
                <w:sz w:val="18"/>
                <w:szCs w:val="18"/>
                <w:lang w:eastAsia="ar-SA"/>
              </w:rPr>
            </w:pPr>
            <w:r w:rsidRPr="00915F3D">
              <w:rPr>
                <w:rFonts w:cstheme="minorHAnsi"/>
                <w:sz w:val="18"/>
                <w:szCs w:val="18"/>
                <w:lang w:eastAsia="ar-SA"/>
              </w:rPr>
              <w:t>Státní politika ŽP</w:t>
            </w:r>
          </w:p>
        </w:tc>
        <w:tc>
          <w:tcPr>
            <w:tcW w:w="3709" w:type="dxa"/>
          </w:tcPr>
          <w:p w14:paraId="01D9DF45"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t>SC 1.6 Adaptovaná sídla umožňují kvalitní a bezpečný život obyvatel</w:t>
            </w:r>
          </w:p>
          <w:p w14:paraId="1E570574"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t>SC 2.1 Emise skleníkových plynů jsou snižovány</w:t>
            </w:r>
          </w:p>
          <w:p w14:paraId="0B78ED24"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t>SC 2.2 Oběhové hospodářství zaručuje hospodárné nakládání se surovinami, výrobky a odpady v ČR</w:t>
            </w:r>
          </w:p>
          <w:p w14:paraId="392E38D3" w14:textId="77777777" w:rsidR="006D4C1B" w:rsidRPr="00915F3D" w:rsidRDefault="006D4C1B" w:rsidP="008561E5">
            <w:pPr>
              <w:rPr>
                <w:rFonts w:cstheme="minorHAnsi"/>
                <w:b/>
                <w:sz w:val="18"/>
                <w:szCs w:val="18"/>
                <w:lang w:eastAsia="ar-SA"/>
              </w:rPr>
            </w:pPr>
            <w:r w:rsidRPr="00915F3D">
              <w:rPr>
                <w:rFonts w:cstheme="minorHAnsi"/>
                <w:sz w:val="18"/>
                <w:szCs w:val="18"/>
                <w:lang w:eastAsia="ar-SA"/>
              </w:rPr>
              <w:lastRenderedPageBreak/>
              <w:t>3.1 Ekologická stabilita krajiny je obnovena, hospodaření v krajině je dlouhodobě udržitelné a reaguje na změnu klimatu</w:t>
            </w:r>
          </w:p>
        </w:tc>
        <w:tc>
          <w:tcPr>
            <w:tcW w:w="567" w:type="dxa"/>
            <w:shd w:val="clear" w:color="auto" w:fill="5BFFBD"/>
          </w:tcPr>
          <w:p w14:paraId="3D46B9B7" w14:textId="77777777" w:rsidR="006D4C1B" w:rsidRPr="00915F3D" w:rsidRDefault="006D4C1B" w:rsidP="007C7EB7">
            <w:pPr>
              <w:jc w:val="center"/>
              <w:rPr>
                <w:rFonts w:cstheme="minorHAnsi"/>
                <w:b/>
                <w:sz w:val="18"/>
                <w:szCs w:val="18"/>
                <w:lang w:eastAsia="ar-SA"/>
              </w:rPr>
            </w:pPr>
          </w:p>
        </w:tc>
        <w:tc>
          <w:tcPr>
            <w:tcW w:w="987" w:type="dxa"/>
            <w:gridSpan w:val="4"/>
            <w:shd w:val="clear" w:color="auto" w:fill="5BFFBD"/>
          </w:tcPr>
          <w:p w14:paraId="5D4F6AC2" w14:textId="77777777" w:rsidR="006D4C1B" w:rsidRPr="00915F3D" w:rsidRDefault="006D4C1B" w:rsidP="007C7EB7">
            <w:pPr>
              <w:jc w:val="center"/>
              <w:rPr>
                <w:rFonts w:cstheme="minorHAnsi"/>
                <w:b/>
                <w:sz w:val="18"/>
                <w:szCs w:val="18"/>
                <w:lang w:eastAsia="ar-SA"/>
              </w:rPr>
            </w:pPr>
          </w:p>
        </w:tc>
        <w:tc>
          <w:tcPr>
            <w:tcW w:w="709" w:type="dxa"/>
            <w:shd w:val="clear" w:color="auto" w:fill="5BFFBD"/>
          </w:tcPr>
          <w:p w14:paraId="4ABF870B" w14:textId="77777777" w:rsidR="006D4C1B" w:rsidRPr="00915F3D" w:rsidRDefault="006D4C1B" w:rsidP="007C7EB7">
            <w:pPr>
              <w:jc w:val="center"/>
              <w:rPr>
                <w:rFonts w:cstheme="minorHAnsi"/>
                <w:b/>
                <w:sz w:val="18"/>
                <w:szCs w:val="18"/>
                <w:lang w:eastAsia="ar-SA"/>
              </w:rPr>
            </w:pPr>
          </w:p>
        </w:tc>
        <w:tc>
          <w:tcPr>
            <w:tcW w:w="710" w:type="dxa"/>
            <w:gridSpan w:val="2"/>
            <w:shd w:val="clear" w:color="auto" w:fill="E5B8B7" w:themeFill="accent2" w:themeFillTint="66"/>
          </w:tcPr>
          <w:p w14:paraId="30AC806C" w14:textId="77777777" w:rsidR="006D4C1B" w:rsidRPr="00915F3D" w:rsidRDefault="006D4C1B" w:rsidP="007C7EB7">
            <w:pPr>
              <w:jc w:val="center"/>
              <w:rPr>
                <w:rFonts w:cstheme="minorHAnsi"/>
                <w:b/>
                <w:sz w:val="18"/>
                <w:szCs w:val="18"/>
                <w:lang w:eastAsia="ar-SA"/>
              </w:rPr>
            </w:pPr>
          </w:p>
        </w:tc>
        <w:tc>
          <w:tcPr>
            <w:tcW w:w="710" w:type="dxa"/>
            <w:gridSpan w:val="2"/>
            <w:shd w:val="clear" w:color="auto" w:fill="E5B8B7" w:themeFill="accent2" w:themeFillTint="66"/>
          </w:tcPr>
          <w:p w14:paraId="533C0E18" w14:textId="4C1E995E" w:rsidR="006D4C1B" w:rsidRPr="00915F3D" w:rsidRDefault="006D4C1B" w:rsidP="007C7EB7">
            <w:pPr>
              <w:jc w:val="center"/>
              <w:rPr>
                <w:rFonts w:cstheme="minorHAnsi"/>
                <w:sz w:val="18"/>
                <w:szCs w:val="18"/>
                <w:lang w:eastAsia="ar-SA"/>
              </w:rPr>
            </w:pPr>
          </w:p>
        </w:tc>
        <w:tc>
          <w:tcPr>
            <w:tcW w:w="710" w:type="dxa"/>
            <w:gridSpan w:val="2"/>
            <w:shd w:val="clear" w:color="auto" w:fill="B6DDE8" w:themeFill="accent5" w:themeFillTint="66"/>
          </w:tcPr>
          <w:p w14:paraId="41F59598" w14:textId="77777777" w:rsidR="006D4C1B" w:rsidRPr="00915F3D" w:rsidRDefault="006D4C1B" w:rsidP="007C7EB7">
            <w:pPr>
              <w:jc w:val="center"/>
              <w:rPr>
                <w:rFonts w:cstheme="minorHAnsi"/>
                <w:sz w:val="18"/>
                <w:szCs w:val="18"/>
                <w:lang w:eastAsia="ar-SA"/>
              </w:rPr>
            </w:pPr>
          </w:p>
        </w:tc>
        <w:tc>
          <w:tcPr>
            <w:tcW w:w="726" w:type="dxa"/>
            <w:gridSpan w:val="2"/>
            <w:shd w:val="clear" w:color="auto" w:fill="B6DDE8" w:themeFill="accent5" w:themeFillTint="66"/>
          </w:tcPr>
          <w:p w14:paraId="0578D11F" w14:textId="77777777" w:rsidR="006D4C1B" w:rsidRPr="00915F3D" w:rsidRDefault="006D4C1B" w:rsidP="007C7EB7">
            <w:pPr>
              <w:jc w:val="center"/>
              <w:rPr>
                <w:rFonts w:cstheme="minorHAnsi"/>
                <w:sz w:val="18"/>
                <w:szCs w:val="18"/>
                <w:lang w:eastAsia="ar-SA"/>
              </w:rPr>
            </w:pPr>
          </w:p>
        </w:tc>
        <w:tc>
          <w:tcPr>
            <w:tcW w:w="716" w:type="dxa"/>
            <w:shd w:val="clear" w:color="auto" w:fill="B6DDE8" w:themeFill="accent5" w:themeFillTint="66"/>
          </w:tcPr>
          <w:p w14:paraId="24F8DBA6" w14:textId="77777777" w:rsidR="006D4C1B" w:rsidRDefault="006D4C1B" w:rsidP="007C7EB7">
            <w:pPr>
              <w:jc w:val="center"/>
              <w:rPr>
                <w:rFonts w:cstheme="minorHAnsi"/>
                <w:sz w:val="18"/>
                <w:szCs w:val="18"/>
                <w:lang w:eastAsia="ar-SA"/>
              </w:rPr>
            </w:pPr>
          </w:p>
          <w:p w14:paraId="7A0F27DF" w14:textId="77777777" w:rsidR="006D4C1B" w:rsidRDefault="006D4C1B" w:rsidP="007C7EB7">
            <w:pPr>
              <w:jc w:val="center"/>
              <w:rPr>
                <w:rFonts w:cstheme="minorHAnsi"/>
                <w:sz w:val="18"/>
                <w:szCs w:val="18"/>
                <w:lang w:eastAsia="ar-SA"/>
              </w:rPr>
            </w:pPr>
          </w:p>
          <w:p w14:paraId="06FB5121" w14:textId="32799B89"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713" w:type="dxa"/>
            <w:shd w:val="clear" w:color="auto" w:fill="69FF69"/>
          </w:tcPr>
          <w:p w14:paraId="0B90E489" w14:textId="77777777" w:rsidR="006D4C1B" w:rsidRDefault="006D4C1B" w:rsidP="007C7EB7">
            <w:pPr>
              <w:jc w:val="center"/>
              <w:rPr>
                <w:rFonts w:cstheme="minorHAnsi"/>
                <w:sz w:val="18"/>
                <w:szCs w:val="18"/>
                <w:lang w:eastAsia="ar-SA"/>
              </w:rPr>
            </w:pPr>
            <w:r>
              <w:rPr>
                <w:rFonts w:cstheme="minorHAnsi"/>
                <w:sz w:val="18"/>
                <w:szCs w:val="18"/>
                <w:lang w:eastAsia="ar-SA"/>
              </w:rPr>
              <w:t>x</w:t>
            </w:r>
          </w:p>
          <w:p w14:paraId="509C104B" w14:textId="77777777" w:rsidR="006D4C1B" w:rsidRDefault="006D4C1B" w:rsidP="007C7EB7">
            <w:pPr>
              <w:jc w:val="center"/>
              <w:rPr>
                <w:rFonts w:cstheme="minorHAnsi"/>
                <w:sz w:val="18"/>
                <w:szCs w:val="18"/>
                <w:lang w:eastAsia="ar-SA"/>
              </w:rPr>
            </w:pPr>
          </w:p>
          <w:p w14:paraId="0E29F3C0" w14:textId="77777777" w:rsidR="006D4C1B" w:rsidRDefault="006D4C1B" w:rsidP="007C7EB7">
            <w:pPr>
              <w:jc w:val="center"/>
              <w:rPr>
                <w:rFonts w:cstheme="minorHAnsi"/>
                <w:sz w:val="18"/>
                <w:szCs w:val="18"/>
                <w:lang w:eastAsia="ar-SA"/>
              </w:rPr>
            </w:pPr>
          </w:p>
          <w:p w14:paraId="7A78D2CE" w14:textId="77777777" w:rsidR="006D4C1B" w:rsidRDefault="006D4C1B" w:rsidP="007C7EB7">
            <w:pPr>
              <w:jc w:val="center"/>
              <w:rPr>
                <w:rFonts w:cstheme="minorHAnsi"/>
                <w:sz w:val="18"/>
                <w:szCs w:val="18"/>
                <w:lang w:eastAsia="ar-SA"/>
              </w:rPr>
            </w:pPr>
          </w:p>
          <w:p w14:paraId="083C22AC" w14:textId="77777777" w:rsidR="006D4C1B" w:rsidRDefault="006D4C1B" w:rsidP="007C7EB7">
            <w:pPr>
              <w:jc w:val="center"/>
              <w:rPr>
                <w:rFonts w:cstheme="minorHAnsi"/>
                <w:sz w:val="18"/>
                <w:szCs w:val="18"/>
                <w:lang w:eastAsia="ar-SA"/>
              </w:rPr>
            </w:pPr>
          </w:p>
          <w:p w14:paraId="060AE173" w14:textId="77777777" w:rsidR="006D4C1B" w:rsidRDefault="006D4C1B" w:rsidP="007C7EB7">
            <w:pPr>
              <w:jc w:val="center"/>
              <w:rPr>
                <w:rFonts w:cstheme="minorHAnsi"/>
                <w:sz w:val="18"/>
                <w:szCs w:val="18"/>
                <w:lang w:eastAsia="ar-SA"/>
              </w:rPr>
            </w:pPr>
          </w:p>
          <w:p w14:paraId="6A77BEC2" w14:textId="77777777" w:rsidR="006D4C1B" w:rsidRDefault="006D4C1B" w:rsidP="007C7EB7">
            <w:pPr>
              <w:jc w:val="center"/>
              <w:rPr>
                <w:rFonts w:cstheme="minorHAnsi"/>
                <w:sz w:val="18"/>
                <w:szCs w:val="18"/>
                <w:lang w:eastAsia="ar-SA"/>
              </w:rPr>
            </w:pPr>
          </w:p>
          <w:p w14:paraId="726421AC" w14:textId="0EDE0B58"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858" w:type="dxa"/>
            <w:shd w:val="clear" w:color="auto" w:fill="69FF69"/>
          </w:tcPr>
          <w:p w14:paraId="36CECC29" w14:textId="1452797E"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852" w:type="dxa"/>
            <w:shd w:val="clear" w:color="auto" w:fill="69FF69"/>
          </w:tcPr>
          <w:p w14:paraId="629BA3BC" w14:textId="77777777" w:rsidR="006D4C1B" w:rsidRDefault="006D4C1B" w:rsidP="007C7EB7">
            <w:pPr>
              <w:jc w:val="center"/>
              <w:rPr>
                <w:rFonts w:cstheme="minorHAnsi"/>
                <w:sz w:val="18"/>
                <w:szCs w:val="18"/>
                <w:lang w:eastAsia="ar-SA"/>
              </w:rPr>
            </w:pPr>
          </w:p>
          <w:p w14:paraId="07E54BC0" w14:textId="77777777" w:rsidR="006D4C1B" w:rsidRDefault="006D4C1B" w:rsidP="007C7EB7">
            <w:pPr>
              <w:jc w:val="center"/>
              <w:rPr>
                <w:rFonts w:cstheme="minorHAnsi"/>
                <w:sz w:val="18"/>
                <w:szCs w:val="18"/>
                <w:lang w:eastAsia="ar-SA"/>
              </w:rPr>
            </w:pPr>
          </w:p>
          <w:p w14:paraId="0A931B97" w14:textId="0297C02C"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852" w:type="dxa"/>
            <w:shd w:val="clear" w:color="auto" w:fill="69FF69"/>
          </w:tcPr>
          <w:p w14:paraId="12B40D09" w14:textId="77777777" w:rsidR="006D4C1B" w:rsidRDefault="006D4C1B" w:rsidP="007C7EB7">
            <w:pPr>
              <w:jc w:val="center"/>
              <w:rPr>
                <w:rFonts w:cstheme="minorHAnsi"/>
                <w:sz w:val="18"/>
                <w:szCs w:val="18"/>
                <w:lang w:eastAsia="ar-SA"/>
              </w:rPr>
            </w:pPr>
          </w:p>
          <w:p w14:paraId="2064DCD4" w14:textId="77777777" w:rsidR="006D4C1B" w:rsidRDefault="006D4C1B" w:rsidP="007C7EB7">
            <w:pPr>
              <w:jc w:val="center"/>
              <w:rPr>
                <w:rFonts w:cstheme="minorHAnsi"/>
                <w:sz w:val="18"/>
                <w:szCs w:val="18"/>
                <w:lang w:eastAsia="ar-SA"/>
              </w:rPr>
            </w:pPr>
          </w:p>
          <w:p w14:paraId="5878713A" w14:textId="77777777" w:rsidR="006D4C1B" w:rsidRDefault="006D4C1B" w:rsidP="007C7EB7">
            <w:pPr>
              <w:jc w:val="center"/>
              <w:rPr>
                <w:rFonts w:cstheme="minorHAnsi"/>
                <w:sz w:val="18"/>
                <w:szCs w:val="18"/>
                <w:lang w:eastAsia="ar-SA"/>
              </w:rPr>
            </w:pPr>
          </w:p>
          <w:p w14:paraId="1F9CB176" w14:textId="77777777" w:rsidR="006D4C1B" w:rsidRDefault="006D4C1B" w:rsidP="007C7EB7">
            <w:pPr>
              <w:jc w:val="center"/>
              <w:rPr>
                <w:rFonts w:cstheme="minorHAnsi"/>
                <w:sz w:val="18"/>
                <w:szCs w:val="18"/>
                <w:lang w:eastAsia="ar-SA"/>
              </w:rPr>
            </w:pPr>
          </w:p>
          <w:p w14:paraId="64E45A20" w14:textId="5950CB37"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954" w:type="dxa"/>
            <w:shd w:val="clear" w:color="auto" w:fill="FFD347"/>
          </w:tcPr>
          <w:p w14:paraId="714FEA01" w14:textId="77777777" w:rsidR="006D4C1B" w:rsidRPr="00915F3D" w:rsidRDefault="006D4C1B" w:rsidP="007C7EB7">
            <w:pPr>
              <w:jc w:val="center"/>
              <w:rPr>
                <w:rFonts w:cstheme="minorHAnsi"/>
                <w:sz w:val="18"/>
                <w:szCs w:val="18"/>
                <w:lang w:eastAsia="ar-SA"/>
              </w:rPr>
            </w:pPr>
          </w:p>
        </w:tc>
      </w:tr>
      <w:tr w:rsidR="006D4C1B" w:rsidRPr="00915F3D" w14:paraId="39E1C329" w14:textId="21D10E7E" w:rsidTr="00A666DF">
        <w:tc>
          <w:tcPr>
            <w:tcW w:w="1253" w:type="dxa"/>
          </w:tcPr>
          <w:p w14:paraId="13A7DF31"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t>Strategie RE:START</w:t>
            </w:r>
          </w:p>
        </w:tc>
        <w:tc>
          <w:tcPr>
            <w:tcW w:w="3709" w:type="dxa"/>
          </w:tcPr>
          <w:p w14:paraId="2A2A08F5" w14:textId="77777777" w:rsidR="006D4C1B" w:rsidRPr="00915F3D" w:rsidRDefault="006D4C1B" w:rsidP="008561E5">
            <w:pPr>
              <w:rPr>
                <w:rFonts w:cstheme="minorHAnsi"/>
                <w:b/>
                <w:sz w:val="18"/>
                <w:szCs w:val="18"/>
                <w:lang w:eastAsia="ar-SA"/>
              </w:rPr>
            </w:pPr>
          </w:p>
        </w:tc>
        <w:tc>
          <w:tcPr>
            <w:tcW w:w="567" w:type="dxa"/>
            <w:shd w:val="clear" w:color="auto" w:fill="5BFFBD"/>
            <w:vAlign w:val="center"/>
          </w:tcPr>
          <w:p w14:paraId="29A674A6" w14:textId="40ACFA9A"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987" w:type="dxa"/>
            <w:gridSpan w:val="4"/>
            <w:shd w:val="clear" w:color="auto" w:fill="5BFFBD"/>
            <w:vAlign w:val="center"/>
          </w:tcPr>
          <w:p w14:paraId="71D5CF61" w14:textId="4716C87A"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09" w:type="dxa"/>
            <w:shd w:val="clear" w:color="auto" w:fill="5BFFBD"/>
            <w:vAlign w:val="center"/>
          </w:tcPr>
          <w:p w14:paraId="3281BC97" w14:textId="5015C4B0"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0" w:type="dxa"/>
            <w:gridSpan w:val="2"/>
            <w:shd w:val="clear" w:color="auto" w:fill="E5B8B7" w:themeFill="accent2" w:themeFillTint="66"/>
            <w:vAlign w:val="center"/>
          </w:tcPr>
          <w:p w14:paraId="362CCC8A" w14:textId="6E278201"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0" w:type="dxa"/>
            <w:gridSpan w:val="2"/>
            <w:shd w:val="clear" w:color="auto" w:fill="E5B8B7" w:themeFill="accent2" w:themeFillTint="66"/>
            <w:vAlign w:val="center"/>
          </w:tcPr>
          <w:p w14:paraId="3FF03C1B" w14:textId="0792579A"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0" w:type="dxa"/>
            <w:gridSpan w:val="2"/>
            <w:shd w:val="clear" w:color="auto" w:fill="B6DDE8" w:themeFill="accent5" w:themeFillTint="66"/>
            <w:vAlign w:val="center"/>
          </w:tcPr>
          <w:p w14:paraId="7E3E9CF7" w14:textId="14376F50"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26" w:type="dxa"/>
            <w:gridSpan w:val="2"/>
            <w:shd w:val="clear" w:color="auto" w:fill="B6DDE8" w:themeFill="accent5" w:themeFillTint="66"/>
            <w:vAlign w:val="center"/>
          </w:tcPr>
          <w:p w14:paraId="4318A2AC" w14:textId="2DB604AA"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6" w:type="dxa"/>
            <w:shd w:val="clear" w:color="auto" w:fill="B6DDE8" w:themeFill="accent5" w:themeFillTint="66"/>
            <w:vAlign w:val="center"/>
          </w:tcPr>
          <w:p w14:paraId="23256C8A" w14:textId="3ADDB4DE"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3" w:type="dxa"/>
            <w:shd w:val="clear" w:color="auto" w:fill="69FF69"/>
            <w:vAlign w:val="center"/>
          </w:tcPr>
          <w:p w14:paraId="6DC1AB9E" w14:textId="66706A95"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858" w:type="dxa"/>
            <w:shd w:val="clear" w:color="auto" w:fill="69FF69"/>
            <w:vAlign w:val="center"/>
          </w:tcPr>
          <w:p w14:paraId="2A30C1D1" w14:textId="01B5D057"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852" w:type="dxa"/>
            <w:shd w:val="clear" w:color="auto" w:fill="69FF69"/>
            <w:vAlign w:val="center"/>
          </w:tcPr>
          <w:p w14:paraId="4257CB3E" w14:textId="370656E6"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852" w:type="dxa"/>
            <w:shd w:val="clear" w:color="auto" w:fill="69FF69"/>
            <w:vAlign w:val="center"/>
          </w:tcPr>
          <w:p w14:paraId="0745CDEB" w14:textId="09407F5D"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954" w:type="dxa"/>
            <w:shd w:val="clear" w:color="auto" w:fill="FFD347"/>
            <w:vAlign w:val="center"/>
          </w:tcPr>
          <w:p w14:paraId="6C25C16D" w14:textId="0A62DA0C" w:rsidR="006D4C1B" w:rsidRPr="00915F3D" w:rsidRDefault="006D4C1B" w:rsidP="003E20D1">
            <w:pPr>
              <w:jc w:val="center"/>
              <w:rPr>
                <w:rFonts w:cstheme="minorHAnsi"/>
                <w:sz w:val="18"/>
                <w:szCs w:val="18"/>
                <w:lang w:eastAsia="ar-SA"/>
              </w:rPr>
            </w:pPr>
            <w:r>
              <w:rPr>
                <w:rFonts w:cstheme="minorHAnsi"/>
                <w:sz w:val="18"/>
                <w:szCs w:val="18"/>
                <w:lang w:eastAsia="ar-SA"/>
              </w:rPr>
              <w:t>x</w:t>
            </w:r>
          </w:p>
        </w:tc>
      </w:tr>
      <w:tr w:rsidR="00767F20" w:rsidRPr="00915F3D" w14:paraId="23B5A2BC" w14:textId="77777777" w:rsidTr="00A666DF">
        <w:tc>
          <w:tcPr>
            <w:tcW w:w="1253" w:type="dxa"/>
          </w:tcPr>
          <w:p w14:paraId="63B68A54" w14:textId="03C494ED" w:rsidR="00767F20" w:rsidRPr="00915F3D" w:rsidRDefault="00767F20" w:rsidP="008561E5">
            <w:pPr>
              <w:rPr>
                <w:rFonts w:cstheme="minorHAnsi"/>
                <w:sz w:val="18"/>
                <w:szCs w:val="18"/>
                <w:lang w:eastAsia="ar-SA"/>
              </w:rPr>
            </w:pPr>
            <w:r>
              <w:rPr>
                <w:rFonts w:cstheme="minorHAnsi"/>
                <w:sz w:val="18"/>
                <w:szCs w:val="18"/>
                <w:lang w:eastAsia="ar-SA"/>
              </w:rPr>
              <w:t>Vodíková strategie ČR</w:t>
            </w:r>
          </w:p>
        </w:tc>
        <w:tc>
          <w:tcPr>
            <w:tcW w:w="3709" w:type="dxa"/>
          </w:tcPr>
          <w:p w14:paraId="6CE59D5E" w14:textId="77777777" w:rsidR="00767F20" w:rsidRPr="00915F3D" w:rsidRDefault="00767F20" w:rsidP="008561E5">
            <w:pPr>
              <w:rPr>
                <w:rFonts w:cstheme="minorHAnsi"/>
                <w:b/>
                <w:sz w:val="18"/>
                <w:szCs w:val="18"/>
                <w:lang w:eastAsia="ar-SA"/>
              </w:rPr>
            </w:pPr>
          </w:p>
        </w:tc>
        <w:tc>
          <w:tcPr>
            <w:tcW w:w="567" w:type="dxa"/>
            <w:shd w:val="clear" w:color="auto" w:fill="5BFFBD"/>
            <w:vAlign w:val="center"/>
          </w:tcPr>
          <w:p w14:paraId="3FD30BB8" w14:textId="77777777" w:rsidR="00767F20" w:rsidRDefault="00767F20" w:rsidP="003E20D1">
            <w:pPr>
              <w:jc w:val="center"/>
              <w:rPr>
                <w:rFonts w:cstheme="minorHAnsi"/>
                <w:sz w:val="18"/>
                <w:szCs w:val="18"/>
                <w:lang w:eastAsia="ar-SA"/>
              </w:rPr>
            </w:pPr>
          </w:p>
        </w:tc>
        <w:tc>
          <w:tcPr>
            <w:tcW w:w="987" w:type="dxa"/>
            <w:gridSpan w:val="4"/>
            <w:shd w:val="clear" w:color="auto" w:fill="5BFFBD"/>
            <w:vAlign w:val="center"/>
          </w:tcPr>
          <w:p w14:paraId="1E757354" w14:textId="77777777" w:rsidR="00767F20" w:rsidRDefault="00767F20" w:rsidP="003E20D1">
            <w:pPr>
              <w:jc w:val="center"/>
              <w:rPr>
                <w:rFonts w:cstheme="minorHAnsi"/>
                <w:sz w:val="18"/>
                <w:szCs w:val="18"/>
                <w:lang w:eastAsia="ar-SA"/>
              </w:rPr>
            </w:pPr>
          </w:p>
        </w:tc>
        <w:tc>
          <w:tcPr>
            <w:tcW w:w="709" w:type="dxa"/>
            <w:shd w:val="clear" w:color="auto" w:fill="5BFFBD"/>
            <w:vAlign w:val="center"/>
          </w:tcPr>
          <w:p w14:paraId="1AD61D0F" w14:textId="77777777" w:rsidR="00767F20" w:rsidRDefault="00767F20" w:rsidP="003E20D1">
            <w:pPr>
              <w:jc w:val="center"/>
              <w:rPr>
                <w:rFonts w:cstheme="minorHAnsi"/>
                <w:sz w:val="18"/>
                <w:szCs w:val="18"/>
                <w:lang w:eastAsia="ar-SA"/>
              </w:rPr>
            </w:pPr>
          </w:p>
        </w:tc>
        <w:tc>
          <w:tcPr>
            <w:tcW w:w="710" w:type="dxa"/>
            <w:gridSpan w:val="2"/>
            <w:shd w:val="clear" w:color="auto" w:fill="E5B8B7" w:themeFill="accent2" w:themeFillTint="66"/>
            <w:vAlign w:val="center"/>
          </w:tcPr>
          <w:p w14:paraId="23257D20" w14:textId="77777777" w:rsidR="00767F20" w:rsidRDefault="00767F20" w:rsidP="003E20D1">
            <w:pPr>
              <w:jc w:val="center"/>
              <w:rPr>
                <w:rFonts w:cstheme="minorHAnsi"/>
                <w:sz w:val="18"/>
                <w:szCs w:val="18"/>
                <w:lang w:eastAsia="ar-SA"/>
              </w:rPr>
            </w:pPr>
          </w:p>
        </w:tc>
        <w:tc>
          <w:tcPr>
            <w:tcW w:w="710" w:type="dxa"/>
            <w:gridSpan w:val="2"/>
            <w:shd w:val="clear" w:color="auto" w:fill="E5B8B7" w:themeFill="accent2" w:themeFillTint="66"/>
            <w:vAlign w:val="center"/>
          </w:tcPr>
          <w:p w14:paraId="703E02B3" w14:textId="2791FE7F" w:rsidR="00767F20" w:rsidRDefault="00767F20" w:rsidP="003E20D1">
            <w:pPr>
              <w:jc w:val="center"/>
              <w:rPr>
                <w:rFonts w:cstheme="minorHAnsi"/>
                <w:sz w:val="18"/>
                <w:szCs w:val="18"/>
                <w:lang w:eastAsia="ar-SA"/>
              </w:rPr>
            </w:pPr>
            <w:r>
              <w:rPr>
                <w:rFonts w:cstheme="minorHAnsi"/>
                <w:sz w:val="18"/>
                <w:szCs w:val="18"/>
                <w:lang w:eastAsia="ar-SA"/>
              </w:rPr>
              <w:t>x</w:t>
            </w:r>
          </w:p>
        </w:tc>
        <w:tc>
          <w:tcPr>
            <w:tcW w:w="710" w:type="dxa"/>
            <w:gridSpan w:val="2"/>
            <w:shd w:val="clear" w:color="auto" w:fill="B6DDE8" w:themeFill="accent5" w:themeFillTint="66"/>
            <w:vAlign w:val="center"/>
          </w:tcPr>
          <w:p w14:paraId="15FA7136" w14:textId="77777777" w:rsidR="00767F20" w:rsidRDefault="00767F20" w:rsidP="003E20D1">
            <w:pPr>
              <w:jc w:val="center"/>
              <w:rPr>
                <w:rFonts w:cstheme="minorHAnsi"/>
                <w:sz w:val="18"/>
                <w:szCs w:val="18"/>
                <w:lang w:eastAsia="ar-SA"/>
              </w:rPr>
            </w:pPr>
          </w:p>
        </w:tc>
        <w:tc>
          <w:tcPr>
            <w:tcW w:w="726" w:type="dxa"/>
            <w:gridSpan w:val="2"/>
            <w:shd w:val="clear" w:color="auto" w:fill="B6DDE8" w:themeFill="accent5" w:themeFillTint="66"/>
            <w:vAlign w:val="center"/>
          </w:tcPr>
          <w:p w14:paraId="43D5D28C" w14:textId="77777777" w:rsidR="00767F20" w:rsidRDefault="00767F20" w:rsidP="003E20D1">
            <w:pPr>
              <w:jc w:val="center"/>
              <w:rPr>
                <w:rFonts w:cstheme="minorHAnsi"/>
                <w:sz w:val="18"/>
                <w:szCs w:val="18"/>
                <w:lang w:eastAsia="ar-SA"/>
              </w:rPr>
            </w:pPr>
          </w:p>
        </w:tc>
        <w:tc>
          <w:tcPr>
            <w:tcW w:w="716" w:type="dxa"/>
            <w:shd w:val="clear" w:color="auto" w:fill="B6DDE8" w:themeFill="accent5" w:themeFillTint="66"/>
            <w:vAlign w:val="center"/>
          </w:tcPr>
          <w:p w14:paraId="7CFB2BF5" w14:textId="77777777" w:rsidR="00767F20" w:rsidRDefault="00767F20" w:rsidP="003E20D1">
            <w:pPr>
              <w:jc w:val="center"/>
              <w:rPr>
                <w:rFonts w:cstheme="minorHAnsi"/>
                <w:sz w:val="18"/>
                <w:szCs w:val="18"/>
                <w:lang w:eastAsia="ar-SA"/>
              </w:rPr>
            </w:pPr>
          </w:p>
        </w:tc>
        <w:tc>
          <w:tcPr>
            <w:tcW w:w="713" w:type="dxa"/>
            <w:shd w:val="clear" w:color="auto" w:fill="69FF69"/>
            <w:vAlign w:val="center"/>
          </w:tcPr>
          <w:p w14:paraId="4AD253CF" w14:textId="77777777" w:rsidR="00767F20" w:rsidRDefault="00767F20" w:rsidP="003E20D1">
            <w:pPr>
              <w:jc w:val="center"/>
              <w:rPr>
                <w:rFonts w:cstheme="minorHAnsi"/>
                <w:sz w:val="18"/>
                <w:szCs w:val="18"/>
                <w:lang w:eastAsia="ar-SA"/>
              </w:rPr>
            </w:pPr>
          </w:p>
        </w:tc>
        <w:tc>
          <w:tcPr>
            <w:tcW w:w="858" w:type="dxa"/>
            <w:shd w:val="clear" w:color="auto" w:fill="69FF69"/>
            <w:vAlign w:val="center"/>
          </w:tcPr>
          <w:p w14:paraId="01E60525" w14:textId="77777777" w:rsidR="00767F20" w:rsidRDefault="00767F20" w:rsidP="003E20D1">
            <w:pPr>
              <w:jc w:val="center"/>
              <w:rPr>
                <w:rFonts w:cstheme="minorHAnsi"/>
                <w:sz w:val="18"/>
                <w:szCs w:val="18"/>
                <w:lang w:eastAsia="ar-SA"/>
              </w:rPr>
            </w:pPr>
          </w:p>
        </w:tc>
        <w:tc>
          <w:tcPr>
            <w:tcW w:w="852" w:type="dxa"/>
            <w:shd w:val="clear" w:color="auto" w:fill="69FF69"/>
            <w:vAlign w:val="center"/>
          </w:tcPr>
          <w:p w14:paraId="706000DB" w14:textId="77777777" w:rsidR="00767F20" w:rsidRDefault="00767F20" w:rsidP="003E20D1">
            <w:pPr>
              <w:jc w:val="center"/>
              <w:rPr>
                <w:rFonts w:cstheme="minorHAnsi"/>
                <w:sz w:val="18"/>
                <w:szCs w:val="18"/>
                <w:lang w:eastAsia="ar-SA"/>
              </w:rPr>
            </w:pPr>
          </w:p>
        </w:tc>
        <w:tc>
          <w:tcPr>
            <w:tcW w:w="852" w:type="dxa"/>
            <w:shd w:val="clear" w:color="auto" w:fill="69FF69"/>
            <w:vAlign w:val="center"/>
          </w:tcPr>
          <w:p w14:paraId="2E0DB60B" w14:textId="77777777" w:rsidR="00767F20" w:rsidRDefault="00767F20" w:rsidP="003E20D1">
            <w:pPr>
              <w:jc w:val="center"/>
              <w:rPr>
                <w:rFonts w:cstheme="minorHAnsi"/>
                <w:sz w:val="18"/>
                <w:szCs w:val="18"/>
                <w:lang w:eastAsia="ar-SA"/>
              </w:rPr>
            </w:pPr>
          </w:p>
        </w:tc>
        <w:tc>
          <w:tcPr>
            <w:tcW w:w="954" w:type="dxa"/>
            <w:shd w:val="clear" w:color="auto" w:fill="FFD347"/>
            <w:vAlign w:val="center"/>
          </w:tcPr>
          <w:p w14:paraId="5F0D7E5D" w14:textId="77777777" w:rsidR="00767F20" w:rsidRDefault="00767F20" w:rsidP="003E20D1">
            <w:pPr>
              <w:jc w:val="center"/>
              <w:rPr>
                <w:rFonts w:cstheme="minorHAnsi"/>
                <w:sz w:val="18"/>
                <w:szCs w:val="18"/>
                <w:lang w:eastAsia="ar-SA"/>
              </w:rPr>
            </w:pPr>
          </w:p>
        </w:tc>
      </w:tr>
      <w:tr w:rsidR="009A5D41" w:rsidRPr="00915F3D" w14:paraId="48646977" w14:textId="77777777" w:rsidTr="00A666DF">
        <w:tc>
          <w:tcPr>
            <w:tcW w:w="1253" w:type="dxa"/>
            <w:vMerge w:val="restart"/>
          </w:tcPr>
          <w:p w14:paraId="55BDB3DB" w14:textId="10592FC2" w:rsidR="009A5D41" w:rsidRPr="00915F3D" w:rsidRDefault="009A5D41" w:rsidP="008561E5">
            <w:pPr>
              <w:rPr>
                <w:rFonts w:cstheme="minorHAnsi"/>
                <w:sz w:val="18"/>
                <w:szCs w:val="18"/>
                <w:lang w:eastAsia="ar-SA"/>
              </w:rPr>
            </w:pPr>
            <w:r w:rsidRPr="00915F3D">
              <w:rPr>
                <w:rFonts w:cstheme="minorHAnsi"/>
                <w:sz w:val="18"/>
                <w:szCs w:val="18"/>
                <w:lang w:eastAsia="ar-SA"/>
              </w:rPr>
              <w:t>Strategie v sociální oblasti</w:t>
            </w:r>
          </w:p>
        </w:tc>
        <w:tc>
          <w:tcPr>
            <w:tcW w:w="3709" w:type="dxa"/>
            <w:tcBorders>
              <w:bottom w:val="dotted" w:sz="4" w:space="0" w:color="auto"/>
            </w:tcBorders>
          </w:tcPr>
          <w:p w14:paraId="69A9AB94" w14:textId="60C057BE" w:rsidR="009A5D41" w:rsidRPr="00915F3D" w:rsidRDefault="009A5D41" w:rsidP="008561E5">
            <w:pPr>
              <w:rPr>
                <w:rFonts w:cstheme="minorHAnsi"/>
                <w:sz w:val="18"/>
                <w:szCs w:val="18"/>
                <w:lang w:eastAsia="ar-SA"/>
              </w:rPr>
            </w:pPr>
            <w:r w:rsidRPr="00915F3D">
              <w:rPr>
                <w:rFonts w:cstheme="minorHAnsi"/>
                <w:sz w:val="18"/>
                <w:szCs w:val="18"/>
                <w:lang w:eastAsia="ar-SA"/>
              </w:rPr>
              <w:t>Strategie sociální začleňování</w:t>
            </w:r>
          </w:p>
        </w:tc>
        <w:tc>
          <w:tcPr>
            <w:tcW w:w="567" w:type="dxa"/>
            <w:tcBorders>
              <w:bottom w:val="dotted" w:sz="4" w:space="0" w:color="auto"/>
            </w:tcBorders>
            <w:shd w:val="clear" w:color="auto" w:fill="5BFFBD"/>
            <w:vAlign w:val="center"/>
          </w:tcPr>
          <w:p w14:paraId="2D28307F" w14:textId="0FDCCC06" w:rsidR="009A5D41" w:rsidRPr="009A5D41" w:rsidRDefault="009A5D41" w:rsidP="00145169">
            <w:pPr>
              <w:jc w:val="center"/>
              <w:rPr>
                <w:rFonts w:cstheme="minorHAnsi"/>
                <w:sz w:val="18"/>
                <w:szCs w:val="18"/>
                <w:lang w:eastAsia="ar-SA"/>
              </w:rPr>
            </w:pPr>
            <w:r w:rsidRPr="009A5D41">
              <w:rPr>
                <w:rFonts w:cstheme="minorHAnsi"/>
                <w:sz w:val="18"/>
                <w:szCs w:val="18"/>
                <w:lang w:eastAsia="ar-SA"/>
              </w:rPr>
              <w:t>x</w:t>
            </w:r>
          </w:p>
        </w:tc>
        <w:tc>
          <w:tcPr>
            <w:tcW w:w="987" w:type="dxa"/>
            <w:gridSpan w:val="4"/>
            <w:tcBorders>
              <w:bottom w:val="dotted" w:sz="4" w:space="0" w:color="auto"/>
            </w:tcBorders>
            <w:shd w:val="clear" w:color="auto" w:fill="5BFFBD"/>
            <w:vAlign w:val="center"/>
          </w:tcPr>
          <w:p w14:paraId="79D948E8" w14:textId="4889CEE9" w:rsidR="009A5D41" w:rsidRPr="009A5D41" w:rsidRDefault="009A5D41" w:rsidP="002B0216">
            <w:pPr>
              <w:jc w:val="center"/>
              <w:rPr>
                <w:rFonts w:cstheme="minorHAnsi"/>
                <w:sz w:val="18"/>
                <w:szCs w:val="18"/>
                <w:lang w:eastAsia="ar-SA"/>
              </w:rPr>
            </w:pPr>
            <w:r w:rsidRPr="009A5D41">
              <w:rPr>
                <w:rFonts w:cstheme="minorHAnsi"/>
                <w:sz w:val="18"/>
                <w:szCs w:val="18"/>
                <w:lang w:eastAsia="ar-SA"/>
              </w:rPr>
              <w:t>x</w:t>
            </w:r>
          </w:p>
        </w:tc>
        <w:tc>
          <w:tcPr>
            <w:tcW w:w="709" w:type="dxa"/>
            <w:tcBorders>
              <w:bottom w:val="dotted" w:sz="4" w:space="0" w:color="auto"/>
            </w:tcBorders>
            <w:shd w:val="clear" w:color="auto" w:fill="5BFFBD"/>
            <w:vAlign w:val="center"/>
          </w:tcPr>
          <w:p w14:paraId="1FCEE525" w14:textId="248BCBE9" w:rsidR="009A5D41" w:rsidRPr="009A5D41" w:rsidRDefault="009A5D41" w:rsidP="00145169">
            <w:pPr>
              <w:jc w:val="center"/>
              <w:rPr>
                <w:rFonts w:cstheme="minorHAnsi"/>
                <w:sz w:val="18"/>
                <w:szCs w:val="18"/>
                <w:lang w:eastAsia="ar-SA"/>
              </w:rPr>
            </w:pPr>
            <w:r w:rsidRPr="009A5D41">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5F396F77" w14:textId="77777777" w:rsidR="009A5D41" w:rsidRPr="00915F3D" w:rsidRDefault="009A5D41"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39761CD2" w14:textId="77777777" w:rsidR="009A5D41" w:rsidRPr="00915F3D" w:rsidRDefault="009A5D41" w:rsidP="007C7EB7">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033C700C" w14:textId="77777777" w:rsidR="009A5D41" w:rsidRPr="00915F3D" w:rsidRDefault="009A5D41" w:rsidP="007C7EB7">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40A321F9" w14:textId="77777777" w:rsidR="009A5D41" w:rsidRPr="00915F3D" w:rsidRDefault="009A5D41" w:rsidP="007C7EB7">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D5B2E57" w14:textId="77777777" w:rsidR="009A5D41" w:rsidRPr="00915F3D" w:rsidRDefault="009A5D41" w:rsidP="007C7EB7">
            <w:pPr>
              <w:jc w:val="center"/>
              <w:rPr>
                <w:rFonts w:cstheme="minorHAnsi"/>
                <w:sz w:val="18"/>
                <w:szCs w:val="18"/>
                <w:lang w:eastAsia="ar-SA"/>
              </w:rPr>
            </w:pPr>
          </w:p>
        </w:tc>
        <w:tc>
          <w:tcPr>
            <w:tcW w:w="713" w:type="dxa"/>
            <w:tcBorders>
              <w:bottom w:val="dotted" w:sz="4" w:space="0" w:color="auto"/>
            </w:tcBorders>
            <w:shd w:val="clear" w:color="auto" w:fill="69FF69"/>
          </w:tcPr>
          <w:p w14:paraId="3E0DAB21" w14:textId="77777777" w:rsidR="009A5D41" w:rsidRPr="00915F3D" w:rsidRDefault="009A5D41" w:rsidP="007C7EB7">
            <w:pPr>
              <w:jc w:val="center"/>
              <w:rPr>
                <w:rFonts w:cstheme="minorHAnsi"/>
                <w:sz w:val="18"/>
                <w:szCs w:val="18"/>
                <w:lang w:eastAsia="ar-SA"/>
              </w:rPr>
            </w:pPr>
          </w:p>
        </w:tc>
        <w:tc>
          <w:tcPr>
            <w:tcW w:w="858" w:type="dxa"/>
            <w:tcBorders>
              <w:bottom w:val="dotted" w:sz="4" w:space="0" w:color="auto"/>
            </w:tcBorders>
            <w:shd w:val="clear" w:color="auto" w:fill="69FF69"/>
          </w:tcPr>
          <w:p w14:paraId="2D6ADD91" w14:textId="77777777" w:rsidR="009A5D41" w:rsidRPr="00915F3D" w:rsidRDefault="009A5D41" w:rsidP="007C7EB7">
            <w:pPr>
              <w:jc w:val="center"/>
              <w:rPr>
                <w:rFonts w:cstheme="minorHAnsi"/>
                <w:sz w:val="18"/>
                <w:szCs w:val="18"/>
                <w:lang w:eastAsia="ar-SA"/>
              </w:rPr>
            </w:pPr>
          </w:p>
        </w:tc>
        <w:tc>
          <w:tcPr>
            <w:tcW w:w="852" w:type="dxa"/>
            <w:tcBorders>
              <w:bottom w:val="dotted" w:sz="4" w:space="0" w:color="auto"/>
            </w:tcBorders>
            <w:shd w:val="clear" w:color="auto" w:fill="69FF69"/>
          </w:tcPr>
          <w:p w14:paraId="77C2CF93" w14:textId="77777777" w:rsidR="009A5D41" w:rsidRPr="00915F3D" w:rsidRDefault="009A5D41" w:rsidP="007C7EB7">
            <w:pPr>
              <w:jc w:val="center"/>
              <w:rPr>
                <w:rFonts w:cstheme="minorHAnsi"/>
                <w:sz w:val="18"/>
                <w:szCs w:val="18"/>
                <w:lang w:eastAsia="ar-SA"/>
              </w:rPr>
            </w:pPr>
          </w:p>
        </w:tc>
        <w:tc>
          <w:tcPr>
            <w:tcW w:w="852" w:type="dxa"/>
            <w:tcBorders>
              <w:bottom w:val="dotted" w:sz="4" w:space="0" w:color="auto"/>
            </w:tcBorders>
            <w:shd w:val="clear" w:color="auto" w:fill="69FF69"/>
          </w:tcPr>
          <w:p w14:paraId="07A23AAF" w14:textId="77777777" w:rsidR="009A5D41" w:rsidRPr="00915F3D" w:rsidRDefault="009A5D41" w:rsidP="007C7EB7">
            <w:pPr>
              <w:jc w:val="center"/>
              <w:rPr>
                <w:rFonts w:cstheme="minorHAnsi"/>
                <w:sz w:val="18"/>
                <w:szCs w:val="18"/>
                <w:lang w:eastAsia="ar-SA"/>
              </w:rPr>
            </w:pPr>
          </w:p>
        </w:tc>
        <w:tc>
          <w:tcPr>
            <w:tcW w:w="954" w:type="dxa"/>
            <w:tcBorders>
              <w:bottom w:val="dotted" w:sz="4" w:space="0" w:color="auto"/>
            </w:tcBorders>
            <w:shd w:val="clear" w:color="auto" w:fill="FFD347"/>
          </w:tcPr>
          <w:p w14:paraId="75B1FDD9" w14:textId="77777777" w:rsidR="009A5D41" w:rsidRPr="00915F3D" w:rsidRDefault="009A5D41" w:rsidP="007C7EB7">
            <w:pPr>
              <w:jc w:val="center"/>
              <w:rPr>
                <w:rFonts w:cstheme="minorHAnsi"/>
                <w:sz w:val="18"/>
                <w:szCs w:val="18"/>
                <w:lang w:eastAsia="ar-SA"/>
              </w:rPr>
            </w:pPr>
          </w:p>
        </w:tc>
      </w:tr>
      <w:tr w:rsidR="009A5D41" w:rsidRPr="00915F3D" w14:paraId="4237694B" w14:textId="77777777" w:rsidTr="00A666DF">
        <w:tc>
          <w:tcPr>
            <w:tcW w:w="1253" w:type="dxa"/>
            <w:vMerge/>
          </w:tcPr>
          <w:p w14:paraId="209D7E88" w14:textId="77777777" w:rsidR="009A5D41" w:rsidRPr="00915F3D"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550BF1F5" w14:textId="704562F5" w:rsidR="009A5D41" w:rsidRPr="00915F3D" w:rsidRDefault="009A5D41" w:rsidP="008561E5">
            <w:pPr>
              <w:rPr>
                <w:rFonts w:cstheme="minorHAnsi"/>
                <w:sz w:val="18"/>
                <w:szCs w:val="18"/>
                <w:lang w:eastAsia="ar-SA"/>
              </w:rPr>
            </w:pPr>
            <w:r w:rsidRPr="00915F3D">
              <w:rPr>
                <w:rFonts w:cstheme="minorHAnsi"/>
                <w:sz w:val="18"/>
                <w:szCs w:val="18"/>
                <w:lang w:eastAsia="ar-SA"/>
              </w:rPr>
              <w:t>Strategie přípravy</w:t>
            </w:r>
            <w:r>
              <w:rPr>
                <w:rFonts w:cstheme="minorHAnsi"/>
                <w:sz w:val="18"/>
                <w:szCs w:val="18"/>
                <w:lang w:eastAsia="ar-SA"/>
              </w:rPr>
              <w:t xml:space="preserve"> na stárnutí české společnosti </w:t>
            </w:r>
          </w:p>
        </w:tc>
        <w:tc>
          <w:tcPr>
            <w:tcW w:w="567" w:type="dxa"/>
            <w:tcBorders>
              <w:top w:val="dotted" w:sz="4" w:space="0" w:color="auto"/>
              <w:bottom w:val="dotted" w:sz="4" w:space="0" w:color="auto"/>
            </w:tcBorders>
            <w:shd w:val="clear" w:color="auto" w:fill="5BFFBD"/>
            <w:vAlign w:val="center"/>
          </w:tcPr>
          <w:p w14:paraId="464E39F1" w14:textId="786C9B1A" w:rsidR="009A5D41" w:rsidRPr="009A5D41" w:rsidRDefault="009A5D41" w:rsidP="00145169">
            <w:pPr>
              <w:jc w:val="center"/>
              <w:rPr>
                <w:rFonts w:cstheme="minorHAnsi"/>
                <w:sz w:val="18"/>
                <w:szCs w:val="18"/>
                <w:lang w:eastAsia="ar-SA"/>
              </w:rPr>
            </w:pPr>
            <w:r w:rsidRPr="009A5D41">
              <w:rPr>
                <w:rFonts w:cstheme="minorHAnsi"/>
                <w:sz w:val="18"/>
                <w:szCs w:val="18"/>
                <w:lang w:eastAsia="ar-SA"/>
              </w:rPr>
              <w:t>x</w:t>
            </w:r>
          </w:p>
        </w:tc>
        <w:tc>
          <w:tcPr>
            <w:tcW w:w="987" w:type="dxa"/>
            <w:gridSpan w:val="4"/>
            <w:tcBorders>
              <w:top w:val="dotted" w:sz="4" w:space="0" w:color="auto"/>
              <w:bottom w:val="dotted" w:sz="4" w:space="0" w:color="auto"/>
            </w:tcBorders>
            <w:shd w:val="clear" w:color="auto" w:fill="5BFFBD"/>
            <w:vAlign w:val="center"/>
          </w:tcPr>
          <w:p w14:paraId="4211A8A5" w14:textId="69D3ABA4" w:rsidR="009A5D41" w:rsidRPr="009A5D41" w:rsidRDefault="009A5D41" w:rsidP="002B0216">
            <w:pPr>
              <w:jc w:val="center"/>
              <w:rPr>
                <w:rFonts w:cstheme="minorHAnsi"/>
                <w:sz w:val="18"/>
                <w:szCs w:val="18"/>
                <w:lang w:eastAsia="ar-SA"/>
              </w:rPr>
            </w:pPr>
            <w:r w:rsidRPr="009A5D41">
              <w:rPr>
                <w:rFonts w:cstheme="minorHAnsi"/>
                <w:sz w:val="18"/>
                <w:szCs w:val="18"/>
                <w:lang w:eastAsia="ar-SA"/>
              </w:rPr>
              <w:t>x</w:t>
            </w:r>
          </w:p>
        </w:tc>
        <w:tc>
          <w:tcPr>
            <w:tcW w:w="709" w:type="dxa"/>
            <w:tcBorders>
              <w:top w:val="dotted" w:sz="4" w:space="0" w:color="auto"/>
              <w:bottom w:val="dotted" w:sz="4" w:space="0" w:color="auto"/>
            </w:tcBorders>
            <w:shd w:val="clear" w:color="auto" w:fill="5BFFBD"/>
            <w:vAlign w:val="center"/>
          </w:tcPr>
          <w:p w14:paraId="3A7F9078" w14:textId="79871D31" w:rsidR="009A5D41" w:rsidRPr="009A5D41" w:rsidRDefault="009A5D41" w:rsidP="00145169">
            <w:pPr>
              <w:jc w:val="center"/>
              <w:rPr>
                <w:rFonts w:cstheme="minorHAnsi"/>
                <w:sz w:val="18"/>
                <w:szCs w:val="18"/>
                <w:lang w:eastAsia="ar-SA"/>
              </w:rPr>
            </w:pPr>
            <w:r w:rsidRPr="009A5D41">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4AD60CDB"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0B80F6B"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03437E5" w14:textId="77777777" w:rsidR="009A5D41" w:rsidRPr="00915F3D"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E50EC42" w14:textId="77777777" w:rsidR="009A5D41" w:rsidRPr="00915F3D"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184964A" w14:textId="77777777" w:rsidR="009A5D41" w:rsidRPr="00915F3D"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468675EA" w14:textId="77777777" w:rsidR="009A5D41" w:rsidRPr="00915F3D"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F667477"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88EC6A3"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86700AD" w14:textId="77777777" w:rsidR="009A5D41" w:rsidRPr="00915F3D"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291E628" w14:textId="77777777" w:rsidR="009A5D41" w:rsidRPr="00915F3D" w:rsidRDefault="009A5D41" w:rsidP="007C7EB7">
            <w:pPr>
              <w:jc w:val="center"/>
              <w:rPr>
                <w:rFonts w:cstheme="minorHAnsi"/>
                <w:sz w:val="18"/>
                <w:szCs w:val="18"/>
                <w:lang w:eastAsia="ar-SA"/>
              </w:rPr>
            </w:pPr>
          </w:p>
        </w:tc>
      </w:tr>
      <w:tr w:rsidR="009A5D41" w:rsidRPr="00915F3D" w14:paraId="29CAF05D" w14:textId="77777777" w:rsidTr="00A666DF">
        <w:tc>
          <w:tcPr>
            <w:tcW w:w="1253" w:type="dxa"/>
            <w:vMerge/>
          </w:tcPr>
          <w:p w14:paraId="33C1C392" w14:textId="77777777" w:rsidR="009A5D41" w:rsidRPr="00915F3D"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2B7899AC" w14:textId="5A47B9D4" w:rsidR="009A5D41" w:rsidRPr="00915F3D" w:rsidRDefault="009A5D41" w:rsidP="008561E5">
            <w:pPr>
              <w:rPr>
                <w:rFonts w:cstheme="minorHAnsi"/>
                <w:sz w:val="18"/>
                <w:szCs w:val="18"/>
                <w:lang w:eastAsia="ar-SA"/>
              </w:rPr>
            </w:pPr>
            <w:r w:rsidRPr="00915F3D">
              <w:rPr>
                <w:rFonts w:cstheme="minorHAnsi"/>
                <w:sz w:val="18"/>
                <w:szCs w:val="18"/>
                <w:lang w:eastAsia="ar-SA"/>
              </w:rPr>
              <w:t>Koncep</w:t>
            </w:r>
            <w:r>
              <w:rPr>
                <w:rFonts w:cstheme="minorHAnsi"/>
                <w:sz w:val="18"/>
                <w:szCs w:val="18"/>
                <w:lang w:eastAsia="ar-SA"/>
              </w:rPr>
              <w:t>ce sociálního bydlení ČR</w:t>
            </w:r>
          </w:p>
        </w:tc>
        <w:tc>
          <w:tcPr>
            <w:tcW w:w="567" w:type="dxa"/>
            <w:tcBorders>
              <w:top w:val="dotted" w:sz="4" w:space="0" w:color="auto"/>
              <w:bottom w:val="dotted" w:sz="4" w:space="0" w:color="auto"/>
            </w:tcBorders>
            <w:shd w:val="clear" w:color="auto" w:fill="5BFFBD"/>
            <w:vAlign w:val="center"/>
          </w:tcPr>
          <w:p w14:paraId="4CAC28F6" w14:textId="4F77DE9B" w:rsidR="009A5D41" w:rsidRPr="009A5D41" w:rsidRDefault="009A5D41" w:rsidP="00145169">
            <w:pPr>
              <w:jc w:val="center"/>
              <w:rPr>
                <w:rFonts w:cstheme="minorHAnsi"/>
                <w:sz w:val="18"/>
                <w:szCs w:val="18"/>
                <w:lang w:eastAsia="ar-SA"/>
              </w:rPr>
            </w:pPr>
            <w:r>
              <w:rPr>
                <w:rFonts w:cstheme="minorHAnsi"/>
                <w:sz w:val="18"/>
                <w:szCs w:val="18"/>
                <w:lang w:eastAsia="ar-SA"/>
              </w:rPr>
              <w:t>x</w:t>
            </w:r>
          </w:p>
        </w:tc>
        <w:tc>
          <w:tcPr>
            <w:tcW w:w="987" w:type="dxa"/>
            <w:gridSpan w:val="4"/>
            <w:tcBorders>
              <w:top w:val="dotted" w:sz="4" w:space="0" w:color="auto"/>
              <w:bottom w:val="dotted" w:sz="4" w:space="0" w:color="auto"/>
            </w:tcBorders>
            <w:shd w:val="clear" w:color="auto" w:fill="5BFFBD"/>
            <w:vAlign w:val="center"/>
          </w:tcPr>
          <w:p w14:paraId="03AC382B" w14:textId="44A3B940" w:rsidR="009A5D41" w:rsidRPr="009A5D41" w:rsidRDefault="009A5D41" w:rsidP="002B0216">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vAlign w:val="center"/>
          </w:tcPr>
          <w:p w14:paraId="00F37216" w14:textId="58069707" w:rsidR="009A5D41" w:rsidRPr="009A5D41" w:rsidRDefault="009A5D41" w:rsidP="00145169">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66C6CC5"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8956C93"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77332C8" w14:textId="77777777" w:rsidR="009A5D41" w:rsidRPr="00915F3D"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970100E" w14:textId="77777777" w:rsidR="009A5D41" w:rsidRPr="00915F3D"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B24A40D" w14:textId="77777777" w:rsidR="009A5D41" w:rsidRPr="00915F3D"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47B6850D" w14:textId="77777777" w:rsidR="009A5D41" w:rsidRPr="00915F3D"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01B2727"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CB9DE6E"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19704F1" w14:textId="77777777" w:rsidR="009A5D41" w:rsidRPr="00915F3D"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9A56972" w14:textId="77777777" w:rsidR="009A5D41" w:rsidRPr="00915F3D" w:rsidRDefault="009A5D41" w:rsidP="007C7EB7">
            <w:pPr>
              <w:jc w:val="center"/>
              <w:rPr>
                <w:rFonts w:cstheme="minorHAnsi"/>
                <w:sz w:val="18"/>
                <w:szCs w:val="18"/>
                <w:lang w:eastAsia="ar-SA"/>
              </w:rPr>
            </w:pPr>
          </w:p>
        </w:tc>
      </w:tr>
      <w:tr w:rsidR="009242DF" w:rsidRPr="00915F3D" w14:paraId="3B7345B0" w14:textId="77777777" w:rsidTr="00A666DF">
        <w:tc>
          <w:tcPr>
            <w:tcW w:w="1253" w:type="dxa"/>
            <w:vMerge/>
          </w:tcPr>
          <w:p w14:paraId="025D6E52" w14:textId="77777777" w:rsidR="009242DF" w:rsidRPr="00915F3D" w:rsidRDefault="009242DF" w:rsidP="008561E5">
            <w:pPr>
              <w:rPr>
                <w:rFonts w:cstheme="minorHAnsi"/>
                <w:sz w:val="18"/>
                <w:szCs w:val="18"/>
                <w:lang w:eastAsia="ar-SA"/>
              </w:rPr>
            </w:pPr>
          </w:p>
        </w:tc>
        <w:tc>
          <w:tcPr>
            <w:tcW w:w="3709" w:type="dxa"/>
            <w:tcBorders>
              <w:top w:val="dotted" w:sz="4" w:space="0" w:color="auto"/>
              <w:bottom w:val="dotted" w:sz="4" w:space="0" w:color="auto"/>
            </w:tcBorders>
          </w:tcPr>
          <w:p w14:paraId="555DEB65" w14:textId="53FD1C66" w:rsidR="009242DF" w:rsidRPr="00915F3D" w:rsidRDefault="009242DF" w:rsidP="008561E5">
            <w:pPr>
              <w:rPr>
                <w:rFonts w:cstheme="minorHAnsi"/>
                <w:sz w:val="18"/>
                <w:szCs w:val="18"/>
                <w:lang w:eastAsia="ar-SA"/>
              </w:rPr>
            </w:pPr>
            <w:r>
              <w:rPr>
                <w:rFonts w:cstheme="minorHAnsi"/>
                <w:sz w:val="18"/>
                <w:szCs w:val="18"/>
                <w:lang w:eastAsia="ar-SA"/>
              </w:rPr>
              <w:t>Strategie prevence kriminality v ČR 2016-20</w:t>
            </w:r>
          </w:p>
        </w:tc>
        <w:tc>
          <w:tcPr>
            <w:tcW w:w="567" w:type="dxa"/>
            <w:tcBorders>
              <w:top w:val="dotted" w:sz="4" w:space="0" w:color="auto"/>
              <w:bottom w:val="dotted" w:sz="4" w:space="0" w:color="auto"/>
            </w:tcBorders>
            <w:shd w:val="clear" w:color="auto" w:fill="5BFFBD"/>
            <w:vAlign w:val="center"/>
          </w:tcPr>
          <w:p w14:paraId="0F1C76F6" w14:textId="77777777" w:rsidR="009242DF" w:rsidRDefault="009242DF" w:rsidP="00145169">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vAlign w:val="center"/>
          </w:tcPr>
          <w:p w14:paraId="520C69BF" w14:textId="57B0B163" w:rsidR="009242DF" w:rsidRDefault="009242DF" w:rsidP="002B0216">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vAlign w:val="center"/>
          </w:tcPr>
          <w:p w14:paraId="4141AEEF" w14:textId="77777777" w:rsidR="009242DF" w:rsidRDefault="009242DF" w:rsidP="00145169">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FE0EBE8" w14:textId="77777777" w:rsidR="009242DF" w:rsidRPr="00915F3D" w:rsidRDefault="009242DF"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2C6D808" w14:textId="77777777" w:rsidR="009242DF" w:rsidRPr="00915F3D" w:rsidRDefault="009242DF"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15A7FF3" w14:textId="77777777" w:rsidR="009242DF" w:rsidRPr="00915F3D" w:rsidRDefault="009242DF"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7EB6D55" w14:textId="77777777" w:rsidR="009242DF" w:rsidRPr="00915F3D" w:rsidRDefault="009242DF"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DCE50D6" w14:textId="77777777" w:rsidR="009242DF" w:rsidRPr="00915F3D" w:rsidRDefault="009242DF"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7EFFFE5A" w14:textId="77777777" w:rsidR="009242DF" w:rsidRPr="00915F3D" w:rsidRDefault="009242DF"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3DCDB004" w14:textId="77777777" w:rsidR="009242DF" w:rsidRPr="00915F3D" w:rsidRDefault="009242DF"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6E663E5" w14:textId="77777777" w:rsidR="009242DF" w:rsidRPr="00915F3D" w:rsidRDefault="009242DF"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F9304E3" w14:textId="77777777" w:rsidR="009242DF" w:rsidRPr="00915F3D" w:rsidRDefault="009242DF"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62F30E2" w14:textId="77777777" w:rsidR="009242DF" w:rsidRPr="00915F3D" w:rsidRDefault="009242DF" w:rsidP="007C7EB7">
            <w:pPr>
              <w:jc w:val="center"/>
              <w:rPr>
                <w:rFonts w:cstheme="minorHAnsi"/>
                <w:sz w:val="18"/>
                <w:szCs w:val="18"/>
                <w:lang w:eastAsia="ar-SA"/>
              </w:rPr>
            </w:pPr>
          </w:p>
        </w:tc>
      </w:tr>
      <w:tr w:rsidR="009242DF" w:rsidRPr="00915F3D" w14:paraId="59948B40" w14:textId="77777777" w:rsidTr="00A666DF">
        <w:tc>
          <w:tcPr>
            <w:tcW w:w="1253" w:type="dxa"/>
            <w:vMerge/>
          </w:tcPr>
          <w:p w14:paraId="61433675" w14:textId="77777777" w:rsidR="009242DF" w:rsidRPr="00915F3D" w:rsidRDefault="009242DF" w:rsidP="008561E5">
            <w:pPr>
              <w:rPr>
                <w:rFonts w:cstheme="minorHAnsi"/>
                <w:sz w:val="18"/>
                <w:szCs w:val="18"/>
                <w:lang w:eastAsia="ar-SA"/>
              </w:rPr>
            </w:pPr>
          </w:p>
        </w:tc>
        <w:tc>
          <w:tcPr>
            <w:tcW w:w="3709" w:type="dxa"/>
            <w:tcBorders>
              <w:top w:val="dotted" w:sz="4" w:space="0" w:color="auto"/>
              <w:bottom w:val="dotted" w:sz="4" w:space="0" w:color="auto"/>
            </w:tcBorders>
          </w:tcPr>
          <w:p w14:paraId="6A8D202F" w14:textId="67B39E02" w:rsidR="009242DF" w:rsidRDefault="009242DF" w:rsidP="009242DF">
            <w:pPr>
              <w:rPr>
                <w:rFonts w:cstheme="minorHAnsi"/>
                <w:sz w:val="18"/>
                <w:szCs w:val="18"/>
                <w:lang w:eastAsia="ar-SA"/>
              </w:rPr>
            </w:pPr>
            <w:r w:rsidRPr="009242DF">
              <w:rPr>
                <w:rFonts w:cstheme="minorHAnsi"/>
                <w:sz w:val="18"/>
                <w:szCs w:val="18"/>
                <w:lang w:eastAsia="ar-SA"/>
              </w:rPr>
              <w:t>Akční plán prev</w:t>
            </w:r>
            <w:r>
              <w:rPr>
                <w:rFonts w:cstheme="minorHAnsi"/>
                <w:sz w:val="18"/>
                <w:szCs w:val="18"/>
                <w:lang w:eastAsia="ar-SA"/>
              </w:rPr>
              <w:t>ence kriminality na léta 2016-20,</w:t>
            </w:r>
            <w:r w:rsidRPr="009242DF">
              <w:rPr>
                <w:rFonts w:cstheme="minorHAnsi"/>
                <w:sz w:val="18"/>
                <w:szCs w:val="18"/>
                <w:lang w:eastAsia="ar-SA"/>
              </w:rPr>
              <w:t xml:space="preserve"> </w:t>
            </w:r>
            <w:r>
              <w:rPr>
                <w:rFonts w:cstheme="minorHAnsi"/>
                <w:sz w:val="18"/>
                <w:szCs w:val="18"/>
                <w:lang w:eastAsia="ar-SA"/>
              </w:rPr>
              <w:t>SC</w:t>
            </w:r>
            <w:r w:rsidRPr="009242DF">
              <w:rPr>
                <w:rFonts w:cstheme="minorHAnsi"/>
                <w:sz w:val="18"/>
                <w:szCs w:val="18"/>
                <w:lang w:eastAsia="ar-SA"/>
              </w:rPr>
              <w:t xml:space="preserve"> 4: Komplexní přístup k prevenci kriminality v rizikových lokalitách</w:t>
            </w:r>
          </w:p>
        </w:tc>
        <w:tc>
          <w:tcPr>
            <w:tcW w:w="567" w:type="dxa"/>
            <w:tcBorders>
              <w:top w:val="dotted" w:sz="4" w:space="0" w:color="auto"/>
              <w:bottom w:val="dotted" w:sz="4" w:space="0" w:color="auto"/>
            </w:tcBorders>
            <w:shd w:val="clear" w:color="auto" w:fill="5BFFBD"/>
            <w:vAlign w:val="center"/>
          </w:tcPr>
          <w:p w14:paraId="4318AAAD" w14:textId="77777777" w:rsidR="009242DF" w:rsidRDefault="009242DF" w:rsidP="00145169">
            <w:pPr>
              <w:jc w:val="center"/>
              <w:rPr>
                <w:rFonts w:cstheme="minorHAnsi"/>
                <w:sz w:val="18"/>
                <w:szCs w:val="18"/>
                <w:lang w:eastAsia="ar-SA"/>
              </w:rPr>
            </w:pPr>
          </w:p>
        </w:tc>
        <w:tc>
          <w:tcPr>
            <w:tcW w:w="987" w:type="dxa"/>
            <w:gridSpan w:val="4"/>
            <w:tcBorders>
              <w:top w:val="dotted" w:sz="4" w:space="0" w:color="auto"/>
              <w:bottom w:val="dotted" w:sz="4" w:space="0" w:color="auto"/>
            </w:tcBorders>
            <w:shd w:val="clear" w:color="auto" w:fill="5BFFBD"/>
            <w:vAlign w:val="center"/>
          </w:tcPr>
          <w:p w14:paraId="24589580" w14:textId="7E27C1C6" w:rsidR="009242DF" w:rsidRDefault="009242DF" w:rsidP="002B0216">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vAlign w:val="center"/>
          </w:tcPr>
          <w:p w14:paraId="756C237E" w14:textId="77777777" w:rsidR="009242DF" w:rsidRDefault="009242DF" w:rsidP="00145169">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09A8A5D" w14:textId="77777777" w:rsidR="009242DF" w:rsidRPr="00915F3D" w:rsidRDefault="009242DF"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3BAF9B6" w14:textId="77777777" w:rsidR="009242DF" w:rsidRPr="00915F3D" w:rsidRDefault="009242DF"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470A927C" w14:textId="77777777" w:rsidR="009242DF" w:rsidRPr="00915F3D" w:rsidRDefault="009242DF"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BA270F1" w14:textId="77777777" w:rsidR="009242DF" w:rsidRPr="00915F3D" w:rsidRDefault="009242DF"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1D3BBD9" w14:textId="77777777" w:rsidR="009242DF" w:rsidRPr="00915F3D" w:rsidRDefault="009242DF"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52DA35B1" w14:textId="77777777" w:rsidR="009242DF" w:rsidRPr="00915F3D" w:rsidRDefault="009242DF"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184ABA8B" w14:textId="77777777" w:rsidR="009242DF" w:rsidRPr="00915F3D" w:rsidRDefault="009242DF"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5E327EA" w14:textId="77777777" w:rsidR="009242DF" w:rsidRPr="00915F3D" w:rsidRDefault="009242DF"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67EDF12" w14:textId="77777777" w:rsidR="009242DF" w:rsidRPr="00915F3D" w:rsidRDefault="009242DF"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7C40B60A" w14:textId="77777777" w:rsidR="009242DF" w:rsidRPr="00915F3D" w:rsidRDefault="009242DF" w:rsidP="007C7EB7">
            <w:pPr>
              <w:jc w:val="center"/>
              <w:rPr>
                <w:rFonts w:cstheme="minorHAnsi"/>
                <w:sz w:val="18"/>
                <w:szCs w:val="18"/>
                <w:lang w:eastAsia="ar-SA"/>
              </w:rPr>
            </w:pPr>
          </w:p>
        </w:tc>
      </w:tr>
      <w:tr w:rsidR="009A5D41" w:rsidRPr="00915F3D" w14:paraId="59F9C783" w14:textId="77777777" w:rsidTr="00A666DF">
        <w:tc>
          <w:tcPr>
            <w:tcW w:w="1253" w:type="dxa"/>
            <w:vMerge/>
          </w:tcPr>
          <w:p w14:paraId="644A6945" w14:textId="77777777" w:rsidR="009A5D41" w:rsidRPr="00915F3D" w:rsidRDefault="009A5D41" w:rsidP="008561E5">
            <w:pPr>
              <w:rPr>
                <w:rFonts w:cstheme="minorHAnsi"/>
                <w:sz w:val="18"/>
                <w:szCs w:val="18"/>
                <w:lang w:eastAsia="ar-SA"/>
              </w:rPr>
            </w:pPr>
          </w:p>
        </w:tc>
        <w:tc>
          <w:tcPr>
            <w:tcW w:w="3709" w:type="dxa"/>
            <w:tcBorders>
              <w:top w:val="dotted" w:sz="4" w:space="0" w:color="auto"/>
            </w:tcBorders>
          </w:tcPr>
          <w:p w14:paraId="15B566EB" w14:textId="78A7D41D" w:rsidR="009A5D41" w:rsidRPr="00915F3D" w:rsidRDefault="009A5D41" w:rsidP="008561E5">
            <w:pPr>
              <w:rPr>
                <w:rFonts w:cstheme="minorHAnsi"/>
                <w:sz w:val="18"/>
                <w:szCs w:val="18"/>
                <w:lang w:eastAsia="ar-SA"/>
              </w:rPr>
            </w:pPr>
            <w:r w:rsidRPr="00915F3D">
              <w:rPr>
                <w:rFonts w:cstheme="minorHAnsi"/>
                <w:sz w:val="18"/>
                <w:szCs w:val="18"/>
                <w:lang w:eastAsia="ar-SA"/>
              </w:rPr>
              <w:t>Koncepce integrace cizinců</w:t>
            </w:r>
          </w:p>
        </w:tc>
        <w:tc>
          <w:tcPr>
            <w:tcW w:w="567" w:type="dxa"/>
            <w:tcBorders>
              <w:top w:val="dotted" w:sz="4" w:space="0" w:color="auto"/>
            </w:tcBorders>
            <w:shd w:val="clear" w:color="auto" w:fill="5BFFBD"/>
            <w:vAlign w:val="center"/>
          </w:tcPr>
          <w:p w14:paraId="6B39F998" w14:textId="77777777" w:rsidR="009A5D41" w:rsidRPr="009A5D41" w:rsidRDefault="009A5D41" w:rsidP="00145169">
            <w:pPr>
              <w:jc w:val="center"/>
              <w:rPr>
                <w:rFonts w:cstheme="minorHAnsi"/>
                <w:sz w:val="18"/>
                <w:szCs w:val="18"/>
                <w:lang w:eastAsia="ar-SA"/>
              </w:rPr>
            </w:pPr>
          </w:p>
        </w:tc>
        <w:tc>
          <w:tcPr>
            <w:tcW w:w="987" w:type="dxa"/>
            <w:gridSpan w:val="4"/>
            <w:tcBorders>
              <w:top w:val="dotted" w:sz="4" w:space="0" w:color="auto"/>
            </w:tcBorders>
            <w:shd w:val="clear" w:color="auto" w:fill="5BFFBD"/>
            <w:vAlign w:val="center"/>
          </w:tcPr>
          <w:p w14:paraId="2A292D36" w14:textId="77777777" w:rsidR="009A5D41" w:rsidRPr="009A5D41" w:rsidRDefault="009A5D41" w:rsidP="002B0216">
            <w:pPr>
              <w:jc w:val="center"/>
              <w:rPr>
                <w:rFonts w:cstheme="minorHAnsi"/>
                <w:sz w:val="18"/>
                <w:szCs w:val="18"/>
                <w:lang w:eastAsia="ar-SA"/>
              </w:rPr>
            </w:pPr>
          </w:p>
        </w:tc>
        <w:tc>
          <w:tcPr>
            <w:tcW w:w="709" w:type="dxa"/>
            <w:tcBorders>
              <w:top w:val="dotted" w:sz="4" w:space="0" w:color="auto"/>
            </w:tcBorders>
            <w:shd w:val="clear" w:color="auto" w:fill="5BFFBD"/>
            <w:vAlign w:val="center"/>
          </w:tcPr>
          <w:p w14:paraId="08B8472A" w14:textId="77777777" w:rsidR="009A5D41" w:rsidRPr="009A5D41" w:rsidRDefault="009A5D41" w:rsidP="00145169">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208EC1DE"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1FB0308D"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45434EF7" w14:textId="77777777" w:rsidR="009A5D41" w:rsidRPr="00915F3D" w:rsidRDefault="009A5D41" w:rsidP="007C7EB7">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423926FB" w14:textId="77777777" w:rsidR="009A5D41" w:rsidRPr="00915F3D" w:rsidRDefault="009A5D41" w:rsidP="007C7EB7">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25994F71" w14:textId="77777777" w:rsidR="009A5D41" w:rsidRPr="00915F3D" w:rsidRDefault="009A5D41" w:rsidP="007C7EB7">
            <w:pPr>
              <w:jc w:val="center"/>
              <w:rPr>
                <w:rFonts w:cstheme="minorHAnsi"/>
                <w:sz w:val="18"/>
                <w:szCs w:val="18"/>
                <w:lang w:eastAsia="ar-SA"/>
              </w:rPr>
            </w:pPr>
          </w:p>
        </w:tc>
        <w:tc>
          <w:tcPr>
            <w:tcW w:w="713" w:type="dxa"/>
            <w:tcBorders>
              <w:top w:val="dotted" w:sz="4" w:space="0" w:color="auto"/>
            </w:tcBorders>
            <w:shd w:val="clear" w:color="auto" w:fill="69FF69"/>
          </w:tcPr>
          <w:p w14:paraId="058956E1" w14:textId="77777777" w:rsidR="009A5D41" w:rsidRPr="00915F3D" w:rsidRDefault="009A5D41" w:rsidP="007C7EB7">
            <w:pPr>
              <w:jc w:val="center"/>
              <w:rPr>
                <w:rFonts w:cstheme="minorHAnsi"/>
                <w:sz w:val="18"/>
                <w:szCs w:val="18"/>
                <w:lang w:eastAsia="ar-SA"/>
              </w:rPr>
            </w:pPr>
          </w:p>
        </w:tc>
        <w:tc>
          <w:tcPr>
            <w:tcW w:w="858" w:type="dxa"/>
            <w:tcBorders>
              <w:top w:val="dotted" w:sz="4" w:space="0" w:color="auto"/>
            </w:tcBorders>
            <w:shd w:val="clear" w:color="auto" w:fill="69FF69"/>
          </w:tcPr>
          <w:p w14:paraId="00D6AB64"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tcBorders>
            <w:shd w:val="clear" w:color="auto" w:fill="69FF69"/>
          </w:tcPr>
          <w:p w14:paraId="4679D0E7"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tcBorders>
            <w:shd w:val="clear" w:color="auto" w:fill="69FF69"/>
          </w:tcPr>
          <w:p w14:paraId="4A5002E3" w14:textId="77777777" w:rsidR="009A5D41" w:rsidRPr="00915F3D" w:rsidRDefault="009A5D41" w:rsidP="007C7EB7">
            <w:pPr>
              <w:jc w:val="center"/>
              <w:rPr>
                <w:rFonts w:cstheme="minorHAnsi"/>
                <w:sz w:val="18"/>
                <w:szCs w:val="18"/>
                <w:lang w:eastAsia="ar-SA"/>
              </w:rPr>
            </w:pPr>
          </w:p>
        </w:tc>
        <w:tc>
          <w:tcPr>
            <w:tcW w:w="954" w:type="dxa"/>
            <w:tcBorders>
              <w:top w:val="dotted" w:sz="4" w:space="0" w:color="auto"/>
            </w:tcBorders>
            <w:shd w:val="clear" w:color="auto" w:fill="FFD347"/>
          </w:tcPr>
          <w:p w14:paraId="7A8BA304" w14:textId="77777777" w:rsidR="009A5D41" w:rsidRPr="00915F3D" w:rsidRDefault="009A5D41" w:rsidP="007C7EB7">
            <w:pPr>
              <w:jc w:val="center"/>
              <w:rPr>
                <w:rFonts w:cstheme="minorHAnsi"/>
                <w:sz w:val="18"/>
                <w:szCs w:val="18"/>
                <w:lang w:eastAsia="ar-SA"/>
              </w:rPr>
            </w:pPr>
          </w:p>
        </w:tc>
      </w:tr>
      <w:tr w:rsidR="009A5D41" w:rsidRPr="00915F3D" w14:paraId="3C4CFB8E" w14:textId="56B60FAF" w:rsidTr="00A666DF">
        <w:trPr>
          <w:trHeight w:val="263"/>
        </w:trPr>
        <w:tc>
          <w:tcPr>
            <w:tcW w:w="1253" w:type="dxa"/>
            <w:vMerge w:val="restart"/>
          </w:tcPr>
          <w:p w14:paraId="29486DD4" w14:textId="15F3D1E5" w:rsidR="009A5D41" w:rsidRPr="00915F3D" w:rsidRDefault="009A5D41" w:rsidP="008561E5">
            <w:pPr>
              <w:rPr>
                <w:rFonts w:cstheme="minorHAnsi"/>
                <w:sz w:val="18"/>
                <w:szCs w:val="18"/>
                <w:lang w:eastAsia="ar-SA"/>
              </w:rPr>
            </w:pPr>
            <w:r w:rsidRPr="00915F3D">
              <w:rPr>
                <w:rFonts w:cstheme="minorHAnsi"/>
                <w:sz w:val="18"/>
                <w:szCs w:val="18"/>
                <w:lang w:eastAsia="ar-SA"/>
              </w:rPr>
              <w:t>Strategie v oblasti vzdělávání</w:t>
            </w:r>
          </w:p>
        </w:tc>
        <w:tc>
          <w:tcPr>
            <w:tcW w:w="3709" w:type="dxa"/>
            <w:tcBorders>
              <w:bottom w:val="dotted" w:sz="4" w:space="0" w:color="auto"/>
            </w:tcBorders>
          </w:tcPr>
          <w:p w14:paraId="5AAA14A3" w14:textId="6C7AEC0F" w:rsidR="009A5D41" w:rsidRPr="00915F3D" w:rsidRDefault="009A5D41" w:rsidP="009A5D41">
            <w:pPr>
              <w:rPr>
                <w:rFonts w:cstheme="minorHAnsi"/>
                <w:b/>
                <w:sz w:val="18"/>
                <w:szCs w:val="18"/>
                <w:lang w:eastAsia="ar-SA"/>
              </w:rPr>
            </w:pPr>
            <w:r w:rsidRPr="00915F3D">
              <w:rPr>
                <w:rFonts w:cstheme="minorHAnsi"/>
                <w:sz w:val="18"/>
                <w:szCs w:val="18"/>
                <w:lang w:eastAsia="ar-SA"/>
              </w:rPr>
              <w:t xml:space="preserve">Strategie vzdělávací politiky ČR 2030 </w:t>
            </w:r>
          </w:p>
        </w:tc>
        <w:tc>
          <w:tcPr>
            <w:tcW w:w="567" w:type="dxa"/>
            <w:tcBorders>
              <w:bottom w:val="dotted" w:sz="4" w:space="0" w:color="auto"/>
            </w:tcBorders>
            <w:shd w:val="clear" w:color="auto" w:fill="5BFFBD"/>
          </w:tcPr>
          <w:p w14:paraId="49E69B03" w14:textId="1A935FC2" w:rsidR="009A5D41" w:rsidRPr="00145169" w:rsidRDefault="009A5D41" w:rsidP="007C7EB7">
            <w:pPr>
              <w:jc w:val="center"/>
              <w:rPr>
                <w:rFonts w:cstheme="minorHAnsi"/>
                <w:b/>
                <w:sz w:val="18"/>
                <w:szCs w:val="18"/>
                <w:lang w:eastAsia="ar-SA"/>
              </w:rPr>
            </w:pPr>
          </w:p>
        </w:tc>
        <w:tc>
          <w:tcPr>
            <w:tcW w:w="987" w:type="dxa"/>
            <w:gridSpan w:val="4"/>
            <w:tcBorders>
              <w:bottom w:val="dotted" w:sz="4" w:space="0" w:color="auto"/>
            </w:tcBorders>
            <w:shd w:val="clear" w:color="auto" w:fill="5BFFBD"/>
          </w:tcPr>
          <w:p w14:paraId="2ED5AE36" w14:textId="77777777" w:rsidR="009A5D41" w:rsidRPr="00145169" w:rsidRDefault="009A5D41" w:rsidP="007C7EB7">
            <w:pPr>
              <w:jc w:val="center"/>
              <w:rPr>
                <w:rFonts w:cstheme="minorHAnsi"/>
                <w:b/>
                <w:sz w:val="18"/>
                <w:szCs w:val="18"/>
                <w:lang w:eastAsia="ar-SA"/>
              </w:rPr>
            </w:pPr>
          </w:p>
        </w:tc>
        <w:tc>
          <w:tcPr>
            <w:tcW w:w="709" w:type="dxa"/>
            <w:tcBorders>
              <w:bottom w:val="dotted" w:sz="4" w:space="0" w:color="auto"/>
            </w:tcBorders>
            <w:shd w:val="clear" w:color="auto" w:fill="5BFFBD"/>
          </w:tcPr>
          <w:p w14:paraId="56892B94" w14:textId="14D1DC37" w:rsidR="009A5D41" w:rsidRPr="009A5D41" w:rsidRDefault="009A5D41" w:rsidP="007C7EB7">
            <w:pPr>
              <w:jc w:val="center"/>
              <w:rPr>
                <w:rFonts w:cstheme="minorHAnsi"/>
                <w:sz w:val="18"/>
                <w:szCs w:val="18"/>
                <w:lang w:eastAsia="ar-SA"/>
              </w:rPr>
            </w:pPr>
            <w:r w:rsidRPr="009A5D41">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67599E10" w14:textId="77777777" w:rsidR="009A5D41" w:rsidRPr="00915F3D" w:rsidRDefault="009A5D41" w:rsidP="007C7EB7">
            <w:pPr>
              <w:jc w:val="center"/>
              <w:rPr>
                <w:rFonts w:cstheme="minorHAnsi"/>
                <w:b/>
                <w:sz w:val="18"/>
                <w:szCs w:val="18"/>
                <w:lang w:eastAsia="ar-SA"/>
              </w:rPr>
            </w:pPr>
          </w:p>
        </w:tc>
        <w:tc>
          <w:tcPr>
            <w:tcW w:w="710" w:type="dxa"/>
            <w:gridSpan w:val="2"/>
            <w:tcBorders>
              <w:bottom w:val="dotted" w:sz="4" w:space="0" w:color="auto"/>
            </w:tcBorders>
            <w:shd w:val="clear" w:color="auto" w:fill="E5B8B7" w:themeFill="accent2" w:themeFillTint="66"/>
          </w:tcPr>
          <w:p w14:paraId="6482A409" w14:textId="77777777" w:rsidR="009A5D41" w:rsidRPr="00915F3D" w:rsidRDefault="009A5D41" w:rsidP="007C7EB7">
            <w:pPr>
              <w:jc w:val="center"/>
              <w:rPr>
                <w:rFonts w:cstheme="minorHAnsi"/>
                <w:b/>
                <w:sz w:val="18"/>
                <w:szCs w:val="18"/>
                <w:lang w:eastAsia="ar-SA"/>
              </w:rPr>
            </w:pPr>
          </w:p>
        </w:tc>
        <w:tc>
          <w:tcPr>
            <w:tcW w:w="710" w:type="dxa"/>
            <w:gridSpan w:val="2"/>
            <w:tcBorders>
              <w:bottom w:val="dotted" w:sz="4" w:space="0" w:color="auto"/>
            </w:tcBorders>
            <w:shd w:val="clear" w:color="auto" w:fill="B6DDE8" w:themeFill="accent5" w:themeFillTint="66"/>
          </w:tcPr>
          <w:p w14:paraId="02DBDD97" w14:textId="77777777" w:rsidR="009A5D41" w:rsidRPr="00915F3D" w:rsidRDefault="009A5D41" w:rsidP="007C7EB7">
            <w:pPr>
              <w:jc w:val="center"/>
              <w:rPr>
                <w:rFonts w:cstheme="minorHAnsi"/>
                <w:b/>
                <w:sz w:val="18"/>
                <w:szCs w:val="18"/>
                <w:lang w:eastAsia="ar-SA"/>
              </w:rPr>
            </w:pPr>
          </w:p>
        </w:tc>
        <w:tc>
          <w:tcPr>
            <w:tcW w:w="726" w:type="dxa"/>
            <w:gridSpan w:val="2"/>
            <w:tcBorders>
              <w:bottom w:val="dotted" w:sz="4" w:space="0" w:color="auto"/>
            </w:tcBorders>
            <w:shd w:val="clear" w:color="auto" w:fill="B6DDE8" w:themeFill="accent5" w:themeFillTint="66"/>
          </w:tcPr>
          <w:p w14:paraId="47D0A80C" w14:textId="77777777" w:rsidR="009A5D41" w:rsidRPr="00915F3D" w:rsidRDefault="009A5D41" w:rsidP="007C7EB7">
            <w:pPr>
              <w:jc w:val="center"/>
              <w:rPr>
                <w:rFonts w:cstheme="minorHAnsi"/>
                <w:b/>
                <w:sz w:val="18"/>
                <w:szCs w:val="18"/>
                <w:lang w:eastAsia="ar-SA"/>
              </w:rPr>
            </w:pPr>
          </w:p>
        </w:tc>
        <w:tc>
          <w:tcPr>
            <w:tcW w:w="716" w:type="dxa"/>
            <w:tcBorders>
              <w:bottom w:val="dotted" w:sz="4" w:space="0" w:color="auto"/>
            </w:tcBorders>
            <w:shd w:val="clear" w:color="auto" w:fill="B6DDE8" w:themeFill="accent5" w:themeFillTint="66"/>
          </w:tcPr>
          <w:p w14:paraId="2ACBA510" w14:textId="77777777" w:rsidR="009A5D41" w:rsidRPr="00915F3D" w:rsidRDefault="009A5D41" w:rsidP="007C7EB7">
            <w:pPr>
              <w:jc w:val="center"/>
              <w:rPr>
                <w:rFonts w:cstheme="minorHAnsi"/>
                <w:b/>
                <w:sz w:val="18"/>
                <w:szCs w:val="18"/>
                <w:lang w:eastAsia="ar-SA"/>
              </w:rPr>
            </w:pPr>
          </w:p>
        </w:tc>
        <w:tc>
          <w:tcPr>
            <w:tcW w:w="713" w:type="dxa"/>
            <w:tcBorders>
              <w:bottom w:val="dotted" w:sz="4" w:space="0" w:color="auto"/>
            </w:tcBorders>
            <w:shd w:val="clear" w:color="auto" w:fill="69FF69"/>
          </w:tcPr>
          <w:p w14:paraId="618812FA" w14:textId="77777777" w:rsidR="009A5D41" w:rsidRPr="00915F3D" w:rsidRDefault="009A5D41" w:rsidP="007C7EB7">
            <w:pPr>
              <w:jc w:val="center"/>
              <w:rPr>
                <w:rFonts w:cstheme="minorHAnsi"/>
                <w:b/>
                <w:sz w:val="18"/>
                <w:szCs w:val="18"/>
                <w:lang w:eastAsia="ar-SA"/>
              </w:rPr>
            </w:pPr>
          </w:p>
        </w:tc>
        <w:tc>
          <w:tcPr>
            <w:tcW w:w="858" w:type="dxa"/>
            <w:tcBorders>
              <w:bottom w:val="dotted" w:sz="4" w:space="0" w:color="auto"/>
            </w:tcBorders>
            <w:shd w:val="clear" w:color="auto" w:fill="69FF69"/>
          </w:tcPr>
          <w:p w14:paraId="159DB3F7" w14:textId="77777777" w:rsidR="009A5D41" w:rsidRPr="00915F3D" w:rsidRDefault="009A5D41" w:rsidP="007C7EB7">
            <w:pPr>
              <w:jc w:val="center"/>
              <w:rPr>
                <w:rFonts w:cstheme="minorHAnsi"/>
                <w:b/>
                <w:sz w:val="18"/>
                <w:szCs w:val="18"/>
                <w:lang w:eastAsia="ar-SA"/>
              </w:rPr>
            </w:pPr>
          </w:p>
        </w:tc>
        <w:tc>
          <w:tcPr>
            <w:tcW w:w="852" w:type="dxa"/>
            <w:tcBorders>
              <w:bottom w:val="dotted" w:sz="4" w:space="0" w:color="auto"/>
            </w:tcBorders>
            <w:shd w:val="clear" w:color="auto" w:fill="69FF69"/>
          </w:tcPr>
          <w:p w14:paraId="797F96CF" w14:textId="77777777" w:rsidR="009A5D41" w:rsidRPr="00915F3D" w:rsidRDefault="009A5D41" w:rsidP="007C7EB7">
            <w:pPr>
              <w:jc w:val="center"/>
              <w:rPr>
                <w:rFonts w:cstheme="minorHAnsi"/>
                <w:b/>
                <w:sz w:val="18"/>
                <w:szCs w:val="18"/>
                <w:lang w:eastAsia="ar-SA"/>
              </w:rPr>
            </w:pPr>
          </w:p>
        </w:tc>
        <w:tc>
          <w:tcPr>
            <w:tcW w:w="852" w:type="dxa"/>
            <w:tcBorders>
              <w:bottom w:val="dotted" w:sz="4" w:space="0" w:color="auto"/>
            </w:tcBorders>
            <w:shd w:val="clear" w:color="auto" w:fill="69FF69"/>
          </w:tcPr>
          <w:p w14:paraId="6619628F" w14:textId="349955DC" w:rsidR="009A5D41" w:rsidRPr="00915F3D" w:rsidRDefault="009A5D41" w:rsidP="007C7EB7">
            <w:pPr>
              <w:jc w:val="center"/>
              <w:rPr>
                <w:rFonts w:cstheme="minorHAnsi"/>
                <w:b/>
                <w:sz w:val="18"/>
                <w:szCs w:val="18"/>
                <w:lang w:eastAsia="ar-SA"/>
              </w:rPr>
            </w:pPr>
          </w:p>
        </w:tc>
        <w:tc>
          <w:tcPr>
            <w:tcW w:w="954" w:type="dxa"/>
            <w:tcBorders>
              <w:bottom w:val="dotted" w:sz="4" w:space="0" w:color="auto"/>
            </w:tcBorders>
            <w:shd w:val="clear" w:color="auto" w:fill="FFD347"/>
          </w:tcPr>
          <w:p w14:paraId="218496D3" w14:textId="77777777" w:rsidR="009A5D41" w:rsidRPr="00915F3D" w:rsidRDefault="009A5D41" w:rsidP="007C7EB7">
            <w:pPr>
              <w:jc w:val="center"/>
              <w:rPr>
                <w:rFonts w:cstheme="minorHAnsi"/>
                <w:b/>
                <w:sz w:val="18"/>
                <w:szCs w:val="18"/>
                <w:lang w:eastAsia="ar-SA"/>
              </w:rPr>
            </w:pPr>
          </w:p>
        </w:tc>
      </w:tr>
      <w:tr w:rsidR="009A5D41" w:rsidRPr="00915F3D" w14:paraId="3DF982C4" w14:textId="77777777" w:rsidTr="00A666DF">
        <w:trPr>
          <w:trHeight w:val="409"/>
        </w:trPr>
        <w:tc>
          <w:tcPr>
            <w:tcW w:w="1253" w:type="dxa"/>
            <w:vMerge/>
            <w:tcBorders>
              <w:bottom w:val="dotted" w:sz="4" w:space="0" w:color="auto"/>
            </w:tcBorders>
          </w:tcPr>
          <w:p w14:paraId="51456039" w14:textId="77777777" w:rsidR="009A5D41" w:rsidRPr="00915F3D"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6D8954F4" w14:textId="42BEE4A6" w:rsidR="009A5D41" w:rsidRPr="00915F3D" w:rsidRDefault="009A5D41" w:rsidP="008561E5">
            <w:pPr>
              <w:rPr>
                <w:rFonts w:cstheme="minorHAnsi"/>
                <w:sz w:val="18"/>
                <w:szCs w:val="18"/>
                <w:lang w:eastAsia="ar-SA"/>
              </w:rPr>
            </w:pPr>
            <w:r w:rsidRPr="00915F3D">
              <w:rPr>
                <w:rFonts w:cstheme="minorHAnsi"/>
                <w:sz w:val="18"/>
                <w:szCs w:val="18"/>
                <w:lang w:eastAsia="ar-SA"/>
              </w:rPr>
              <w:t>Dlouhodobý záměr vzdělávání a rozvoje vzdělávací soustavy ČR</w:t>
            </w:r>
          </w:p>
        </w:tc>
        <w:tc>
          <w:tcPr>
            <w:tcW w:w="567" w:type="dxa"/>
            <w:tcBorders>
              <w:top w:val="dotted" w:sz="4" w:space="0" w:color="auto"/>
              <w:bottom w:val="dotted" w:sz="4" w:space="0" w:color="auto"/>
            </w:tcBorders>
            <w:shd w:val="clear" w:color="auto" w:fill="5BFFBD"/>
          </w:tcPr>
          <w:p w14:paraId="488D0435" w14:textId="77777777" w:rsidR="009A5D41" w:rsidRPr="00145169" w:rsidRDefault="009A5D41" w:rsidP="007C7EB7">
            <w:pPr>
              <w:jc w:val="center"/>
              <w:rPr>
                <w:rFonts w:cstheme="minorHAnsi"/>
                <w:b/>
                <w:sz w:val="18"/>
                <w:szCs w:val="18"/>
                <w:lang w:eastAsia="ar-SA"/>
              </w:rPr>
            </w:pPr>
          </w:p>
        </w:tc>
        <w:tc>
          <w:tcPr>
            <w:tcW w:w="987" w:type="dxa"/>
            <w:gridSpan w:val="4"/>
            <w:tcBorders>
              <w:top w:val="dotted" w:sz="4" w:space="0" w:color="auto"/>
              <w:bottom w:val="dotted" w:sz="4" w:space="0" w:color="auto"/>
            </w:tcBorders>
            <w:shd w:val="clear" w:color="auto" w:fill="5BFFBD"/>
          </w:tcPr>
          <w:p w14:paraId="64E750ED" w14:textId="77777777" w:rsidR="009A5D41" w:rsidRPr="00145169" w:rsidRDefault="009A5D41"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19186E9D" w14:textId="51F9DB95" w:rsidR="009A5D41" w:rsidRPr="009A5D41" w:rsidRDefault="009A5D41" w:rsidP="007C7EB7">
            <w:pPr>
              <w:jc w:val="center"/>
              <w:rPr>
                <w:rFonts w:cstheme="minorHAnsi"/>
                <w:sz w:val="18"/>
                <w:szCs w:val="18"/>
                <w:lang w:eastAsia="ar-SA"/>
              </w:rPr>
            </w:pPr>
            <w:r w:rsidRPr="009A5D41">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595840B2" w14:textId="77777777" w:rsidR="009A5D41" w:rsidRPr="00915F3D" w:rsidRDefault="009A5D41"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9B6C754" w14:textId="77777777" w:rsidR="009A5D41" w:rsidRPr="00915F3D" w:rsidRDefault="009A5D41"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409B31C" w14:textId="77777777" w:rsidR="009A5D41" w:rsidRPr="00915F3D" w:rsidRDefault="009A5D41" w:rsidP="007C7EB7">
            <w:pPr>
              <w:jc w:val="center"/>
              <w:rPr>
                <w:rFonts w:cstheme="minorHAnsi"/>
                <w:b/>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32931F4" w14:textId="77777777" w:rsidR="009A5D41" w:rsidRPr="00915F3D" w:rsidRDefault="009A5D41" w:rsidP="007C7EB7">
            <w:pPr>
              <w:jc w:val="center"/>
              <w:rPr>
                <w:rFonts w:cstheme="minorHAnsi"/>
                <w:b/>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E6E565A" w14:textId="77777777" w:rsidR="009A5D41" w:rsidRPr="00915F3D" w:rsidRDefault="009A5D41" w:rsidP="007C7EB7">
            <w:pPr>
              <w:jc w:val="center"/>
              <w:rPr>
                <w:rFonts w:cstheme="minorHAnsi"/>
                <w:b/>
                <w:sz w:val="18"/>
                <w:szCs w:val="18"/>
                <w:lang w:eastAsia="ar-SA"/>
              </w:rPr>
            </w:pPr>
          </w:p>
        </w:tc>
        <w:tc>
          <w:tcPr>
            <w:tcW w:w="713" w:type="dxa"/>
            <w:tcBorders>
              <w:top w:val="dotted" w:sz="4" w:space="0" w:color="auto"/>
              <w:bottom w:val="dotted" w:sz="4" w:space="0" w:color="auto"/>
            </w:tcBorders>
            <w:shd w:val="clear" w:color="auto" w:fill="69FF69"/>
          </w:tcPr>
          <w:p w14:paraId="29F38613" w14:textId="77777777" w:rsidR="009A5D41" w:rsidRPr="00915F3D" w:rsidRDefault="009A5D41" w:rsidP="007C7EB7">
            <w:pPr>
              <w:jc w:val="center"/>
              <w:rPr>
                <w:rFonts w:cstheme="minorHAnsi"/>
                <w:b/>
                <w:sz w:val="18"/>
                <w:szCs w:val="18"/>
                <w:lang w:eastAsia="ar-SA"/>
              </w:rPr>
            </w:pPr>
          </w:p>
        </w:tc>
        <w:tc>
          <w:tcPr>
            <w:tcW w:w="858" w:type="dxa"/>
            <w:tcBorders>
              <w:top w:val="dotted" w:sz="4" w:space="0" w:color="auto"/>
              <w:bottom w:val="dotted" w:sz="4" w:space="0" w:color="auto"/>
            </w:tcBorders>
            <w:shd w:val="clear" w:color="auto" w:fill="69FF69"/>
          </w:tcPr>
          <w:p w14:paraId="7E6B5666" w14:textId="77777777" w:rsidR="009A5D41" w:rsidRPr="00915F3D" w:rsidRDefault="009A5D41"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69FF69"/>
          </w:tcPr>
          <w:p w14:paraId="76DE7C8A" w14:textId="77777777" w:rsidR="009A5D41" w:rsidRPr="00915F3D" w:rsidRDefault="009A5D41"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69FF69"/>
          </w:tcPr>
          <w:p w14:paraId="505CB324" w14:textId="77777777" w:rsidR="009A5D41" w:rsidRPr="00915F3D" w:rsidRDefault="009A5D41" w:rsidP="007C7EB7">
            <w:pPr>
              <w:jc w:val="center"/>
              <w:rPr>
                <w:rFonts w:cstheme="minorHAnsi"/>
                <w:b/>
                <w:sz w:val="18"/>
                <w:szCs w:val="18"/>
                <w:lang w:eastAsia="ar-SA"/>
              </w:rPr>
            </w:pPr>
          </w:p>
        </w:tc>
        <w:tc>
          <w:tcPr>
            <w:tcW w:w="954" w:type="dxa"/>
            <w:tcBorders>
              <w:top w:val="dotted" w:sz="4" w:space="0" w:color="auto"/>
              <w:bottom w:val="dotted" w:sz="4" w:space="0" w:color="auto"/>
            </w:tcBorders>
            <w:shd w:val="clear" w:color="auto" w:fill="FFD347"/>
          </w:tcPr>
          <w:p w14:paraId="0F515368" w14:textId="77777777" w:rsidR="009A5D41" w:rsidRPr="00915F3D" w:rsidRDefault="009A5D41" w:rsidP="007C7EB7">
            <w:pPr>
              <w:jc w:val="center"/>
              <w:rPr>
                <w:rFonts w:cstheme="minorHAnsi"/>
                <w:b/>
                <w:sz w:val="18"/>
                <w:szCs w:val="18"/>
                <w:lang w:eastAsia="ar-SA"/>
              </w:rPr>
            </w:pPr>
          </w:p>
        </w:tc>
      </w:tr>
      <w:tr w:rsidR="0037314C" w:rsidRPr="00915F3D" w14:paraId="77719690" w14:textId="769AE5DB" w:rsidTr="00CD7701">
        <w:tc>
          <w:tcPr>
            <w:tcW w:w="15026" w:type="dxa"/>
            <w:gridSpan w:val="22"/>
            <w:shd w:val="clear" w:color="auto" w:fill="D9D9D9" w:themeFill="background1" w:themeFillShade="D9"/>
          </w:tcPr>
          <w:p w14:paraId="2F70EE28" w14:textId="0C977B9A" w:rsidR="0037314C" w:rsidRPr="00915F3D" w:rsidRDefault="0037314C" w:rsidP="008561E5">
            <w:pPr>
              <w:rPr>
                <w:rFonts w:cstheme="minorHAnsi"/>
                <w:b/>
                <w:sz w:val="18"/>
                <w:szCs w:val="18"/>
                <w:lang w:eastAsia="ar-SA"/>
              </w:rPr>
            </w:pPr>
            <w:r w:rsidRPr="00915F3D">
              <w:rPr>
                <w:rFonts w:cstheme="minorHAnsi"/>
                <w:b/>
                <w:sz w:val="18"/>
                <w:szCs w:val="18"/>
                <w:lang w:eastAsia="ar-SA"/>
              </w:rPr>
              <w:t>Strategické dokumenty na regionální úrovni</w:t>
            </w:r>
          </w:p>
        </w:tc>
      </w:tr>
      <w:tr w:rsidR="00524331" w:rsidRPr="00915F3D" w14:paraId="2263E1DA" w14:textId="77777777" w:rsidTr="00A666DF">
        <w:tc>
          <w:tcPr>
            <w:tcW w:w="1253" w:type="dxa"/>
            <w:vMerge w:val="restart"/>
          </w:tcPr>
          <w:p w14:paraId="29109EC9" w14:textId="636000C3" w:rsidR="00524331" w:rsidRDefault="00524331" w:rsidP="008561E5">
            <w:pPr>
              <w:rPr>
                <w:rFonts w:cstheme="minorHAnsi"/>
                <w:sz w:val="18"/>
                <w:szCs w:val="18"/>
                <w:lang w:eastAsia="ar-SA"/>
              </w:rPr>
            </w:pPr>
            <w:r>
              <w:rPr>
                <w:rFonts w:cstheme="minorHAnsi"/>
                <w:sz w:val="18"/>
                <w:szCs w:val="18"/>
                <w:lang w:eastAsia="ar-SA"/>
              </w:rPr>
              <w:t>PRUK 2014-2020 (nový je v přípravě)</w:t>
            </w:r>
          </w:p>
        </w:tc>
        <w:tc>
          <w:tcPr>
            <w:tcW w:w="3709" w:type="dxa"/>
            <w:tcBorders>
              <w:bottom w:val="dotted" w:sz="4" w:space="0" w:color="auto"/>
            </w:tcBorders>
          </w:tcPr>
          <w:p w14:paraId="7DA847B4" w14:textId="6EFCAF21" w:rsidR="00524331" w:rsidRDefault="00524331" w:rsidP="008561E5">
            <w:pPr>
              <w:rPr>
                <w:rFonts w:ascii="Calibri" w:hAnsi="Calibri" w:cs="Calibri"/>
                <w:sz w:val="18"/>
                <w:szCs w:val="18"/>
              </w:rPr>
            </w:pPr>
            <w:r>
              <w:rPr>
                <w:rFonts w:ascii="Calibri" w:hAnsi="Calibri" w:cs="Calibri"/>
                <w:sz w:val="18"/>
                <w:szCs w:val="18"/>
              </w:rPr>
              <w:t>Opatření 1.2: Význam a efektivita výzkumu a vývoje</w:t>
            </w:r>
          </w:p>
        </w:tc>
        <w:tc>
          <w:tcPr>
            <w:tcW w:w="705" w:type="dxa"/>
            <w:gridSpan w:val="2"/>
            <w:tcBorders>
              <w:bottom w:val="dotted" w:sz="4" w:space="0" w:color="auto"/>
            </w:tcBorders>
            <w:shd w:val="clear" w:color="auto" w:fill="5BFFBD"/>
          </w:tcPr>
          <w:p w14:paraId="3BD3B78E" w14:textId="77777777" w:rsidR="00524331" w:rsidRDefault="00524331"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4435A378" w14:textId="77777777" w:rsidR="00524331" w:rsidRDefault="00524331"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58CD071D" w14:textId="77777777" w:rsidR="00524331" w:rsidRDefault="00524331"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C96B92E" w14:textId="03AC9083" w:rsidR="00524331" w:rsidRDefault="00524331"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4D4AE4CA" w14:textId="0E30940F" w:rsidR="00524331" w:rsidRDefault="00524331"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4D37F35F" w14:textId="77777777" w:rsidR="00524331" w:rsidRDefault="00524331"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7680631E" w14:textId="77777777" w:rsidR="00524331" w:rsidRDefault="00524331"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36676D69" w14:textId="77777777" w:rsidR="00524331" w:rsidRDefault="00524331"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38DD2432" w14:textId="77777777" w:rsidR="00524331" w:rsidRDefault="00524331"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16C25DD8" w14:textId="77777777" w:rsidR="00524331" w:rsidRDefault="00524331"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3996EC7A" w14:textId="77777777" w:rsidR="00524331" w:rsidRDefault="00524331"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6DFAE952" w14:textId="77777777" w:rsidR="00524331" w:rsidRDefault="00524331"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4DD5E94C" w14:textId="77777777" w:rsidR="00524331" w:rsidRDefault="00524331" w:rsidP="008561E5">
            <w:pPr>
              <w:jc w:val="center"/>
              <w:rPr>
                <w:rFonts w:cstheme="minorHAnsi"/>
                <w:sz w:val="18"/>
                <w:szCs w:val="18"/>
                <w:lang w:eastAsia="ar-SA"/>
              </w:rPr>
            </w:pPr>
          </w:p>
        </w:tc>
      </w:tr>
      <w:tr w:rsidR="00524331" w:rsidRPr="00915F3D" w14:paraId="6DF3F9BF" w14:textId="77777777" w:rsidTr="00A666DF">
        <w:tc>
          <w:tcPr>
            <w:tcW w:w="1253" w:type="dxa"/>
            <w:vMerge/>
          </w:tcPr>
          <w:p w14:paraId="1A087C27"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528F9DF0" w14:textId="15C8C8B1" w:rsidR="00524331" w:rsidRDefault="00524331" w:rsidP="008561E5">
            <w:pPr>
              <w:contextualSpacing/>
              <w:rPr>
                <w:rFonts w:ascii="Calibri" w:hAnsi="Calibri" w:cs="Calibri"/>
                <w:sz w:val="18"/>
                <w:szCs w:val="18"/>
              </w:rPr>
            </w:pPr>
            <w:r>
              <w:rPr>
                <w:rFonts w:ascii="Calibri" w:hAnsi="Calibri" w:cs="Calibri"/>
                <w:sz w:val="18"/>
                <w:szCs w:val="18"/>
              </w:rPr>
              <w:t>Opatření 1.4: Udržitelný cestovní ruch</w:t>
            </w:r>
          </w:p>
        </w:tc>
        <w:tc>
          <w:tcPr>
            <w:tcW w:w="705" w:type="dxa"/>
            <w:gridSpan w:val="2"/>
            <w:tcBorders>
              <w:top w:val="dotted" w:sz="4" w:space="0" w:color="auto"/>
              <w:bottom w:val="dotted" w:sz="4" w:space="0" w:color="auto"/>
            </w:tcBorders>
            <w:shd w:val="clear" w:color="auto" w:fill="5BFFBD"/>
          </w:tcPr>
          <w:p w14:paraId="6AAADBBF"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7BD2D3E"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6F7D6ADA"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9792A67"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85C78F9"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E99D435"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E6EB086"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776D228"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64691B53"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F4A3457"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CC6CABE"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15CAC66"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B4E8292" w14:textId="78ACCC34" w:rsidR="00524331" w:rsidRDefault="00524331" w:rsidP="008561E5">
            <w:pPr>
              <w:jc w:val="center"/>
              <w:rPr>
                <w:rFonts w:cstheme="minorHAnsi"/>
                <w:sz w:val="18"/>
                <w:szCs w:val="18"/>
                <w:lang w:eastAsia="ar-SA"/>
              </w:rPr>
            </w:pPr>
            <w:r>
              <w:rPr>
                <w:rFonts w:cstheme="minorHAnsi"/>
                <w:sz w:val="18"/>
                <w:szCs w:val="18"/>
                <w:lang w:eastAsia="ar-SA"/>
              </w:rPr>
              <w:t>x</w:t>
            </w:r>
          </w:p>
        </w:tc>
      </w:tr>
      <w:tr w:rsidR="00524331" w:rsidRPr="00915F3D" w14:paraId="5C4E37D2" w14:textId="77777777" w:rsidTr="00A666DF">
        <w:tc>
          <w:tcPr>
            <w:tcW w:w="1253" w:type="dxa"/>
            <w:vMerge/>
          </w:tcPr>
          <w:p w14:paraId="10EC8D82"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5DFD6E98" w14:textId="47DC7F66" w:rsidR="00524331" w:rsidRDefault="00524331" w:rsidP="008561E5">
            <w:pPr>
              <w:rPr>
                <w:rFonts w:ascii="Calibri" w:hAnsi="Calibri" w:cs="Calibri"/>
                <w:sz w:val="18"/>
                <w:szCs w:val="18"/>
              </w:rPr>
            </w:pPr>
            <w:r>
              <w:rPr>
                <w:rFonts w:ascii="Calibri" w:hAnsi="Calibri" w:cs="Calibri"/>
                <w:sz w:val="18"/>
                <w:szCs w:val="18"/>
              </w:rPr>
              <w:t>Opatření 2.1: Eliminace a prevence sociálního vyloučení</w:t>
            </w:r>
          </w:p>
        </w:tc>
        <w:tc>
          <w:tcPr>
            <w:tcW w:w="705" w:type="dxa"/>
            <w:gridSpan w:val="2"/>
            <w:tcBorders>
              <w:top w:val="dotted" w:sz="4" w:space="0" w:color="auto"/>
              <w:bottom w:val="dotted" w:sz="4" w:space="0" w:color="auto"/>
            </w:tcBorders>
            <w:shd w:val="clear" w:color="auto" w:fill="5BFFBD"/>
          </w:tcPr>
          <w:p w14:paraId="5E88AA2A" w14:textId="1822CF0B" w:rsidR="00524331" w:rsidRDefault="00524331"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tcPr>
          <w:p w14:paraId="3BF4EB25" w14:textId="0A6D9F0F" w:rsidR="00524331" w:rsidRDefault="00524331"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3DEDB4C5"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33CCA99"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E35320A"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49CD7709"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A5C6018"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4DF7206"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3B26534E"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856AC61"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01FE54C"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2AC6935"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B4CCC80" w14:textId="77777777" w:rsidR="00524331" w:rsidRDefault="00524331" w:rsidP="008561E5">
            <w:pPr>
              <w:jc w:val="center"/>
              <w:rPr>
                <w:rFonts w:cstheme="minorHAnsi"/>
                <w:sz w:val="18"/>
                <w:szCs w:val="18"/>
                <w:lang w:eastAsia="ar-SA"/>
              </w:rPr>
            </w:pPr>
          </w:p>
        </w:tc>
      </w:tr>
      <w:tr w:rsidR="00524331" w:rsidRPr="00915F3D" w14:paraId="543D8C8E" w14:textId="77777777" w:rsidTr="00A666DF">
        <w:tc>
          <w:tcPr>
            <w:tcW w:w="1253" w:type="dxa"/>
            <w:vMerge/>
          </w:tcPr>
          <w:p w14:paraId="43CA2696"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3D371C1D" w14:textId="57B7045A" w:rsidR="00524331" w:rsidRDefault="00524331" w:rsidP="008561E5">
            <w:pPr>
              <w:rPr>
                <w:rFonts w:ascii="Calibri" w:hAnsi="Calibri" w:cs="Calibri"/>
                <w:sz w:val="18"/>
                <w:szCs w:val="18"/>
              </w:rPr>
            </w:pPr>
            <w:r>
              <w:rPr>
                <w:rFonts w:ascii="Calibri" w:hAnsi="Calibri" w:cs="Calibri"/>
                <w:sz w:val="18"/>
                <w:szCs w:val="18"/>
              </w:rPr>
              <w:t>Opatření 2.2: Zefektivnění vzdělávacího systému</w:t>
            </w:r>
          </w:p>
        </w:tc>
        <w:tc>
          <w:tcPr>
            <w:tcW w:w="705" w:type="dxa"/>
            <w:gridSpan w:val="2"/>
            <w:tcBorders>
              <w:top w:val="dotted" w:sz="4" w:space="0" w:color="auto"/>
              <w:bottom w:val="dotted" w:sz="4" w:space="0" w:color="auto"/>
            </w:tcBorders>
            <w:shd w:val="clear" w:color="auto" w:fill="5BFFBD"/>
          </w:tcPr>
          <w:p w14:paraId="063E534A"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00DEDB0"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1644E6E" w14:textId="2A7BAF8F" w:rsidR="00524331" w:rsidRDefault="00524331"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021B578"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83B7875"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C8925BB"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547928E9"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7235267"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311D1881"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441D398"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C5F5A0B"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10E1A15"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750B7968" w14:textId="77777777" w:rsidR="00524331" w:rsidRDefault="00524331" w:rsidP="008561E5">
            <w:pPr>
              <w:jc w:val="center"/>
              <w:rPr>
                <w:rFonts w:cstheme="minorHAnsi"/>
                <w:sz w:val="18"/>
                <w:szCs w:val="18"/>
                <w:lang w:eastAsia="ar-SA"/>
              </w:rPr>
            </w:pPr>
          </w:p>
        </w:tc>
      </w:tr>
      <w:tr w:rsidR="00524331" w:rsidRPr="00915F3D" w14:paraId="275B304B" w14:textId="77777777" w:rsidTr="00A666DF">
        <w:tc>
          <w:tcPr>
            <w:tcW w:w="1253" w:type="dxa"/>
            <w:vMerge/>
          </w:tcPr>
          <w:p w14:paraId="01B48272"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04FCF2A2" w14:textId="49FF1CD0" w:rsidR="00524331" w:rsidRDefault="00524331" w:rsidP="008561E5">
            <w:pPr>
              <w:rPr>
                <w:rFonts w:ascii="Calibri" w:hAnsi="Calibri" w:cs="Calibri"/>
                <w:sz w:val="18"/>
                <w:szCs w:val="18"/>
              </w:rPr>
            </w:pPr>
            <w:r>
              <w:rPr>
                <w:rFonts w:ascii="Calibri" w:hAnsi="Calibri" w:cs="Calibri"/>
                <w:sz w:val="18"/>
                <w:szCs w:val="18"/>
              </w:rPr>
              <w:t>Opatření 2.3: Sociální a zdravotnické služby</w:t>
            </w:r>
          </w:p>
        </w:tc>
        <w:tc>
          <w:tcPr>
            <w:tcW w:w="705" w:type="dxa"/>
            <w:gridSpan w:val="2"/>
            <w:tcBorders>
              <w:top w:val="dotted" w:sz="4" w:space="0" w:color="auto"/>
              <w:bottom w:val="dotted" w:sz="4" w:space="0" w:color="auto"/>
            </w:tcBorders>
            <w:shd w:val="clear" w:color="auto" w:fill="5BFFBD"/>
          </w:tcPr>
          <w:p w14:paraId="76F4F290" w14:textId="559F365E"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E0A7A9C" w14:textId="46B94FFE" w:rsidR="00524331" w:rsidRDefault="00524331"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630E8A69"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FE0D2E2"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F0701CB"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3ADC8C7B"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A062C51"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19DEECE7"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8332CB7"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7E47374D"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D21887A"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A7D5B67"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6286945" w14:textId="77777777" w:rsidR="00524331" w:rsidRDefault="00524331" w:rsidP="008561E5">
            <w:pPr>
              <w:jc w:val="center"/>
              <w:rPr>
                <w:rFonts w:cstheme="minorHAnsi"/>
                <w:sz w:val="18"/>
                <w:szCs w:val="18"/>
                <w:lang w:eastAsia="ar-SA"/>
              </w:rPr>
            </w:pPr>
          </w:p>
        </w:tc>
      </w:tr>
      <w:tr w:rsidR="00524331" w:rsidRPr="00915F3D" w14:paraId="24099C44" w14:textId="77777777" w:rsidTr="00A666DF">
        <w:tc>
          <w:tcPr>
            <w:tcW w:w="1253" w:type="dxa"/>
            <w:vMerge/>
          </w:tcPr>
          <w:p w14:paraId="630990E3"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01082E88" w14:textId="7D7961A6" w:rsidR="00524331" w:rsidRDefault="00524331" w:rsidP="008561E5">
            <w:pPr>
              <w:rPr>
                <w:rFonts w:ascii="Calibri" w:hAnsi="Calibri" w:cs="Calibri"/>
                <w:sz w:val="18"/>
                <w:szCs w:val="18"/>
              </w:rPr>
            </w:pPr>
            <w:r>
              <w:rPr>
                <w:rFonts w:ascii="Calibri" w:hAnsi="Calibri" w:cs="Calibri"/>
                <w:sz w:val="18"/>
                <w:szCs w:val="18"/>
              </w:rPr>
              <w:t>Opatření 2.4: Kultura, sport a volný čas</w:t>
            </w:r>
          </w:p>
        </w:tc>
        <w:tc>
          <w:tcPr>
            <w:tcW w:w="705" w:type="dxa"/>
            <w:gridSpan w:val="2"/>
            <w:tcBorders>
              <w:top w:val="dotted" w:sz="4" w:space="0" w:color="auto"/>
              <w:bottom w:val="dotted" w:sz="4" w:space="0" w:color="auto"/>
            </w:tcBorders>
            <w:shd w:val="clear" w:color="auto" w:fill="5BFFBD"/>
          </w:tcPr>
          <w:p w14:paraId="31EDD79F"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0C75BBCB"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BB20F3C"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8FF40A3"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35F6228"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4D454573"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58635B6"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8C7830D" w14:textId="57F58F43" w:rsidR="00524331" w:rsidRDefault="00524331"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58FB4DFB"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3BEB823B"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4EFE86D"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2B47305"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2FAD3CFE" w14:textId="0285D263" w:rsidR="00524331" w:rsidRDefault="00524331" w:rsidP="008561E5">
            <w:pPr>
              <w:jc w:val="center"/>
              <w:rPr>
                <w:rFonts w:cstheme="minorHAnsi"/>
                <w:sz w:val="18"/>
                <w:szCs w:val="18"/>
                <w:lang w:eastAsia="ar-SA"/>
              </w:rPr>
            </w:pPr>
            <w:r>
              <w:rPr>
                <w:rFonts w:cstheme="minorHAnsi"/>
                <w:sz w:val="18"/>
                <w:szCs w:val="18"/>
                <w:lang w:eastAsia="ar-SA"/>
              </w:rPr>
              <w:t>x</w:t>
            </w:r>
          </w:p>
        </w:tc>
      </w:tr>
      <w:tr w:rsidR="00524331" w:rsidRPr="00915F3D" w14:paraId="1D31CB61" w14:textId="77777777" w:rsidTr="00A666DF">
        <w:tc>
          <w:tcPr>
            <w:tcW w:w="1253" w:type="dxa"/>
            <w:vMerge/>
          </w:tcPr>
          <w:p w14:paraId="78EF6B53"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13F53B0D" w14:textId="15AFFB48" w:rsidR="00524331" w:rsidRDefault="00524331" w:rsidP="008561E5">
            <w:pPr>
              <w:rPr>
                <w:rFonts w:ascii="Calibri" w:hAnsi="Calibri" w:cs="Calibri"/>
                <w:sz w:val="18"/>
                <w:szCs w:val="18"/>
              </w:rPr>
            </w:pPr>
            <w:r>
              <w:rPr>
                <w:rFonts w:ascii="Calibri" w:hAnsi="Calibri" w:cs="Calibri"/>
                <w:sz w:val="18"/>
                <w:szCs w:val="18"/>
              </w:rPr>
              <w:t>Opatření 3.2: Dostupnost jednotlivých částí kraje</w:t>
            </w:r>
          </w:p>
        </w:tc>
        <w:tc>
          <w:tcPr>
            <w:tcW w:w="705" w:type="dxa"/>
            <w:gridSpan w:val="2"/>
            <w:tcBorders>
              <w:top w:val="dotted" w:sz="4" w:space="0" w:color="auto"/>
              <w:bottom w:val="dotted" w:sz="4" w:space="0" w:color="auto"/>
            </w:tcBorders>
            <w:shd w:val="clear" w:color="auto" w:fill="5BFFBD"/>
          </w:tcPr>
          <w:p w14:paraId="41E72AC7"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5C60F1F4"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0E2EF96E"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B23B7FE"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4566C9A"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2914E46"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B74B6B5" w14:textId="62E4D9A8" w:rsidR="00524331" w:rsidRDefault="00524331"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47923171" w14:textId="007EFCFF" w:rsidR="00524331" w:rsidRDefault="00524331"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4E7FA746"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1240FF80"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2968786"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3D9F818"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C0F9773" w14:textId="77777777" w:rsidR="00524331" w:rsidRDefault="00524331" w:rsidP="008561E5">
            <w:pPr>
              <w:jc w:val="center"/>
              <w:rPr>
                <w:rFonts w:cstheme="minorHAnsi"/>
                <w:sz w:val="18"/>
                <w:szCs w:val="18"/>
                <w:lang w:eastAsia="ar-SA"/>
              </w:rPr>
            </w:pPr>
          </w:p>
        </w:tc>
      </w:tr>
      <w:tr w:rsidR="00524331" w:rsidRPr="00915F3D" w14:paraId="179232A1" w14:textId="77777777" w:rsidTr="00A666DF">
        <w:tc>
          <w:tcPr>
            <w:tcW w:w="1253" w:type="dxa"/>
            <w:vMerge/>
          </w:tcPr>
          <w:p w14:paraId="0BFAF5BD"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35B1FF6B" w14:textId="4219424E" w:rsidR="00524331" w:rsidRDefault="00524331" w:rsidP="008561E5">
            <w:pPr>
              <w:rPr>
                <w:rFonts w:ascii="Calibri" w:hAnsi="Calibri" w:cs="Calibri"/>
                <w:sz w:val="18"/>
                <w:szCs w:val="18"/>
              </w:rPr>
            </w:pPr>
            <w:r>
              <w:rPr>
                <w:rFonts w:ascii="Calibri" w:hAnsi="Calibri" w:cs="Calibri"/>
                <w:sz w:val="18"/>
                <w:szCs w:val="18"/>
              </w:rPr>
              <w:t>Opatření 3.4: Kvalita životního prostředí</w:t>
            </w:r>
          </w:p>
        </w:tc>
        <w:tc>
          <w:tcPr>
            <w:tcW w:w="705" w:type="dxa"/>
            <w:gridSpan w:val="2"/>
            <w:tcBorders>
              <w:top w:val="dotted" w:sz="4" w:space="0" w:color="auto"/>
              <w:bottom w:val="dotted" w:sz="4" w:space="0" w:color="auto"/>
            </w:tcBorders>
            <w:shd w:val="clear" w:color="auto" w:fill="5BFFBD"/>
          </w:tcPr>
          <w:p w14:paraId="08A088B6"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1A9639F"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2A5F7267"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AB49044"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C0F590B"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3D7DAC2"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AEFFD59"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3D71400"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7D272794" w14:textId="22BC6987" w:rsidR="00524331" w:rsidRDefault="00524331"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69FF69"/>
          </w:tcPr>
          <w:p w14:paraId="622641F7" w14:textId="31291DF0"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70BD7B77" w14:textId="116E4084"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30368329" w14:textId="4DADCC40" w:rsidR="00524331" w:rsidRDefault="00524331" w:rsidP="008561E5">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36528A58" w14:textId="77777777" w:rsidR="00524331" w:rsidRDefault="00524331" w:rsidP="008561E5">
            <w:pPr>
              <w:jc w:val="center"/>
              <w:rPr>
                <w:rFonts w:cstheme="minorHAnsi"/>
                <w:sz w:val="18"/>
                <w:szCs w:val="18"/>
                <w:lang w:eastAsia="ar-SA"/>
              </w:rPr>
            </w:pPr>
          </w:p>
        </w:tc>
      </w:tr>
      <w:tr w:rsidR="00524331" w:rsidRPr="00915F3D" w14:paraId="4D699669" w14:textId="77777777" w:rsidTr="00A666DF">
        <w:tc>
          <w:tcPr>
            <w:tcW w:w="1253" w:type="dxa"/>
            <w:vMerge/>
          </w:tcPr>
          <w:p w14:paraId="2191E048"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7455DBC2" w14:textId="25080CB4" w:rsidR="00524331" w:rsidRDefault="00524331" w:rsidP="008561E5">
            <w:pPr>
              <w:rPr>
                <w:rFonts w:ascii="Calibri" w:hAnsi="Calibri" w:cs="Calibri"/>
                <w:sz w:val="18"/>
                <w:szCs w:val="18"/>
              </w:rPr>
            </w:pPr>
            <w:r>
              <w:rPr>
                <w:rFonts w:ascii="Calibri" w:hAnsi="Calibri" w:cs="Calibri"/>
                <w:sz w:val="18"/>
                <w:szCs w:val="18"/>
              </w:rPr>
              <w:t>Opatření 3.5: Revitalizace devastovaných částí kraje</w:t>
            </w:r>
          </w:p>
        </w:tc>
        <w:tc>
          <w:tcPr>
            <w:tcW w:w="705" w:type="dxa"/>
            <w:gridSpan w:val="2"/>
            <w:tcBorders>
              <w:top w:val="dotted" w:sz="4" w:space="0" w:color="auto"/>
              <w:bottom w:val="dotted" w:sz="4" w:space="0" w:color="auto"/>
            </w:tcBorders>
            <w:shd w:val="clear" w:color="auto" w:fill="5BFFBD"/>
          </w:tcPr>
          <w:p w14:paraId="1CDC84C2"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52DDD3E0"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23162A91"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46BCFA0"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708E386"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B0D6094"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B3EB987"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0602684"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3B271D1" w14:textId="0266DE2C" w:rsidR="00524331" w:rsidRDefault="00524331"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69FF69"/>
          </w:tcPr>
          <w:p w14:paraId="3FC52CED" w14:textId="46687C78"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A595D50"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15D780B"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9D2F765" w14:textId="77777777" w:rsidR="00524331" w:rsidRDefault="00524331" w:rsidP="008561E5">
            <w:pPr>
              <w:jc w:val="center"/>
              <w:rPr>
                <w:rFonts w:cstheme="minorHAnsi"/>
                <w:sz w:val="18"/>
                <w:szCs w:val="18"/>
                <w:lang w:eastAsia="ar-SA"/>
              </w:rPr>
            </w:pPr>
          </w:p>
        </w:tc>
      </w:tr>
      <w:tr w:rsidR="00524331" w:rsidRPr="00915F3D" w14:paraId="707F674F" w14:textId="77777777" w:rsidTr="00A666DF">
        <w:tc>
          <w:tcPr>
            <w:tcW w:w="1253" w:type="dxa"/>
            <w:vMerge/>
          </w:tcPr>
          <w:p w14:paraId="04BDABB6"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7B7106C2" w14:textId="5580907B" w:rsidR="00524331" w:rsidRDefault="00524331" w:rsidP="008561E5">
            <w:pPr>
              <w:rPr>
                <w:rFonts w:ascii="Calibri" w:hAnsi="Calibri" w:cs="Calibri"/>
                <w:sz w:val="18"/>
                <w:szCs w:val="18"/>
              </w:rPr>
            </w:pPr>
            <w:r>
              <w:rPr>
                <w:rFonts w:ascii="Calibri" w:hAnsi="Calibri" w:cs="Calibri"/>
                <w:sz w:val="18"/>
                <w:szCs w:val="18"/>
              </w:rPr>
              <w:t>Opatření 4.1: Veřejná prostranství a občanská vybavenost</w:t>
            </w:r>
          </w:p>
        </w:tc>
        <w:tc>
          <w:tcPr>
            <w:tcW w:w="705" w:type="dxa"/>
            <w:gridSpan w:val="2"/>
            <w:tcBorders>
              <w:top w:val="dotted" w:sz="4" w:space="0" w:color="auto"/>
              <w:bottom w:val="dotted" w:sz="4" w:space="0" w:color="auto"/>
            </w:tcBorders>
            <w:shd w:val="clear" w:color="auto" w:fill="5BFFBD"/>
          </w:tcPr>
          <w:p w14:paraId="3A1D3B2B"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0E73B06C"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0743E3DF"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289A42C"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56C14BD"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E644797"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081B36CA"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17118913"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6C45F64"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068C4FBB" w14:textId="317BF118"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4FDB6896"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F48306A"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7F7617E3" w14:textId="77777777" w:rsidR="00524331" w:rsidRDefault="00524331" w:rsidP="008561E5">
            <w:pPr>
              <w:jc w:val="center"/>
              <w:rPr>
                <w:rFonts w:cstheme="minorHAnsi"/>
                <w:sz w:val="18"/>
                <w:szCs w:val="18"/>
                <w:lang w:eastAsia="ar-SA"/>
              </w:rPr>
            </w:pPr>
          </w:p>
        </w:tc>
      </w:tr>
      <w:tr w:rsidR="00524331" w:rsidRPr="00915F3D" w14:paraId="481E2349" w14:textId="77777777" w:rsidTr="00A666DF">
        <w:tc>
          <w:tcPr>
            <w:tcW w:w="1253" w:type="dxa"/>
            <w:vMerge/>
          </w:tcPr>
          <w:p w14:paraId="46264140"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44A21E33" w14:textId="3D869674" w:rsidR="00524331" w:rsidRDefault="00524331" w:rsidP="008561E5">
            <w:pPr>
              <w:rPr>
                <w:rFonts w:ascii="Calibri" w:hAnsi="Calibri" w:cs="Calibri"/>
                <w:sz w:val="18"/>
                <w:szCs w:val="18"/>
              </w:rPr>
            </w:pPr>
            <w:r>
              <w:rPr>
                <w:rFonts w:ascii="Calibri" w:hAnsi="Calibri" w:cs="Calibri"/>
                <w:sz w:val="18"/>
                <w:szCs w:val="18"/>
              </w:rPr>
              <w:t xml:space="preserve">Opatření 4.2: Revitalizace městských </w:t>
            </w:r>
            <w:proofErr w:type="spellStart"/>
            <w:r>
              <w:rPr>
                <w:rFonts w:ascii="Calibri" w:hAnsi="Calibri" w:cs="Calibri"/>
                <w:sz w:val="18"/>
                <w:szCs w:val="18"/>
              </w:rPr>
              <w:t>brownfieldů</w:t>
            </w:r>
            <w:proofErr w:type="spellEnd"/>
          </w:p>
        </w:tc>
        <w:tc>
          <w:tcPr>
            <w:tcW w:w="705" w:type="dxa"/>
            <w:gridSpan w:val="2"/>
            <w:tcBorders>
              <w:top w:val="dotted" w:sz="4" w:space="0" w:color="auto"/>
              <w:bottom w:val="dotted" w:sz="4" w:space="0" w:color="auto"/>
            </w:tcBorders>
            <w:shd w:val="clear" w:color="auto" w:fill="5BFFBD"/>
          </w:tcPr>
          <w:p w14:paraId="1A6D5E3A"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70C4866C"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E65D5A5"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3C1F0E2"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242F50E"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DBFE396"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458AF8F6"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F7DDECA"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AD8DB07" w14:textId="7ADCF5F7" w:rsidR="00524331" w:rsidRDefault="00524331"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69FF69"/>
          </w:tcPr>
          <w:p w14:paraId="0C5767E6" w14:textId="09D4F32E"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1039998E"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CC49C81"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DB4B204" w14:textId="77777777" w:rsidR="00524331" w:rsidRDefault="00524331" w:rsidP="008561E5">
            <w:pPr>
              <w:jc w:val="center"/>
              <w:rPr>
                <w:rFonts w:cstheme="minorHAnsi"/>
                <w:sz w:val="18"/>
                <w:szCs w:val="18"/>
                <w:lang w:eastAsia="ar-SA"/>
              </w:rPr>
            </w:pPr>
          </w:p>
        </w:tc>
      </w:tr>
      <w:tr w:rsidR="00524331" w:rsidRPr="00915F3D" w14:paraId="4BCC90E2" w14:textId="77777777" w:rsidTr="00A666DF">
        <w:tc>
          <w:tcPr>
            <w:tcW w:w="1253" w:type="dxa"/>
            <w:vMerge/>
          </w:tcPr>
          <w:p w14:paraId="7095C097"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3C0A44F6" w14:textId="2B999B4B" w:rsidR="00524331" w:rsidRDefault="00524331" w:rsidP="008561E5">
            <w:pPr>
              <w:rPr>
                <w:rFonts w:ascii="Calibri" w:hAnsi="Calibri" w:cs="Calibri"/>
                <w:sz w:val="18"/>
                <w:szCs w:val="18"/>
              </w:rPr>
            </w:pPr>
            <w:r>
              <w:rPr>
                <w:rFonts w:ascii="Calibri" w:hAnsi="Calibri" w:cs="Calibri"/>
                <w:sz w:val="18"/>
                <w:szCs w:val="18"/>
              </w:rPr>
              <w:t>Opatření 4.3: Revitalizace upadajících rezidenčních lokalit</w:t>
            </w:r>
          </w:p>
        </w:tc>
        <w:tc>
          <w:tcPr>
            <w:tcW w:w="705" w:type="dxa"/>
            <w:gridSpan w:val="2"/>
            <w:tcBorders>
              <w:top w:val="dotted" w:sz="4" w:space="0" w:color="auto"/>
              <w:bottom w:val="dotted" w:sz="4" w:space="0" w:color="auto"/>
            </w:tcBorders>
            <w:shd w:val="clear" w:color="auto" w:fill="5BFFBD"/>
          </w:tcPr>
          <w:p w14:paraId="71045E9E"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4FAEB7A7"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7CC85D01"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DA4D950"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831A5E9"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3B698F0"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5F15F8FE"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8FDFEE3"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732849C4"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6BA2D558" w14:textId="4981D54C"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60DF7599"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7AF4652"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A29AC88" w14:textId="77777777" w:rsidR="00524331" w:rsidRDefault="00524331" w:rsidP="008561E5">
            <w:pPr>
              <w:jc w:val="center"/>
              <w:rPr>
                <w:rFonts w:cstheme="minorHAnsi"/>
                <w:sz w:val="18"/>
                <w:szCs w:val="18"/>
                <w:lang w:eastAsia="ar-SA"/>
              </w:rPr>
            </w:pPr>
          </w:p>
        </w:tc>
      </w:tr>
      <w:tr w:rsidR="00524331" w:rsidRPr="00915F3D" w14:paraId="5B8A9BD0" w14:textId="77777777" w:rsidTr="00A666DF">
        <w:tc>
          <w:tcPr>
            <w:tcW w:w="1253" w:type="dxa"/>
            <w:vMerge/>
          </w:tcPr>
          <w:p w14:paraId="75AA2C73" w14:textId="77777777" w:rsidR="00524331" w:rsidRDefault="00524331" w:rsidP="008561E5">
            <w:pPr>
              <w:rPr>
                <w:rFonts w:cstheme="minorHAnsi"/>
                <w:sz w:val="18"/>
                <w:szCs w:val="18"/>
                <w:lang w:eastAsia="ar-SA"/>
              </w:rPr>
            </w:pPr>
          </w:p>
        </w:tc>
        <w:tc>
          <w:tcPr>
            <w:tcW w:w="3709" w:type="dxa"/>
            <w:tcBorders>
              <w:top w:val="dotted" w:sz="4" w:space="0" w:color="auto"/>
            </w:tcBorders>
          </w:tcPr>
          <w:p w14:paraId="1C78350F" w14:textId="4981627F" w:rsidR="00524331" w:rsidRDefault="00524331" w:rsidP="008561E5">
            <w:pPr>
              <w:rPr>
                <w:rFonts w:ascii="Calibri" w:hAnsi="Calibri" w:cs="Calibri"/>
                <w:sz w:val="18"/>
                <w:szCs w:val="18"/>
              </w:rPr>
            </w:pPr>
            <w:r>
              <w:rPr>
                <w:rFonts w:ascii="Calibri" w:hAnsi="Calibri" w:cs="Calibri"/>
                <w:sz w:val="18"/>
                <w:szCs w:val="18"/>
              </w:rPr>
              <w:t>Opatření 4.4: Environmentálně šetrnější doprava ve městech</w:t>
            </w:r>
          </w:p>
        </w:tc>
        <w:tc>
          <w:tcPr>
            <w:tcW w:w="705" w:type="dxa"/>
            <w:gridSpan w:val="2"/>
            <w:tcBorders>
              <w:top w:val="dotted" w:sz="4" w:space="0" w:color="auto"/>
            </w:tcBorders>
            <w:shd w:val="clear" w:color="auto" w:fill="5BFFBD"/>
          </w:tcPr>
          <w:p w14:paraId="4A984EE6"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5017AE36" w14:textId="77777777" w:rsidR="00524331" w:rsidRDefault="00524331" w:rsidP="008561E5">
            <w:pPr>
              <w:jc w:val="center"/>
              <w:rPr>
                <w:rFonts w:cstheme="minorHAnsi"/>
                <w:sz w:val="18"/>
                <w:szCs w:val="18"/>
                <w:lang w:eastAsia="ar-SA"/>
              </w:rPr>
            </w:pPr>
          </w:p>
        </w:tc>
        <w:tc>
          <w:tcPr>
            <w:tcW w:w="709" w:type="dxa"/>
            <w:tcBorders>
              <w:top w:val="dotted" w:sz="4" w:space="0" w:color="auto"/>
            </w:tcBorders>
            <w:shd w:val="clear" w:color="auto" w:fill="5BFFBD"/>
          </w:tcPr>
          <w:p w14:paraId="37833398"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3F5F303A"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41C9EB06"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7A4A29BB"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0A2FE200" w14:textId="14E0972F" w:rsidR="00524331" w:rsidRDefault="00524331"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69FDBF3D" w14:textId="07149FFF" w:rsidR="00524331" w:rsidRDefault="00524331"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tcBorders>
            <w:shd w:val="clear" w:color="auto" w:fill="69FF69"/>
          </w:tcPr>
          <w:p w14:paraId="469E6B90" w14:textId="77777777" w:rsidR="00524331" w:rsidRDefault="00524331" w:rsidP="008561E5">
            <w:pPr>
              <w:jc w:val="center"/>
              <w:rPr>
                <w:rFonts w:cstheme="minorHAnsi"/>
                <w:sz w:val="18"/>
                <w:szCs w:val="18"/>
                <w:lang w:eastAsia="ar-SA"/>
              </w:rPr>
            </w:pPr>
          </w:p>
        </w:tc>
        <w:tc>
          <w:tcPr>
            <w:tcW w:w="858" w:type="dxa"/>
            <w:tcBorders>
              <w:top w:val="dotted" w:sz="4" w:space="0" w:color="auto"/>
            </w:tcBorders>
            <w:shd w:val="clear" w:color="auto" w:fill="69FF69"/>
          </w:tcPr>
          <w:p w14:paraId="46915C70" w14:textId="77777777" w:rsidR="00524331" w:rsidRDefault="00524331" w:rsidP="008561E5">
            <w:pPr>
              <w:jc w:val="center"/>
              <w:rPr>
                <w:rFonts w:cstheme="minorHAnsi"/>
                <w:sz w:val="18"/>
                <w:szCs w:val="18"/>
                <w:lang w:eastAsia="ar-SA"/>
              </w:rPr>
            </w:pPr>
          </w:p>
        </w:tc>
        <w:tc>
          <w:tcPr>
            <w:tcW w:w="852" w:type="dxa"/>
            <w:tcBorders>
              <w:top w:val="dotted" w:sz="4" w:space="0" w:color="auto"/>
            </w:tcBorders>
            <w:shd w:val="clear" w:color="auto" w:fill="69FF69"/>
          </w:tcPr>
          <w:p w14:paraId="51940875" w14:textId="77777777" w:rsidR="00524331" w:rsidRDefault="00524331" w:rsidP="008561E5">
            <w:pPr>
              <w:jc w:val="center"/>
              <w:rPr>
                <w:rFonts w:cstheme="minorHAnsi"/>
                <w:sz w:val="18"/>
                <w:szCs w:val="18"/>
                <w:lang w:eastAsia="ar-SA"/>
              </w:rPr>
            </w:pPr>
          </w:p>
        </w:tc>
        <w:tc>
          <w:tcPr>
            <w:tcW w:w="852" w:type="dxa"/>
            <w:tcBorders>
              <w:top w:val="dotted" w:sz="4" w:space="0" w:color="auto"/>
            </w:tcBorders>
            <w:shd w:val="clear" w:color="auto" w:fill="69FF69"/>
          </w:tcPr>
          <w:p w14:paraId="37154D31" w14:textId="77777777" w:rsidR="00524331" w:rsidRDefault="00524331" w:rsidP="008561E5">
            <w:pPr>
              <w:jc w:val="center"/>
              <w:rPr>
                <w:rFonts w:cstheme="minorHAnsi"/>
                <w:sz w:val="18"/>
                <w:szCs w:val="18"/>
                <w:lang w:eastAsia="ar-SA"/>
              </w:rPr>
            </w:pPr>
          </w:p>
        </w:tc>
        <w:tc>
          <w:tcPr>
            <w:tcW w:w="954" w:type="dxa"/>
            <w:tcBorders>
              <w:top w:val="dotted" w:sz="4" w:space="0" w:color="auto"/>
            </w:tcBorders>
            <w:shd w:val="clear" w:color="auto" w:fill="FFD347"/>
          </w:tcPr>
          <w:p w14:paraId="473F1EBA" w14:textId="77777777" w:rsidR="00524331" w:rsidRDefault="00524331" w:rsidP="008561E5">
            <w:pPr>
              <w:jc w:val="center"/>
              <w:rPr>
                <w:rFonts w:cstheme="minorHAnsi"/>
                <w:sz w:val="18"/>
                <w:szCs w:val="18"/>
                <w:lang w:eastAsia="ar-SA"/>
              </w:rPr>
            </w:pPr>
          </w:p>
        </w:tc>
      </w:tr>
      <w:tr w:rsidR="00795925" w:rsidRPr="00915F3D" w14:paraId="3B24FB87" w14:textId="77777777" w:rsidTr="00A666DF">
        <w:tc>
          <w:tcPr>
            <w:tcW w:w="1253" w:type="dxa"/>
            <w:vMerge w:val="restart"/>
          </w:tcPr>
          <w:p w14:paraId="1579CC91" w14:textId="431AEAA7" w:rsidR="00795925" w:rsidRDefault="00795925" w:rsidP="008561E5">
            <w:pPr>
              <w:rPr>
                <w:rFonts w:cstheme="minorHAnsi"/>
                <w:sz w:val="18"/>
                <w:szCs w:val="18"/>
                <w:lang w:eastAsia="ar-SA"/>
              </w:rPr>
            </w:pPr>
            <w:r>
              <w:rPr>
                <w:rFonts w:cstheme="minorHAnsi"/>
                <w:sz w:val="18"/>
                <w:szCs w:val="18"/>
                <w:lang w:eastAsia="ar-SA"/>
              </w:rPr>
              <w:t>Strategie rozvoje ÚK 2027</w:t>
            </w:r>
          </w:p>
        </w:tc>
        <w:tc>
          <w:tcPr>
            <w:tcW w:w="3709" w:type="dxa"/>
            <w:tcBorders>
              <w:bottom w:val="dotted" w:sz="4" w:space="0" w:color="auto"/>
            </w:tcBorders>
          </w:tcPr>
          <w:p w14:paraId="7CA9928A" w14:textId="2D69AAB0"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w:t>
            </w:r>
            <w:proofErr w:type="gramStart"/>
            <w:r w:rsidRPr="00F82CE2">
              <w:rPr>
                <w:rFonts w:cstheme="minorHAnsi"/>
                <w:sz w:val="18"/>
                <w:szCs w:val="18"/>
                <w:lang w:eastAsia="ar-SA"/>
              </w:rPr>
              <w:t>J.1:</w:t>
            </w:r>
            <w:proofErr w:type="gramEnd"/>
            <w:r w:rsidRPr="00F82CE2">
              <w:rPr>
                <w:rFonts w:cstheme="minorHAnsi"/>
                <w:sz w:val="18"/>
                <w:szCs w:val="18"/>
                <w:lang w:eastAsia="ar-SA"/>
              </w:rPr>
              <w:t xml:space="preserve"> Zvýšit sociální status obyvatel a eliminovat sociální nestabilitu</w:t>
            </w:r>
          </w:p>
        </w:tc>
        <w:tc>
          <w:tcPr>
            <w:tcW w:w="705" w:type="dxa"/>
            <w:gridSpan w:val="2"/>
            <w:tcBorders>
              <w:bottom w:val="dotted" w:sz="4" w:space="0" w:color="auto"/>
            </w:tcBorders>
            <w:shd w:val="clear" w:color="auto" w:fill="5BFFBD"/>
          </w:tcPr>
          <w:p w14:paraId="1067BD5C" w14:textId="137353E7" w:rsidR="00795925" w:rsidRDefault="00795925"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bottom w:val="dotted" w:sz="4" w:space="0" w:color="auto"/>
            </w:tcBorders>
            <w:shd w:val="clear" w:color="auto" w:fill="5BFFBD"/>
          </w:tcPr>
          <w:p w14:paraId="76D82465" w14:textId="4A669278" w:rsidR="00795925" w:rsidRDefault="00795925" w:rsidP="008561E5">
            <w:pPr>
              <w:jc w:val="center"/>
              <w:rPr>
                <w:rFonts w:cstheme="minorHAnsi"/>
                <w:sz w:val="18"/>
                <w:szCs w:val="18"/>
                <w:lang w:eastAsia="ar-SA"/>
              </w:rPr>
            </w:pPr>
            <w:r>
              <w:rPr>
                <w:rFonts w:cstheme="minorHAnsi"/>
                <w:sz w:val="18"/>
                <w:szCs w:val="18"/>
                <w:lang w:eastAsia="ar-SA"/>
              </w:rPr>
              <w:t>x</w:t>
            </w:r>
          </w:p>
        </w:tc>
        <w:tc>
          <w:tcPr>
            <w:tcW w:w="709" w:type="dxa"/>
            <w:tcBorders>
              <w:bottom w:val="dotted" w:sz="4" w:space="0" w:color="auto"/>
            </w:tcBorders>
            <w:shd w:val="clear" w:color="auto" w:fill="5BFFBD"/>
          </w:tcPr>
          <w:p w14:paraId="5CF93CD0" w14:textId="77777777" w:rsidR="00795925" w:rsidRDefault="00795925"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609ED6CB" w14:textId="77777777" w:rsidR="00795925" w:rsidRDefault="00795925"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8A324C7" w14:textId="77777777" w:rsidR="00795925" w:rsidRDefault="00795925"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35C6C9E0" w14:textId="77777777" w:rsidR="00795925" w:rsidRPr="00915F3D" w:rsidRDefault="00795925"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263B5937" w14:textId="77777777" w:rsidR="00795925" w:rsidRPr="00915F3D" w:rsidRDefault="00795925"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DDA475B" w14:textId="77777777" w:rsidR="00795925" w:rsidRPr="00915F3D" w:rsidRDefault="00795925"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49F046A0" w14:textId="77777777" w:rsidR="00795925" w:rsidRDefault="00795925"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21D2366D" w14:textId="77777777" w:rsidR="00795925" w:rsidRDefault="00795925"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187EC652" w14:textId="77777777" w:rsidR="00795925" w:rsidRDefault="00795925"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528AFFA5" w14:textId="77777777" w:rsidR="00795925" w:rsidRPr="00915F3D" w:rsidRDefault="00795925"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397E3E33" w14:textId="77777777" w:rsidR="00795925" w:rsidRDefault="00795925" w:rsidP="008561E5">
            <w:pPr>
              <w:jc w:val="center"/>
              <w:rPr>
                <w:rFonts w:cstheme="minorHAnsi"/>
                <w:sz w:val="18"/>
                <w:szCs w:val="18"/>
                <w:lang w:eastAsia="ar-SA"/>
              </w:rPr>
            </w:pPr>
          </w:p>
        </w:tc>
      </w:tr>
      <w:tr w:rsidR="00795925" w:rsidRPr="00915F3D" w14:paraId="67267E2B" w14:textId="77777777" w:rsidTr="00A666DF">
        <w:tc>
          <w:tcPr>
            <w:tcW w:w="1253" w:type="dxa"/>
            <w:vMerge/>
          </w:tcPr>
          <w:p w14:paraId="263BD3E0"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603BEFF8" w14:textId="440F5372"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w:t>
            </w:r>
            <w:proofErr w:type="gramStart"/>
            <w:r w:rsidRPr="00F82CE2">
              <w:rPr>
                <w:rFonts w:cstheme="minorHAnsi"/>
                <w:sz w:val="18"/>
                <w:szCs w:val="18"/>
                <w:lang w:eastAsia="ar-SA"/>
              </w:rPr>
              <w:t>J.2:</w:t>
            </w:r>
            <w:proofErr w:type="gramEnd"/>
            <w:r w:rsidRPr="00F82CE2">
              <w:rPr>
                <w:rFonts w:cstheme="minorHAnsi"/>
                <w:sz w:val="18"/>
                <w:szCs w:val="18"/>
                <w:lang w:eastAsia="ar-SA"/>
              </w:rPr>
              <w:t xml:space="preserve"> Zlepšit kvalitu životního prostředí</w:t>
            </w:r>
          </w:p>
        </w:tc>
        <w:tc>
          <w:tcPr>
            <w:tcW w:w="705" w:type="dxa"/>
            <w:gridSpan w:val="2"/>
            <w:tcBorders>
              <w:top w:val="dotted" w:sz="4" w:space="0" w:color="auto"/>
              <w:bottom w:val="dotted" w:sz="4" w:space="0" w:color="auto"/>
            </w:tcBorders>
            <w:shd w:val="clear" w:color="auto" w:fill="5BFFBD"/>
          </w:tcPr>
          <w:p w14:paraId="7671F4C0"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0CC76D07"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9AE6202"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1F2D6F9"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C2DC5AE"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3057907"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400F30F"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379677C"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0383BC25" w14:textId="5C0DDF5B"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69FF69"/>
          </w:tcPr>
          <w:p w14:paraId="6FD57E7A" w14:textId="1B3E9721"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6C620082"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6BA748A"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A15889B" w14:textId="77777777" w:rsidR="00795925" w:rsidRDefault="00795925" w:rsidP="008561E5">
            <w:pPr>
              <w:jc w:val="center"/>
              <w:rPr>
                <w:rFonts w:cstheme="minorHAnsi"/>
                <w:sz w:val="18"/>
                <w:szCs w:val="18"/>
                <w:lang w:eastAsia="ar-SA"/>
              </w:rPr>
            </w:pPr>
          </w:p>
        </w:tc>
      </w:tr>
      <w:tr w:rsidR="00795925" w:rsidRPr="00915F3D" w14:paraId="44CCC956" w14:textId="77777777" w:rsidTr="00A666DF">
        <w:tc>
          <w:tcPr>
            <w:tcW w:w="1253" w:type="dxa"/>
            <w:vMerge/>
          </w:tcPr>
          <w:p w14:paraId="07DFB632"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2C5D3F62" w14:textId="363EAB97"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w:t>
            </w:r>
            <w:proofErr w:type="gramStart"/>
            <w:r w:rsidRPr="00F82CE2">
              <w:rPr>
                <w:rFonts w:cstheme="minorHAnsi"/>
                <w:sz w:val="18"/>
                <w:szCs w:val="18"/>
                <w:lang w:eastAsia="ar-SA"/>
              </w:rPr>
              <w:t>J.3:</w:t>
            </w:r>
            <w:proofErr w:type="gramEnd"/>
            <w:r w:rsidRPr="00F82CE2">
              <w:rPr>
                <w:rFonts w:cstheme="minorHAnsi"/>
                <w:sz w:val="18"/>
                <w:szCs w:val="18"/>
                <w:lang w:eastAsia="ar-SA"/>
              </w:rPr>
              <w:t xml:space="preserve"> Zajistit ekonomický růst regionu</w:t>
            </w:r>
          </w:p>
        </w:tc>
        <w:tc>
          <w:tcPr>
            <w:tcW w:w="705" w:type="dxa"/>
            <w:gridSpan w:val="2"/>
            <w:tcBorders>
              <w:top w:val="dotted" w:sz="4" w:space="0" w:color="auto"/>
              <w:bottom w:val="dotted" w:sz="4" w:space="0" w:color="auto"/>
            </w:tcBorders>
            <w:shd w:val="clear" w:color="auto" w:fill="5BFFBD"/>
          </w:tcPr>
          <w:p w14:paraId="10555451"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490665E"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22B3EDCE"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BB6C084" w14:textId="4B388423"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5D046922" w14:textId="52320091"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0D422DD3"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EE49D6B"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377DA53"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07FF94CC" w14:textId="77777777" w:rsidR="00795925"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72FC0623"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984571D"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50ECAAD"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3823234" w14:textId="77777777" w:rsidR="00795925" w:rsidRDefault="00795925" w:rsidP="008561E5">
            <w:pPr>
              <w:jc w:val="center"/>
              <w:rPr>
                <w:rFonts w:cstheme="minorHAnsi"/>
                <w:sz w:val="18"/>
                <w:szCs w:val="18"/>
                <w:lang w:eastAsia="ar-SA"/>
              </w:rPr>
            </w:pPr>
          </w:p>
        </w:tc>
      </w:tr>
      <w:tr w:rsidR="00795925" w:rsidRPr="00915F3D" w14:paraId="301E13A0" w14:textId="77777777" w:rsidTr="00A666DF">
        <w:tc>
          <w:tcPr>
            <w:tcW w:w="1253" w:type="dxa"/>
            <w:vMerge/>
          </w:tcPr>
          <w:p w14:paraId="1D838205"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591FBEF9" w14:textId="70C841EF"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w:t>
            </w:r>
            <w:proofErr w:type="gramStart"/>
            <w:r w:rsidRPr="00F82CE2">
              <w:rPr>
                <w:rFonts w:cstheme="minorHAnsi"/>
                <w:sz w:val="18"/>
                <w:szCs w:val="18"/>
                <w:lang w:eastAsia="ar-SA"/>
              </w:rPr>
              <w:t>J.4:</w:t>
            </w:r>
            <w:proofErr w:type="gramEnd"/>
            <w:r w:rsidRPr="00F82CE2">
              <w:rPr>
                <w:rFonts w:cstheme="minorHAnsi"/>
                <w:sz w:val="18"/>
                <w:szCs w:val="18"/>
                <w:lang w:eastAsia="ar-SA"/>
              </w:rPr>
              <w:t xml:space="preserve"> Revitalizovat fyzicky </w:t>
            </w:r>
            <w:r>
              <w:rPr>
                <w:rFonts w:cstheme="minorHAnsi"/>
                <w:sz w:val="18"/>
                <w:szCs w:val="18"/>
                <w:lang w:eastAsia="ar-SA"/>
              </w:rPr>
              <w:t>d</w:t>
            </w:r>
            <w:r w:rsidRPr="00F82CE2">
              <w:rPr>
                <w:rFonts w:cstheme="minorHAnsi"/>
                <w:sz w:val="18"/>
                <w:szCs w:val="18"/>
                <w:lang w:eastAsia="ar-SA"/>
              </w:rPr>
              <w:t>eprivované objekty a areály a zajistit jejich efektivní</w:t>
            </w:r>
            <w:r>
              <w:rPr>
                <w:rFonts w:cstheme="minorHAnsi"/>
                <w:sz w:val="18"/>
                <w:szCs w:val="18"/>
                <w:lang w:eastAsia="ar-SA"/>
              </w:rPr>
              <w:t xml:space="preserve"> </w:t>
            </w:r>
            <w:r w:rsidRPr="00F82CE2">
              <w:rPr>
                <w:rFonts w:cstheme="minorHAnsi"/>
                <w:sz w:val="18"/>
                <w:szCs w:val="18"/>
                <w:lang w:eastAsia="ar-SA"/>
              </w:rPr>
              <w:t>využití</w:t>
            </w:r>
          </w:p>
        </w:tc>
        <w:tc>
          <w:tcPr>
            <w:tcW w:w="705" w:type="dxa"/>
            <w:gridSpan w:val="2"/>
            <w:tcBorders>
              <w:top w:val="dotted" w:sz="4" w:space="0" w:color="auto"/>
              <w:bottom w:val="dotted" w:sz="4" w:space="0" w:color="auto"/>
            </w:tcBorders>
            <w:shd w:val="clear" w:color="auto" w:fill="5BFFBD"/>
          </w:tcPr>
          <w:p w14:paraId="31EE4966"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D8299F6"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65925EB"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5108104"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532255C"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FD00905"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4AF6F369"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EE4E0E0"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D93FA7F" w14:textId="634C89F3"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69FF69"/>
          </w:tcPr>
          <w:p w14:paraId="20FD9D33" w14:textId="0A550FDD"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3C8476CF"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0CEAF67"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42BD1D7" w14:textId="7AA8D95D" w:rsidR="00795925" w:rsidRDefault="00795925" w:rsidP="008561E5">
            <w:pPr>
              <w:jc w:val="center"/>
              <w:rPr>
                <w:rFonts w:cstheme="minorHAnsi"/>
                <w:sz w:val="18"/>
                <w:szCs w:val="18"/>
                <w:lang w:eastAsia="ar-SA"/>
              </w:rPr>
            </w:pPr>
            <w:r>
              <w:rPr>
                <w:rFonts w:cstheme="minorHAnsi"/>
                <w:sz w:val="18"/>
                <w:szCs w:val="18"/>
                <w:lang w:eastAsia="ar-SA"/>
              </w:rPr>
              <w:t>x</w:t>
            </w:r>
          </w:p>
        </w:tc>
      </w:tr>
      <w:tr w:rsidR="00795925" w:rsidRPr="00915F3D" w14:paraId="1106B7C0" w14:textId="77777777" w:rsidTr="00A666DF">
        <w:tc>
          <w:tcPr>
            <w:tcW w:w="1253" w:type="dxa"/>
            <w:vMerge/>
          </w:tcPr>
          <w:p w14:paraId="2C8B617F"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7A281382" w14:textId="7EDCA5E0"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w:t>
            </w:r>
            <w:proofErr w:type="gramStart"/>
            <w:r w:rsidRPr="00F82CE2">
              <w:rPr>
                <w:rFonts w:cstheme="minorHAnsi"/>
                <w:sz w:val="18"/>
                <w:szCs w:val="18"/>
                <w:lang w:eastAsia="ar-SA"/>
              </w:rPr>
              <w:t>P.1:</w:t>
            </w:r>
            <w:proofErr w:type="gramEnd"/>
            <w:r w:rsidRPr="00F82CE2">
              <w:rPr>
                <w:rFonts w:cstheme="minorHAnsi"/>
                <w:sz w:val="18"/>
                <w:szCs w:val="18"/>
                <w:lang w:eastAsia="ar-SA"/>
              </w:rPr>
              <w:t xml:space="preserve"> Zvýšit sociální kapitál území</w:t>
            </w:r>
          </w:p>
        </w:tc>
        <w:tc>
          <w:tcPr>
            <w:tcW w:w="705" w:type="dxa"/>
            <w:gridSpan w:val="2"/>
            <w:tcBorders>
              <w:top w:val="dotted" w:sz="4" w:space="0" w:color="auto"/>
              <w:bottom w:val="dotted" w:sz="4" w:space="0" w:color="auto"/>
            </w:tcBorders>
            <w:shd w:val="clear" w:color="auto" w:fill="5BFFBD"/>
          </w:tcPr>
          <w:p w14:paraId="6E816247" w14:textId="7C4E49ED" w:rsidR="00795925" w:rsidRDefault="00795925"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tcPr>
          <w:p w14:paraId="74A427F7" w14:textId="62771596" w:rsidR="00795925" w:rsidRDefault="00795925"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589E1767" w14:textId="0D840B83"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43F4C12E"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FA3D7BB"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B97E87D"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DBEEF28"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0E9B329"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008B1FBD" w14:textId="77777777" w:rsidR="00795925"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744D4217"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2ED618B"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7C3FA2B"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4613A4F" w14:textId="77777777" w:rsidR="00795925" w:rsidRDefault="00795925" w:rsidP="008561E5">
            <w:pPr>
              <w:jc w:val="center"/>
              <w:rPr>
                <w:rFonts w:cstheme="minorHAnsi"/>
                <w:sz w:val="18"/>
                <w:szCs w:val="18"/>
                <w:lang w:eastAsia="ar-SA"/>
              </w:rPr>
            </w:pPr>
          </w:p>
        </w:tc>
      </w:tr>
      <w:tr w:rsidR="00795925" w:rsidRPr="00915F3D" w14:paraId="5D7D14C6" w14:textId="77777777" w:rsidTr="00A666DF">
        <w:tc>
          <w:tcPr>
            <w:tcW w:w="1253" w:type="dxa"/>
            <w:vMerge/>
          </w:tcPr>
          <w:p w14:paraId="774C3EDC"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4314877E" w14:textId="05E05E90"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w:t>
            </w:r>
            <w:proofErr w:type="gramStart"/>
            <w:r w:rsidRPr="00F82CE2">
              <w:rPr>
                <w:rFonts w:cstheme="minorHAnsi"/>
                <w:sz w:val="18"/>
                <w:szCs w:val="18"/>
                <w:lang w:eastAsia="ar-SA"/>
              </w:rPr>
              <w:t>P.2:</w:t>
            </w:r>
            <w:proofErr w:type="gramEnd"/>
            <w:r w:rsidRPr="00F82CE2">
              <w:rPr>
                <w:rFonts w:cstheme="minorHAnsi"/>
                <w:sz w:val="18"/>
                <w:szCs w:val="18"/>
                <w:lang w:eastAsia="ar-SA"/>
              </w:rPr>
              <w:t xml:space="preserve"> Zlepšit životní prostor</w:t>
            </w:r>
          </w:p>
        </w:tc>
        <w:tc>
          <w:tcPr>
            <w:tcW w:w="705" w:type="dxa"/>
            <w:gridSpan w:val="2"/>
            <w:tcBorders>
              <w:top w:val="dotted" w:sz="4" w:space="0" w:color="auto"/>
              <w:bottom w:val="dotted" w:sz="4" w:space="0" w:color="auto"/>
            </w:tcBorders>
            <w:shd w:val="clear" w:color="auto" w:fill="5BFFBD"/>
          </w:tcPr>
          <w:p w14:paraId="059EB323"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44AE855"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8BFDB92"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3574FF3"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7A2E3F0"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F0F2CAD"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0431D56C"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6D54B5B"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3FB8A199" w14:textId="1DBA6946"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69FF69"/>
          </w:tcPr>
          <w:p w14:paraId="291C459F" w14:textId="13655D40"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3CA7B2D6"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8849FED"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2F7F4F4" w14:textId="77777777" w:rsidR="00795925" w:rsidRDefault="00795925" w:rsidP="008561E5">
            <w:pPr>
              <w:jc w:val="center"/>
              <w:rPr>
                <w:rFonts w:cstheme="minorHAnsi"/>
                <w:sz w:val="18"/>
                <w:szCs w:val="18"/>
                <w:lang w:eastAsia="ar-SA"/>
              </w:rPr>
            </w:pPr>
          </w:p>
        </w:tc>
      </w:tr>
      <w:tr w:rsidR="00795925" w:rsidRPr="00915F3D" w14:paraId="0991B7FB" w14:textId="77777777" w:rsidTr="00A666DF">
        <w:tc>
          <w:tcPr>
            <w:tcW w:w="1253" w:type="dxa"/>
            <w:vMerge/>
          </w:tcPr>
          <w:p w14:paraId="22D1AEF3"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61317099" w14:textId="6E7E973D"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w:t>
            </w:r>
            <w:proofErr w:type="gramStart"/>
            <w:r w:rsidRPr="00F82CE2">
              <w:rPr>
                <w:rFonts w:cstheme="minorHAnsi"/>
                <w:sz w:val="18"/>
                <w:szCs w:val="18"/>
                <w:lang w:eastAsia="ar-SA"/>
              </w:rPr>
              <w:t>P.3:</w:t>
            </w:r>
            <w:proofErr w:type="gramEnd"/>
            <w:r w:rsidRPr="00F82CE2">
              <w:rPr>
                <w:rFonts w:cstheme="minorHAnsi"/>
                <w:sz w:val="18"/>
                <w:szCs w:val="18"/>
                <w:lang w:eastAsia="ar-SA"/>
              </w:rPr>
              <w:t xml:space="preserve"> Zvýšit hospodářskou konkurenceschopnost</w:t>
            </w:r>
          </w:p>
        </w:tc>
        <w:tc>
          <w:tcPr>
            <w:tcW w:w="705" w:type="dxa"/>
            <w:gridSpan w:val="2"/>
            <w:tcBorders>
              <w:top w:val="dotted" w:sz="4" w:space="0" w:color="auto"/>
              <w:bottom w:val="dotted" w:sz="4" w:space="0" w:color="auto"/>
            </w:tcBorders>
            <w:shd w:val="clear" w:color="auto" w:fill="5BFFBD"/>
          </w:tcPr>
          <w:p w14:paraId="40B992FF"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A490C51"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4F6A446F"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AD03B54" w14:textId="32B72A48"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6180D9A9" w14:textId="37DDD151"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272B0190"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7E7AAA2"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D89E0F7"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3D8854F3" w14:textId="77777777" w:rsidR="00795925"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322FB35D"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B00BC64"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6483EB8"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C9ACC04" w14:textId="77777777" w:rsidR="00795925" w:rsidRDefault="00795925" w:rsidP="008561E5">
            <w:pPr>
              <w:jc w:val="center"/>
              <w:rPr>
                <w:rFonts w:cstheme="minorHAnsi"/>
                <w:sz w:val="18"/>
                <w:szCs w:val="18"/>
                <w:lang w:eastAsia="ar-SA"/>
              </w:rPr>
            </w:pPr>
          </w:p>
        </w:tc>
      </w:tr>
      <w:tr w:rsidR="00795925" w:rsidRPr="00915F3D" w14:paraId="15446CAA" w14:textId="77777777" w:rsidTr="00A666DF">
        <w:tc>
          <w:tcPr>
            <w:tcW w:w="1253" w:type="dxa"/>
            <w:vMerge/>
          </w:tcPr>
          <w:p w14:paraId="42AB3732"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3D715EFE" w14:textId="63AE5E00"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w:t>
            </w:r>
            <w:proofErr w:type="gramStart"/>
            <w:r w:rsidRPr="00F82CE2">
              <w:rPr>
                <w:rFonts w:cstheme="minorHAnsi"/>
                <w:sz w:val="18"/>
                <w:szCs w:val="18"/>
                <w:lang w:eastAsia="ar-SA"/>
              </w:rPr>
              <w:t>P.4:</w:t>
            </w:r>
            <w:proofErr w:type="gramEnd"/>
            <w:r w:rsidRPr="00F82CE2">
              <w:rPr>
                <w:rFonts w:cstheme="minorHAnsi"/>
                <w:sz w:val="18"/>
                <w:szCs w:val="18"/>
                <w:lang w:eastAsia="ar-SA"/>
              </w:rPr>
              <w:t xml:space="preserve"> Dokončit obnovu krajiny a revitalizovat fyzicky deprivované objekty a areály</w:t>
            </w:r>
            <w:r>
              <w:rPr>
                <w:rFonts w:cstheme="minorHAnsi"/>
                <w:sz w:val="18"/>
                <w:szCs w:val="18"/>
                <w:lang w:eastAsia="ar-SA"/>
              </w:rPr>
              <w:t xml:space="preserve"> </w:t>
            </w:r>
            <w:r w:rsidRPr="00F82CE2">
              <w:rPr>
                <w:rFonts w:cstheme="minorHAnsi"/>
                <w:sz w:val="18"/>
                <w:szCs w:val="18"/>
                <w:lang w:eastAsia="ar-SA"/>
              </w:rPr>
              <w:t>a zajistit jejich efektivní využití</w:t>
            </w:r>
          </w:p>
        </w:tc>
        <w:tc>
          <w:tcPr>
            <w:tcW w:w="705" w:type="dxa"/>
            <w:gridSpan w:val="2"/>
            <w:tcBorders>
              <w:top w:val="dotted" w:sz="4" w:space="0" w:color="auto"/>
              <w:bottom w:val="dotted" w:sz="4" w:space="0" w:color="auto"/>
            </w:tcBorders>
            <w:shd w:val="clear" w:color="auto" w:fill="5BFFBD"/>
          </w:tcPr>
          <w:p w14:paraId="41560A58"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CD7A42B"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7C1C311"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F65148D"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3D259F6"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7D20C36"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02B1EEC"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14E437D"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727FE0B5" w14:textId="53B3DD00"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69FF69"/>
          </w:tcPr>
          <w:p w14:paraId="2EDC78D7" w14:textId="36323B44"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5B1497F6"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01699A0"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E10601F" w14:textId="77777777" w:rsidR="00795925" w:rsidRDefault="00795925" w:rsidP="008561E5">
            <w:pPr>
              <w:jc w:val="center"/>
              <w:rPr>
                <w:rFonts w:cstheme="minorHAnsi"/>
                <w:sz w:val="18"/>
                <w:szCs w:val="18"/>
                <w:lang w:eastAsia="ar-SA"/>
              </w:rPr>
            </w:pPr>
          </w:p>
        </w:tc>
      </w:tr>
      <w:tr w:rsidR="00795925" w:rsidRPr="00915F3D" w14:paraId="363E3A70" w14:textId="77777777" w:rsidTr="00A666DF">
        <w:tc>
          <w:tcPr>
            <w:tcW w:w="1253" w:type="dxa"/>
            <w:vMerge/>
          </w:tcPr>
          <w:p w14:paraId="07A3E867" w14:textId="77777777" w:rsidR="00795925" w:rsidRDefault="00795925" w:rsidP="008561E5">
            <w:pPr>
              <w:rPr>
                <w:rFonts w:cstheme="minorHAnsi"/>
                <w:sz w:val="18"/>
                <w:szCs w:val="18"/>
                <w:lang w:eastAsia="ar-SA"/>
              </w:rPr>
            </w:pPr>
          </w:p>
        </w:tc>
        <w:tc>
          <w:tcPr>
            <w:tcW w:w="3709" w:type="dxa"/>
            <w:tcBorders>
              <w:top w:val="dotted" w:sz="4" w:space="0" w:color="auto"/>
            </w:tcBorders>
          </w:tcPr>
          <w:p w14:paraId="36177469" w14:textId="7855ED08"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w:t>
            </w:r>
            <w:proofErr w:type="gramStart"/>
            <w:r w:rsidRPr="00F82CE2">
              <w:rPr>
                <w:rFonts w:cstheme="minorHAnsi"/>
                <w:sz w:val="18"/>
                <w:szCs w:val="18"/>
                <w:lang w:eastAsia="ar-SA"/>
              </w:rPr>
              <w:t>R.2:</w:t>
            </w:r>
            <w:proofErr w:type="gramEnd"/>
            <w:r w:rsidRPr="00F82CE2">
              <w:rPr>
                <w:rFonts w:cstheme="minorHAnsi"/>
                <w:sz w:val="18"/>
                <w:szCs w:val="18"/>
                <w:lang w:eastAsia="ar-SA"/>
              </w:rPr>
              <w:t xml:space="preserve"> Zlepšit stav životního prostředí</w:t>
            </w:r>
          </w:p>
        </w:tc>
        <w:tc>
          <w:tcPr>
            <w:tcW w:w="705" w:type="dxa"/>
            <w:gridSpan w:val="2"/>
            <w:tcBorders>
              <w:top w:val="dotted" w:sz="4" w:space="0" w:color="auto"/>
            </w:tcBorders>
            <w:shd w:val="clear" w:color="auto" w:fill="5BFFBD"/>
          </w:tcPr>
          <w:p w14:paraId="3CD9B470"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06EC13CB" w14:textId="77777777" w:rsidR="00795925" w:rsidRDefault="00795925" w:rsidP="008561E5">
            <w:pPr>
              <w:jc w:val="center"/>
              <w:rPr>
                <w:rFonts w:cstheme="minorHAnsi"/>
                <w:sz w:val="18"/>
                <w:szCs w:val="18"/>
                <w:lang w:eastAsia="ar-SA"/>
              </w:rPr>
            </w:pPr>
          </w:p>
        </w:tc>
        <w:tc>
          <w:tcPr>
            <w:tcW w:w="709" w:type="dxa"/>
            <w:tcBorders>
              <w:top w:val="dotted" w:sz="4" w:space="0" w:color="auto"/>
            </w:tcBorders>
            <w:shd w:val="clear" w:color="auto" w:fill="5BFFBD"/>
          </w:tcPr>
          <w:p w14:paraId="29C003D3"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465F8E84"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5AEB4820"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0F3ADC3A"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601F666C"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2FA936C5"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tcBorders>
            <w:shd w:val="clear" w:color="auto" w:fill="69FF69"/>
          </w:tcPr>
          <w:p w14:paraId="09A6EEDF" w14:textId="4018799E"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tcBorders>
            <w:shd w:val="clear" w:color="auto" w:fill="69FF69"/>
          </w:tcPr>
          <w:p w14:paraId="6426A98A" w14:textId="05FE7B0B"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69FF69"/>
          </w:tcPr>
          <w:p w14:paraId="3A430CBE" w14:textId="77777777" w:rsidR="00795925" w:rsidRDefault="00795925" w:rsidP="008561E5">
            <w:pPr>
              <w:jc w:val="center"/>
              <w:rPr>
                <w:rFonts w:cstheme="minorHAnsi"/>
                <w:sz w:val="18"/>
                <w:szCs w:val="18"/>
                <w:lang w:eastAsia="ar-SA"/>
              </w:rPr>
            </w:pPr>
          </w:p>
        </w:tc>
        <w:tc>
          <w:tcPr>
            <w:tcW w:w="852" w:type="dxa"/>
            <w:tcBorders>
              <w:top w:val="dotted" w:sz="4" w:space="0" w:color="auto"/>
            </w:tcBorders>
            <w:shd w:val="clear" w:color="auto" w:fill="69FF69"/>
          </w:tcPr>
          <w:p w14:paraId="394CA74C"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tcBorders>
            <w:shd w:val="clear" w:color="auto" w:fill="FFD347"/>
          </w:tcPr>
          <w:p w14:paraId="4CBAD305" w14:textId="77777777" w:rsidR="00795925" w:rsidRDefault="00795925" w:rsidP="008561E5">
            <w:pPr>
              <w:jc w:val="center"/>
              <w:rPr>
                <w:rFonts w:cstheme="minorHAnsi"/>
                <w:sz w:val="18"/>
                <w:szCs w:val="18"/>
                <w:lang w:eastAsia="ar-SA"/>
              </w:rPr>
            </w:pPr>
          </w:p>
        </w:tc>
      </w:tr>
      <w:tr w:rsidR="00795925" w:rsidRPr="00915F3D" w14:paraId="1D523037" w14:textId="77777777" w:rsidTr="00A666DF">
        <w:tc>
          <w:tcPr>
            <w:tcW w:w="1253" w:type="dxa"/>
            <w:vMerge w:val="restart"/>
          </w:tcPr>
          <w:p w14:paraId="5D39711C" w14:textId="0388246F" w:rsidR="00795925" w:rsidRPr="00915F3D" w:rsidRDefault="00795925" w:rsidP="008561E5">
            <w:pPr>
              <w:rPr>
                <w:rFonts w:cstheme="minorHAnsi"/>
                <w:sz w:val="18"/>
                <w:szCs w:val="18"/>
                <w:lang w:eastAsia="ar-SA"/>
              </w:rPr>
            </w:pPr>
            <w:r w:rsidRPr="00915F3D">
              <w:rPr>
                <w:rFonts w:cstheme="minorHAnsi"/>
                <w:sz w:val="18"/>
                <w:szCs w:val="18"/>
                <w:lang w:eastAsia="ar-SA"/>
              </w:rPr>
              <w:t>Regioná</w:t>
            </w:r>
            <w:r>
              <w:rPr>
                <w:rFonts w:cstheme="minorHAnsi"/>
                <w:sz w:val="18"/>
                <w:szCs w:val="18"/>
                <w:lang w:eastAsia="ar-SA"/>
              </w:rPr>
              <w:t>lní inovační strategie (RIS3) ÚK</w:t>
            </w:r>
          </w:p>
        </w:tc>
        <w:tc>
          <w:tcPr>
            <w:tcW w:w="3709" w:type="dxa"/>
            <w:tcBorders>
              <w:bottom w:val="dotted" w:sz="4" w:space="0" w:color="auto"/>
            </w:tcBorders>
          </w:tcPr>
          <w:p w14:paraId="7FB51CFB" w14:textId="7EFB64C6" w:rsidR="00795925" w:rsidRPr="00327EDB" w:rsidRDefault="00795925" w:rsidP="008561E5">
            <w:pPr>
              <w:rPr>
                <w:rFonts w:cstheme="minorHAnsi"/>
                <w:sz w:val="18"/>
                <w:szCs w:val="18"/>
                <w:lang w:eastAsia="ar-SA"/>
              </w:rPr>
            </w:pPr>
            <w:proofErr w:type="gramStart"/>
            <w:r w:rsidRPr="00327EDB">
              <w:rPr>
                <w:rFonts w:cstheme="minorHAnsi"/>
                <w:sz w:val="18"/>
                <w:szCs w:val="18"/>
                <w:lang w:eastAsia="ar-SA"/>
              </w:rPr>
              <w:t>B.4 Propojení</w:t>
            </w:r>
            <w:proofErr w:type="gramEnd"/>
            <w:r w:rsidRPr="00327EDB">
              <w:rPr>
                <w:rFonts w:cstheme="minorHAnsi"/>
                <w:sz w:val="18"/>
                <w:szCs w:val="18"/>
                <w:lang w:eastAsia="ar-SA"/>
              </w:rPr>
              <w:t xml:space="preserve"> firem a výzkumných organizací</w:t>
            </w:r>
          </w:p>
        </w:tc>
        <w:tc>
          <w:tcPr>
            <w:tcW w:w="705" w:type="dxa"/>
            <w:gridSpan w:val="2"/>
            <w:tcBorders>
              <w:bottom w:val="dotted" w:sz="4" w:space="0" w:color="auto"/>
            </w:tcBorders>
            <w:shd w:val="clear" w:color="auto" w:fill="5BFFBD"/>
          </w:tcPr>
          <w:p w14:paraId="6225B2E8" w14:textId="77777777" w:rsidR="00795925" w:rsidRPr="00915F3D" w:rsidRDefault="00795925"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5B4D5382" w14:textId="77777777" w:rsidR="00795925" w:rsidRPr="00915F3D" w:rsidRDefault="00795925"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40898B47" w14:textId="77777777" w:rsidR="00795925" w:rsidRPr="00915F3D" w:rsidRDefault="00795925"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77B0EF97" w14:textId="18EA69CD"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59E47B06" w14:textId="73E9AF24"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2D508918" w14:textId="77777777" w:rsidR="00795925" w:rsidRPr="00915F3D" w:rsidRDefault="00795925"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05A8377D" w14:textId="77777777" w:rsidR="00795925" w:rsidRPr="00915F3D" w:rsidRDefault="00795925"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21655AC1" w14:textId="77777777" w:rsidR="00795925" w:rsidRPr="00915F3D" w:rsidRDefault="00795925"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48575543" w14:textId="77777777" w:rsidR="00795925" w:rsidRPr="00915F3D" w:rsidRDefault="00795925"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596EB930" w14:textId="77777777" w:rsidR="00795925" w:rsidRPr="00915F3D" w:rsidRDefault="00795925"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07C35C14" w14:textId="77777777" w:rsidR="00795925" w:rsidRPr="00915F3D" w:rsidRDefault="00795925"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6CB0257C" w14:textId="77777777" w:rsidR="00795925" w:rsidRPr="00915F3D" w:rsidRDefault="00795925"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3C9AE50E" w14:textId="77777777" w:rsidR="00795925" w:rsidRPr="00915F3D" w:rsidRDefault="00795925" w:rsidP="008561E5">
            <w:pPr>
              <w:jc w:val="center"/>
              <w:rPr>
                <w:rFonts w:cstheme="minorHAnsi"/>
                <w:sz w:val="18"/>
                <w:szCs w:val="18"/>
                <w:lang w:eastAsia="ar-SA"/>
              </w:rPr>
            </w:pPr>
          </w:p>
        </w:tc>
      </w:tr>
      <w:tr w:rsidR="00795925" w:rsidRPr="00915F3D" w14:paraId="7B362ED8" w14:textId="77777777" w:rsidTr="00A666DF">
        <w:tc>
          <w:tcPr>
            <w:tcW w:w="1253" w:type="dxa"/>
            <w:vMerge/>
          </w:tcPr>
          <w:p w14:paraId="58F57C90" w14:textId="77777777" w:rsidR="00795925" w:rsidRPr="00915F3D"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5CB88637" w14:textId="635DE176" w:rsidR="00795925" w:rsidRPr="00327EDB" w:rsidRDefault="00795925" w:rsidP="008561E5">
            <w:pPr>
              <w:rPr>
                <w:rFonts w:cstheme="minorHAnsi"/>
                <w:sz w:val="18"/>
                <w:szCs w:val="18"/>
                <w:lang w:eastAsia="ar-SA"/>
              </w:rPr>
            </w:pPr>
            <w:proofErr w:type="gramStart"/>
            <w:r w:rsidRPr="00327EDB">
              <w:rPr>
                <w:rFonts w:cstheme="minorHAnsi"/>
                <w:sz w:val="18"/>
                <w:szCs w:val="18"/>
                <w:lang w:eastAsia="ar-SA"/>
              </w:rPr>
              <w:t>B.5 Podpora</w:t>
            </w:r>
            <w:proofErr w:type="gramEnd"/>
            <w:r w:rsidRPr="00327EDB">
              <w:rPr>
                <w:rFonts w:cstheme="minorHAnsi"/>
                <w:sz w:val="18"/>
                <w:szCs w:val="18"/>
                <w:lang w:eastAsia="ar-SA"/>
              </w:rPr>
              <w:t xml:space="preserve"> spolupráce firem</w:t>
            </w:r>
          </w:p>
        </w:tc>
        <w:tc>
          <w:tcPr>
            <w:tcW w:w="705" w:type="dxa"/>
            <w:gridSpan w:val="2"/>
            <w:tcBorders>
              <w:top w:val="dotted" w:sz="4" w:space="0" w:color="auto"/>
              <w:bottom w:val="dotted" w:sz="4" w:space="0" w:color="auto"/>
            </w:tcBorders>
            <w:shd w:val="clear" w:color="auto" w:fill="5BFFBD"/>
          </w:tcPr>
          <w:p w14:paraId="2E01C705" w14:textId="77777777" w:rsidR="00795925" w:rsidRPr="00915F3D"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53CD8E5" w14:textId="77777777" w:rsidR="00795925" w:rsidRPr="00915F3D"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A598702" w14:textId="77777777" w:rsidR="00795925" w:rsidRPr="00915F3D"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79D2BF2" w14:textId="66F0F7D4"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23ABC30D" w14:textId="456074AE"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0F667EED"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A1FFC39"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81C0466"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5E1BA43" w14:textId="77777777" w:rsidR="00795925" w:rsidRPr="00915F3D"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0FB363D3"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0095411"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0EAF5C8"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0E3B8D2" w14:textId="77777777" w:rsidR="00795925" w:rsidRPr="00915F3D" w:rsidRDefault="00795925" w:rsidP="008561E5">
            <w:pPr>
              <w:jc w:val="center"/>
              <w:rPr>
                <w:rFonts w:cstheme="minorHAnsi"/>
                <w:sz w:val="18"/>
                <w:szCs w:val="18"/>
                <w:lang w:eastAsia="ar-SA"/>
              </w:rPr>
            </w:pPr>
          </w:p>
        </w:tc>
      </w:tr>
      <w:tr w:rsidR="00795925" w:rsidRPr="00915F3D" w14:paraId="1A229959" w14:textId="77777777" w:rsidTr="00A666DF">
        <w:tc>
          <w:tcPr>
            <w:tcW w:w="1253" w:type="dxa"/>
            <w:vMerge/>
          </w:tcPr>
          <w:p w14:paraId="7C591A8C" w14:textId="77777777" w:rsidR="00795925" w:rsidRPr="00915F3D"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015C62E0" w14:textId="235A899C" w:rsidR="00795925" w:rsidRPr="00327EDB" w:rsidRDefault="00795925" w:rsidP="00795925">
            <w:pPr>
              <w:rPr>
                <w:rFonts w:cstheme="minorHAnsi"/>
                <w:sz w:val="18"/>
                <w:szCs w:val="18"/>
                <w:lang w:eastAsia="ar-SA"/>
              </w:rPr>
            </w:pPr>
            <w:proofErr w:type="gramStart"/>
            <w:r w:rsidRPr="00327EDB">
              <w:rPr>
                <w:rFonts w:cstheme="minorHAnsi"/>
                <w:sz w:val="18"/>
                <w:szCs w:val="18"/>
                <w:lang w:eastAsia="ar-SA"/>
              </w:rPr>
              <w:t>C.1 Kapacity</w:t>
            </w:r>
            <w:proofErr w:type="gramEnd"/>
            <w:r w:rsidRPr="00327EDB">
              <w:rPr>
                <w:rFonts w:cstheme="minorHAnsi"/>
                <w:sz w:val="18"/>
                <w:szCs w:val="18"/>
                <w:lang w:eastAsia="ar-SA"/>
              </w:rPr>
              <w:t xml:space="preserve"> a kompetence výzkumných organizací</w:t>
            </w:r>
          </w:p>
        </w:tc>
        <w:tc>
          <w:tcPr>
            <w:tcW w:w="705" w:type="dxa"/>
            <w:gridSpan w:val="2"/>
            <w:tcBorders>
              <w:top w:val="dotted" w:sz="4" w:space="0" w:color="auto"/>
              <w:bottom w:val="dotted" w:sz="4" w:space="0" w:color="auto"/>
            </w:tcBorders>
            <w:shd w:val="clear" w:color="auto" w:fill="5BFFBD"/>
          </w:tcPr>
          <w:p w14:paraId="5049E226" w14:textId="77777777" w:rsidR="00795925" w:rsidRPr="00915F3D"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D759D2E" w14:textId="77777777" w:rsidR="00795925" w:rsidRPr="00915F3D"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641BB6B0" w14:textId="77777777" w:rsidR="00795925" w:rsidRPr="00915F3D"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63C7AFF" w14:textId="239F6A20"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2947422F"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DC2CBBC"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50EA9CA"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E947097"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5FB03243" w14:textId="77777777" w:rsidR="00795925" w:rsidRPr="00915F3D"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05851347"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D414396"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BCAC58F"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D09C04A" w14:textId="77777777" w:rsidR="00795925" w:rsidRPr="00915F3D" w:rsidRDefault="00795925" w:rsidP="008561E5">
            <w:pPr>
              <w:jc w:val="center"/>
              <w:rPr>
                <w:rFonts w:cstheme="minorHAnsi"/>
                <w:sz w:val="18"/>
                <w:szCs w:val="18"/>
                <w:lang w:eastAsia="ar-SA"/>
              </w:rPr>
            </w:pPr>
          </w:p>
        </w:tc>
      </w:tr>
      <w:tr w:rsidR="00795925" w:rsidRPr="00915F3D" w14:paraId="056B66E3" w14:textId="77777777" w:rsidTr="00A666DF">
        <w:tc>
          <w:tcPr>
            <w:tcW w:w="1253" w:type="dxa"/>
            <w:vMerge/>
            <w:tcBorders>
              <w:bottom w:val="dotted" w:sz="4" w:space="0" w:color="auto"/>
            </w:tcBorders>
          </w:tcPr>
          <w:p w14:paraId="04516D9D" w14:textId="77777777" w:rsidR="00795925" w:rsidRPr="00915F3D"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42E6D2E9" w14:textId="70EE6265" w:rsidR="00795925" w:rsidRPr="00327EDB" w:rsidRDefault="00795925" w:rsidP="008561E5">
            <w:pPr>
              <w:rPr>
                <w:rFonts w:cstheme="minorHAnsi"/>
                <w:sz w:val="18"/>
                <w:szCs w:val="18"/>
                <w:lang w:eastAsia="ar-SA"/>
              </w:rPr>
            </w:pPr>
            <w:proofErr w:type="gramStart"/>
            <w:r w:rsidRPr="00327EDB">
              <w:rPr>
                <w:rFonts w:cstheme="minorHAnsi"/>
                <w:sz w:val="18"/>
                <w:szCs w:val="18"/>
                <w:lang w:eastAsia="ar-SA"/>
              </w:rPr>
              <w:t>E.2 Rozvoj</w:t>
            </w:r>
            <w:proofErr w:type="gramEnd"/>
            <w:r w:rsidRPr="00327EDB">
              <w:rPr>
                <w:rFonts w:cstheme="minorHAnsi"/>
                <w:sz w:val="18"/>
                <w:szCs w:val="18"/>
                <w:lang w:eastAsia="ar-SA"/>
              </w:rPr>
              <w:t xml:space="preserve"> národní a mezinárodní spolupráce</w:t>
            </w:r>
          </w:p>
        </w:tc>
        <w:tc>
          <w:tcPr>
            <w:tcW w:w="705" w:type="dxa"/>
            <w:gridSpan w:val="2"/>
            <w:tcBorders>
              <w:top w:val="dotted" w:sz="4" w:space="0" w:color="auto"/>
              <w:bottom w:val="dotted" w:sz="4" w:space="0" w:color="auto"/>
            </w:tcBorders>
            <w:shd w:val="clear" w:color="auto" w:fill="5BFFBD"/>
          </w:tcPr>
          <w:p w14:paraId="2C361B4C" w14:textId="77777777" w:rsidR="00795925" w:rsidRPr="00915F3D"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2C2069B" w14:textId="77777777" w:rsidR="00795925" w:rsidRPr="00915F3D"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8843389" w14:textId="77777777" w:rsidR="00795925" w:rsidRPr="00915F3D"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2B9F6B1" w14:textId="35B70393"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339E209"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EA11ECE"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6278CC4"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650236D"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B6BFFEA" w14:textId="77777777" w:rsidR="00795925" w:rsidRPr="00915F3D"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69457C63"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9C1CDA3"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AFAC0BB"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0C08998" w14:textId="77777777" w:rsidR="00795925" w:rsidRPr="00915F3D" w:rsidRDefault="00795925" w:rsidP="008561E5">
            <w:pPr>
              <w:jc w:val="center"/>
              <w:rPr>
                <w:rFonts w:cstheme="minorHAnsi"/>
                <w:sz w:val="18"/>
                <w:szCs w:val="18"/>
                <w:lang w:eastAsia="ar-SA"/>
              </w:rPr>
            </w:pPr>
          </w:p>
        </w:tc>
      </w:tr>
      <w:tr w:rsidR="00104DD7" w:rsidRPr="00915F3D" w14:paraId="398BC096" w14:textId="77777777" w:rsidTr="00A666DF">
        <w:tc>
          <w:tcPr>
            <w:tcW w:w="1253" w:type="dxa"/>
            <w:vMerge w:val="restart"/>
          </w:tcPr>
          <w:p w14:paraId="5DF248C1" w14:textId="6A2B5DC7" w:rsidR="00104DD7" w:rsidRDefault="00104DD7" w:rsidP="008561E5">
            <w:pPr>
              <w:rPr>
                <w:rFonts w:cstheme="minorHAnsi"/>
                <w:sz w:val="18"/>
                <w:szCs w:val="18"/>
                <w:lang w:eastAsia="ar-SA"/>
              </w:rPr>
            </w:pPr>
            <w:r>
              <w:rPr>
                <w:rFonts w:cstheme="minorHAnsi"/>
                <w:sz w:val="18"/>
                <w:szCs w:val="18"/>
                <w:lang w:eastAsia="ar-SA"/>
              </w:rPr>
              <w:t>Zásady územního rozvoje ÚK</w:t>
            </w:r>
          </w:p>
        </w:tc>
        <w:tc>
          <w:tcPr>
            <w:tcW w:w="3709" w:type="dxa"/>
            <w:tcBorders>
              <w:bottom w:val="dotted" w:sz="4" w:space="0" w:color="auto"/>
            </w:tcBorders>
          </w:tcPr>
          <w:p w14:paraId="32DDEE8E" w14:textId="623E68E0" w:rsidR="00104DD7" w:rsidRPr="00822F66" w:rsidRDefault="00104DD7" w:rsidP="008561E5">
            <w:pPr>
              <w:rPr>
                <w:rFonts w:cstheme="minorHAnsi"/>
                <w:sz w:val="18"/>
                <w:szCs w:val="18"/>
                <w:lang w:eastAsia="ar-SA"/>
              </w:rPr>
            </w:pPr>
            <w:r w:rsidRPr="00822F66">
              <w:rPr>
                <w:rFonts w:cstheme="minorHAnsi"/>
                <w:sz w:val="18"/>
                <w:szCs w:val="18"/>
                <w:lang w:eastAsia="ar-SA"/>
              </w:rPr>
              <w:t>3 Životní prostředí</w:t>
            </w:r>
          </w:p>
        </w:tc>
        <w:tc>
          <w:tcPr>
            <w:tcW w:w="705" w:type="dxa"/>
            <w:gridSpan w:val="2"/>
            <w:tcBorders>
              <w:bottom w:val="dotted" w:sz="4" w:space="0" w:color="auto"/>
            </w:tcBorders>
            <w:shd w:val="clear" w:color="auto" w:fill="5BFFBD"/>
          </w:tcPr>
          <w:p w14:paraId="07159149" w14:textId="77777777" w:rsidR="00104DD7" w:rsidRDefault="00104DD7"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61734CDF" w14:textId="77777777" w:rsidR="00104DD7" w:rsidRDefault="00104DD7"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1F58FF6C" w14:textId="77777777" w:rsidR="00104DD7" w:rsidRPr="00915F3D" w:rsidRDefault="00104DD7"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344BA81A" w14:textId="77777777" w:rsidR="00104DD7" w:rsidRDefault="00104DD7"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557CCD6D" w14:textId="77777777" w:rsidR="00104DD7" w:rsidRDefault="00104DD7"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2FE1C297" w14:textId="77777777" w:rsidR="00104DD7" w:rsidRDefault="00104DD7"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02F2D53B" w14:textId="77777777" w:rsidR="00104DD7" w:rsidRDefault="00104DD7"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38EAD8A7" w14:textId="77777777" w:rsidR="00104DD7" w:rsidRDefault="00104DD7"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24865C8F" w14:textId="51C33270" w:rsidR="00104DD7" w:rsidRDefault="00104DD7" w:rsidP="008561E5">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69FF69"/>
          </w:tcPr>
          <w:p w14:paraId="519994EB" w14:textId="4872DE6F" w:rsidR="00104DD7" w:rsidRDefault="00104DD7"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0BF2D357" w14:textId="79CC29CD" w:rsidR="00104DD7" w:rsidRDefault="00104DD7"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7DA26D85" w14:textId="286CA9BD" w:rsidR="00104DD7" w:rsidRDefault="00104DD7" w:rsidP="008561E5">
            <w:pPr>
              <w:jc w:val="center"/>
              <w:rPr>
                <w:rFonts w:cstheme="minorHAnsi"/>
                <w:sz w:val="18"/>
                <w:szCs w:val="18"/>
                <w:lang w:eastAsia="ar-SA"/>
              </w:rPr>
            </w:pPr>
            <w:r>
              <w:rPr>
                <w:rFonts w:cstheme="minorHAnsi"/>
                <w:sz w:val="18"/>
                <w:szCs w:val="18"/>
                <w:lang w:eastAsia="ar-SA"/>
              </w:rPr>
              <w:t>x</w:t>
            </w:r>
          </w:p>
        </w:tc>
        <w:tc>
          <w:tcPr>
            <w:tcW w:w="954" w:type="dxa"/>
            <w:tcBorders>
              <w:bottom w:val="dotted" w:sz="4" w:space="0" w:color="auto"/>
            </w:tcBorders>
            <w:shd w:val="clear" w:color="auto" w:fill="FFD347"/>
          </w:tcPr>
          <w:p w14:paraId="5B507B01" w14:textId="77777777" w:rsidR="00104DD7" w:rsidRDefault="00104DD7" w:rsidP="008561E5">
            <w:pPr>
              <w:jc w:val="center"/>
              <w:rPr>
                <w:rFonts w:cstheme="minorHAnsi"/>
                <w:sz w:val="18"/>
                <w:szCs w:val="18"/>
                <w:lang w:eastAsia="ar-SA"/>
              </w:rPr>
            </w:pPr>
          </w:p>
        </w:tc>
      </w:tr>
      <w:tr w:rsidR="00104DD7" w:rsidRPr="00915F3D" w14:paraId="1235D498" w14:textId="77777777" w:rsidTr="00A666DF">
        <w:tc>
          <w:tcPr>
            <w:tcW w:w="1253" w:type="dxa"/>
            <w:vMerge/>
          </w:tcPr>
          <w:p w14:paraId="087FFD59" w14:textId="77777777" w:rsidR="00104DD7" w:rsidRDefault="00104DD7" w:rsidP="008561E5">
            <w:pPr>
              <w:rPr>
                <w:rFonts w:cstheme="minorHAnsi"/>
                <w:sz w:val="18"/>
                <w:szCs w:val="18"/>
                <w:lang w:eastAsia="ar-SA"/>
              </w:rPr>
            </w:pPr>
          </w:p>
        </w:tc>
        <w:tc>
          <w:tcPr>
            <w:tcW w:w="3709" w:type="dxa"/>
            <w:tcBorders>
              <w:top w:val="dotted" w:sz="4" w:space="0" w:color="auto"/>
              <w:bottom w:val="dotted" w:sz="4" w:space="0" w:color="auto"/>
            </w:tcBorders>
          </w:tcPr>
          <w:p w14:paraId="3126E52C" w14:textId="6FAA0B6B" w:rsidR="00104DD7" w:rsidRPr="00822F66" w:rsidRDefault="00104DD7" w:rsidP="008561E5">
            <w:pPr>
              <w:rPr>
                <w:rFonts w:cstheme="minorHAnsi"/>
                <w:sz w:val="18"/>
                <w:szCs w:val="18"/>
                <w:lang w:eastAsia="ar-SA"/>
              </w:rPr>
            </w:pPr>
            <w:r>
              <w:rPr>
                <w:rFonts w:cstheme="minorHAnsi"/>
                <w:sz w:val="18"/>
                <w:szCs w:val="18"/>
                <w:lang w:eastAsia="ar-SA"/>
              </w:rPr>
              <w:t>4 Hospodářský rozvoj</w:t>
            </w:r>
          </w:p>
        </w:tc>
        <w:tc>
          <w:tcPr>
            <w:tcW w:w="705" w:type="dxa"/>
            <w:gridSpan w:val="2"/>
            <w:tcBorders>
              <w:top w:val="dotted" w:sz="4" w:space="0" w:color="auto"/>
              <w:bottom w:val="dotted" w:sz="4" w:space="0" w:color="auto"/>
            </w:tcBorders>
            <w:shd w:val="clear" w:color="auto" w:fill="5BFFBD"/>
          </w:tcPr>
          <w:p w14:paraId="3C329869" w14:textId="77777777" w:rsidR="00104DD7" w:rsidRDefault="00104DD7"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7C0DBC4C" w14:textId="77777777" w:rsidR="00104DD7" w:rsidRDefault="00104DD7"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5FDACBE" w14:textId="77777777" w:rsidR="00104DD7" w:rsidRPr="00915F3D"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FD8B5AF" w14:textId="6BB892B2" w:rsidR="00104DD7" w:rsidRDefault="00104DD7"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7BEF16A" w14:textId="22E0AB1B" w:rsidR="00104DD7" w:rsidRDefault="00104DD7"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13402622" w14:textId="77777777" w:rsidR="00104DD7" w:rsidRDefault="00104DD7"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F03A9CA" w14:textId="77777777" w:rsidR="00104DD7" w:rsidRDefault="00104DD7"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A957024" w14:textId="77777777" w:rsidR="00104DD7" w:rsidRDefault="00104DD7"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01FBF30B" w14:textId="77777777" w:rsidR="00104DD7" w:rsidRDefault="00104DD7"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39A797EE"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D7C625F"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7D6D058" w14:textId="77777777" w:rsidR="00104DD7" w:rsidRDefault="00104DD7"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703A74B" w14:textId="77777777" w:rsidR="00104DD7" w:rsidRDefault="00104DD7" w:rsidP="008561E5">
            <w:pPr>
              <w:jc w:val="center"/>
              <w:rPr>
                <w:rFonts w:cstheme="minorHAnsi"/>
                <w:sz w:val="18"/>
                <w:szCs w:val="18"/>
                <w:lang w:eastAsia="ar-SA"/>
              </w:rPr>
            </w:pPr>
          </w:p>
        </w:tc>
      </w:tr>
      <w:tr w:rsidR="00104DD7" w:rsidRPr="00915F3D" w14:paraId="0CE0DD95" w14:textId="77777777" w:rsidTr="00A666DF">
        <w:tc>
          <w:tcPr>
            <w:tcW w:w="1253" w:type="dxa"/>
            <w:vMerge/>
          </w:tcPr>
          <w:p w14:paraId="13D0C39B" w14:textId="77777777" w:rsidR="00104DD7" w:rsidRDefault="00104DD7" w:rsidP="008561E5">
            <w:pPr>
              <w:rPr>
                <w:rFonts w:cstheme="minorHAnsi"/>
                <w:sz w:val="18"/>
                <w:szCs w:val="18"/>
                <w:lang w:eastAsia="ar-SA"/>
              </w:rPr>
            </w:pPr>
          </w:p>
        </w:tc>
        <w:tc>
          <w:tcPr>
            <w:tcW w:w="3709" w:type="dxa"/>
            <w:tcBorders>
              <w:top w:val="dotted" w:sz="4" w:space="0" w:color="auto"/>
              <w:bottom w:val="dotted" w:sz="4" w:space="0" w:color="auto"/>
            </w:tcBorders>
          </w:tcPr>
          <w:p w14:paraId="4AECE035" w14:textId="4CEF6EB5" w:rsidR="00104DD7" w:rsidRPr="00822F66" w:rsidRDefault="00104DD7" w:rsidP="008561E5">
            <w:pPr>
              <w:rPr>
                <w:rFonts w:cstheme="minorHAnsi"/>
                <w:sz w:val="18"/>
                <w:szCs w:val="18"/>
                <w:lang w:eastAsia="ar-SA"/>
              </w:rPr>
            </w:pPr>
            <w:r>
              <w:rPr>
                <w:rFonts w:cstheme="minorHAnsi"/>
                <w:sz w:val="18"/>
                <w:szCs w:val="18"/>
                <w:lang w:eastAsia="ar-SA"/>
              </w:rPr>
              <w:t>6 Dopravní a technická infrastruktura</w:t>
            </w:r>
          </w:p>
        </w:tc>
        <w:tc>
          <w:tcPr>
            <w:tcW w:w="705" w:type="dxa"/>
            <w:gridSpan w:val="2"/>
            <w:tcBorders>
              <w:top w:val="dotted" w:sz="4" w:space="0" w:color="auto"/>
              <w:bottom w:val="dotted" w:sz="4" w:space="0" w:color="auto"/>
            </w:tcBorders>
            <w:shd w:val="clear" w:color="auto" w:fill="5BFFBD"/>
          </w:tcPr>
          <w:p w14:paraId="7C62355B" w14:textId="77777777" w:rsidR="00104DD7" w:rsidRDefault="00104DD7"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5EA5D7AC" w14:textId="77777777" w:rsidR="00104DD7" w:rsidRDefault="00104DD7"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B4FC5D1" w14:textId="77777777" w:rsidR="00104DD7" w:rsidRPr="00915F3D"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E649EB8"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529D0BC"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4039989C" w14:textId="2010E8C7" w:rsidR="00104DD7" w:rsidRDefault="00104DD7" w:rsidP="008561E5">
            <w:pPr>
              <w:jc w:val="center"/>
              <w:rPr>
                <w:rFonts w:cstheme="minorHAnsi"/>
                <w:sz w:val="18"/>
                <w:szCs w:val="18"/>
                <w:lang w:eastAsia="ar-SA"/>
              </w:rPr>
            </w:pPr>
            <w:r>
              <w:rPr>
                <w:rFonts w:cstheme="minorHAnsi"/>
                <w:sz w:val="18"/>
                <w:szCs w:val="18"/>
                <w:lang w:eastAsia="ar-SA"/>
              </w:rPr>
              <w:t>x</w:t>
            </w:r>
          </w:p>
        </w:tc>
        <w:tc>
          <w:tcPr>
            <w:tcW w:w="726" w:type="dxa"/>
            <w:gridSpan w:val="2"/>
            <w:tcBorders>
              <w:top w:val="dotted" w:sz="4" w:space="0" w:color="auto"/>
              <w:bottom w:val="dotted" w:sz="4" w:space="0" w:color="auto"/>
            </w:tcBorders>
            <w:shd w:val="clear" w:color="auto" w:fill="B6DDE8" w:themeFill="accent5" w:themeFillTint="66"/>
          </w:tcPr>
          <w:p w14:paraId="7CA06A1E" w14:textId="43BED616" w:rsidR="00104DD7" w:rsidRDefault="00104DD7"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3113EBBF" w14:textId="0B27E1E3" w:rsidR="00104DD7" w:rsidRDefault="00104DD7"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6447D91F" w14:textId="77777777" w:rsidR="00104DD7" w:rsidRDefault="00104DD7"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33617931"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D731B1A"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3E3872C" w14:textId="1411776B" w:rsidR="00104DD7" w:rsidRDefault="00104DD7" w:rsidP="008561E5">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4AC5447A" w14:textId="77777777" w:rsidR="00104DD7" w:rsidRDefault="00104DD7" w:rsidP="008561E5">
            <w:pPr>
              <w:jc w:val="center"/>
              <w:rPr>
                <w:rFonts w:cstheme="minorHAnsi"/>
                <w:sz w:val="18"/>
                <w:szCs w:val="18"/>
                <w:lang w:eastAsia="ar-SA"/>
              </w:rPr>
            </w:pPr>
          </w:p>
        </w:tc>
      </w:tr>
      <w:tr w:rsidR="00104DD7" w:rsidRPr="00915F3D" w14:paraId="5EA9DD26" w14:textId="77777777" w:rsidTr="00A666DF">
        <w:tc>
          <w:tcPr>
            <w:tcW w:w="1253" w:type="dxa"/>
            <w:vMerge/>
          </w:tcPr>
          <w:p w14:paraId="17306203" w14:textId="77777777" w:rsidR="00104DD7" w:rsidRDefault="00104DD7" w:rsidP="008561E5">
            <w:pPr>
              <w:rPr>
                <w:rFonts w:cstheme="minorHAnsi"/>
                <w:sz w:val="18"/>
                <w:szCs w:val="18"/>
                <w:lang w:eastAsia="ar-SA"/>
              </w:rPr>
            </w:pPr>
          </w:p>
        </w:tc>
        <w:tc>
          <w:tcPr>
            <w:tcW w:w="3709" w:type="dxa"/>
            <w:tcBorders>
              <w:top w:val="dotted" w:sz="4" w:space="0" w:color="auto"/>
              <w:bottom w:val="dotted" w:sz="4" w:space="0" w:color="auto"/>
            </w:tcBorders>
          </w:tcPr>
          <w:p w14:paraId="362CDA58" w14:textId="68995AFE" w:rsidR="00104DD7" w:rsidRPr="00822F66" w:rsidRDefault="00104DD7" w:rsidP="008561E5">
            <w:pPr>
              <w:rPr>
                <w:rFonts w:cstheme="minorHAnsi"/>
                <w:sz w:val="18"/>
                <w:szCs w:val="18"/>
                <w:lang w:eastAsia="ar-SA"/>
              </w:rPr>
            </w:pPr>
            <w:r>
              <w:rPr>
                <w:rFonts w:cstheme="minorHAnsi"/>
                <w:sz w:val="18"/>
                <w:szCs w:val="18"/>
                <w:lang w:eastAsia="ar-SA"/>
              </w:rPr>
              <w:t>7 Sídelní soustava a rekreace</w:t>
            </w:r>
          </w:p>
        </w:tc>
        <w:tc>
          <w:tcPr>
            <w:tcW w:w="705" w:type="dxa"/>
            <w:gridSpan w:val="2"/>
            <w:tcBorders>
              <w:top w:val="dotted" w:sz="4" w:space="0" w:color="auto"/>
              <w:bottom w:val="dotted" w:sz="4" w:space="0" w:color="auto"/>
            </w:tcBorders>
            <w:shd w:val="clear" w:color="auto" w:fill="5BFFBD"/>
          </w:tcPr>
          <w:p w14:paraId="71C11FDB" w14:textId="77777777" w:rsidR="00104DD7" w:rsidRDefault="00104DD7"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8F0161D" w14:textId="77777777" w:rsidR="00104DD7" w:rsidRDefault="00104DD7"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4D8D0C42" w14:textId="77777777" w:rsidR="00104DD7" w:rsidRPr="00915F3D"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71C22E2"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D7308F3"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12B2BBE" w14:textId="77777777" w:rsidR="00104DD7" w:rsidRDefault="00104DD7"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0039ED39" w14:textId="77777777" w:rsidR="00104DD7" w:rsidRDefault="00104DD7"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94E44FA" w14:textId="77777777" w:rsidR="00104DD7" w:rsidRDefault="00104DD7"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5AB8F72C" w14:textId="77777777" w:rsidR="00104DD7" w:rsidRDefault="00104DD7"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04EF3EBC" w14:textId="7D1EEEF4" w:rsidR="00104DD7" w:rsidRDefault="00104DD7"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69466D6A"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DE06169" w14:textId="77777777" w:rsidR="00104DD7" w:rsidRDefault="00104DD7"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405D42F" w14:textId="21F19AF8" w:rsidR="00104DD7" w:rsidRDefault="00FF488A" w:rsidP="008561E5">
            <w:pPr>
              <w:jc w:val="center"/>
              <w:rPr>
                <w:rFonts w:cstheme="minorHAnsi"/>
                <w:sz w:val="18"/>
                <w:szCs w:val="18"/>
                <w:lang w:eastAsia="ar-SA"/>
              </w:rPr>
            </w:pPr>
            <w:r>
              <w:rPr>
                <w:rFonts w:cstheme="minorHAnsi"/>
                <w:sz w:val="18"/>
                <w:szCs w:val="18"/>
                <w:lang w:eastAsia="ar-SA"/>
              </w:rPr>
              <w:t>x</w:t>
            </w:r>
          </w:p>
        </w:tc>
      </w:tr>
      <w:tr w:rsidR="00104DD7" w:rsidRPr="00915F3D" w14:paraId="4391DBE0" w14:textId="77777777" w:rsidTr="00A666DF">
        <w:tc>
          <w:tcPr>
            <w:tcW w:w="1253" w:type="dxa"/>
            <w:vMerge/>
          </w:tcPr>
          <w:p w14:paraId="64DCE422" w14:textId="77777777" w:rsidR="00104DD7" w:rsidRDefault="00104DD7" w:rsidP="008561E5">
            <w:pPr>
              <w:rPr>
                <w:rFonts w:cstheme="minorHAnsi"/>
                <w:sz w:val="18"/>
                <w:szCs w:val="18"/>
                <w:lang w:eastAsia="ar-SA"/>
              </w:rPr>
            </w:pPr>
          </w:p>
        </w:tc>
        <w:tc>
          <w:tcPr>
            <w:tcW w:w="3709" w:type="dxa"/>
            <w:tcBorders>
              <w:top w:val="dotted" w:sz="4" w:space="0" w:color="auto"/>
            </w:tcBorders>
          </w:tcPr>
          <w:p w14:paraId="0928D1E2" w14:textId="0D7B644A" w:rsidR="00104DD7" w:rsidRPr="00822F66" w:rsidRDefault="00104DD7" w:rsidP="008561E5">
            <w:pPr>
              <w:rPr>
                <w:rFonts w:cstheme="minorHAnsi"/>
                <w:sz w:val="18"/>
                <w:szCs w:val="18"/>
                <w:lang w:eastAsia="ar-SA"/>
              </w:rPr>
            </w:pPr>
            <w:r>
              <w:rPr>
                <w:rFonts w:cstheme="minorHAnsi"/>
                <w:sz w:val="18"/>
                <w:szCs w:val="18"/>
                <w:lang w:eastAsia="ar-SA"/>
              </w:rPr>
              <w:t>8 Sociální soudržnost</w:t>
            </w:r>
          </w:p>
        </w:tc>
        <w:tc>
          <w:tcPr>
            <w:tcW w:w="705" w:type="dxa"/>
            <w:gridSpan w:val="2"/>
            <w:tcBorders>
              <w:top w:val="dotted" w:sz="4" w:space="0" w:color="auto"/>
            </w:tcBorders>
            <w:shd w:val="clear" w:color="auto" w:fill="5BFFBD"/>
          </w:tcPr>
          <w:p w14:paraId="7E0891AE" w14:textId="12034160" w:rsidR="00104DD7" w:rsidRDefault="00104DD7"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tcBorders>
            <w:shd w:val="clear" w:color="auto" w:fill="5BFFBD"/>
          </w:tcPr>
          <w:p w14:paraId="29C9C476" w14:textId="21EFA7F7" w:rsidR="00104DD7" w:rsidRDefault="00104DD7"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tcBorders>
            <w:shd w:val="clear" w:color="auto" w:fill="5BFFBD"/>
          </w:tcPr>
          <w:p w14:paraId="3C82AD46" w14:textId="77777777" w:rsidR="00104DD7" w:rsidRPr="00915F3D" w:rsidRDefault="00104DD7"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7C3E1810"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752E2282"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05EEC972" w14:textId="795A2325" w:rsidR="00104DD7" w:rsidRDefault="00104DD7"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34B2C367" w14:textId="77777777" w:rsidR="00104DD7" w:rsidRDefault="00104DD7"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48FF079B" w14:textId="77777777" w:rsidR="00104DD7" w:rsidRDefault="00104DD7" w:rsidP="008561E5">
            <w:pPr>
              <w:jc w:val="center"/>
              <w:rPr>
                <w:rFonts w:cstheme="minorHAnsi"/>
                <w:sz w:val="18"/>
                <w:szCs w:val="18"/>
                <w:lang w:eastAsia="ar-SA"/>
              </w:rPr>
            </w:pPr>
          </w:p>
        </w:tc>
        <w:tc>
          <w:tcPr>
            <w:tcW w:w="713" w:type="dxa"/>
            <w:tcBorders>
              <w:top w:val="dotted" w:sz="4" w:space="0" w:color="auto"/>
            </w:tcBorders>
            <w:shd w:val="clear" w:color="auto" w:fill="69FF69"/>
          </w:tcPr>
          <w:p w14:paraId="7AD3A031" w14:textId="77777777" w:rsidR="00104DD7" w:rsidRDefault="00104DD7" w:rsidP="008561E5">
            <w:pPr>
              <w:jc w:val="center"/>
              <w:rPr>
                <w:rFonts w:cstheme="minorHAnsi"/>
                <w:sz w:val="18"/>
                <w:szCs w:val="18"/>
                <w:lang w:eastAsia="ar-SA"/>
              </w:rPr>
            </w:pPr>
          </w:p>
        </w:tc>
        <w:tc>
          <w:tcPr>
            <w:tcW w:w="858" w:type="dxa"/>
            <w:tcBorders>
              <w:top w:val="dotted" w:sz="4" w:space="0" w:color="auto"/>
            </w:tcBorders>
            <w:shd w:val="clear" w:color="auto" w:fill="69FF69"/>
          </w:tcPr>
          <w:p w14:paraId="23B584AB" w14:textId="77777777" w:rsidR="00104DD7" w:rsidRDefault="00104DD7" w:rsidP="008561E5">
            <w:pPr>
              <w:jc w:val="center"/>
              <w:rPr>
                <w:rFonts w:cstheme="minorHAnsi"/>
                <w:sz w:val="18"/>
                <w:szCs w:val="18"/>
                <w:lang w:eastAsia="ar-SA"/>
              </w:rPr>
            </w:pPr>
          </w:p>
        </w:tc>
        <w:tc>
          <w:tcPr>
            <w:tcW w:w="852" w:type="dxa"/>
            <w:tcBorders>
              <w:top w:val="dotted" w:sz="4" w:space="0" w:color="auto"/>
            </w:tcBorders>
            <w:shd w:val="clear" w:color="auto" w:fill="69FF69"/>
          </w:tcPr>
          <w:p w14:paraId="05AF5A2F" w14:textId="77777777" w:rsidR="00104DD7" w:rsidRDefault="00104DD7" w:rsidP="008561E5">
            <w:pPr>
              <w:jc w:val="center"/>
              <w:rPr>
                <w:rFonts w:cstheme="minorHAnsi"/>
                <w:sz w:val="18"/>
                <w:szCs w:val="18"/>
                <w:lang w:eastAsia="ar-SA"/>
              </w:rPr>
            </w:pPr>
          </w:p>
        </w:tc>
        <w:tc>
          <w:tcPr>
            <w:tcW w:w="852" w:type="dxa"/>
            <w:tcBorders>
              <w:top w:val="dotted" w:sz="4" w:space="0" w:color="auto"/>
            </w:tcBorders>
            <w:shd w:val="clear" w:color="auto" w:fill="69FF69"/>
          </w:tcPr>
          <w:p w14:paraId="33236A2F" w14:textId="77777777" w:rsidR="00104DD7" w:rsidRDefault="00104DD7" w:rsidP="008561E5">
            <w:pPr>
              <w:jc w:val="center"/>
              <w:rPr>
                <w:rFonts w:cstheme="minorHAnsi"/>
                <w:sz w:val="18"/>
                <w:szCs w:val="18"/>
                <w:lang w:eastAsia="ar-SA"/>
              </w:rPr>
            </w:pPr>
          </w:p>
        </w:tc>
        <w:tc>
          <w:tcPr>
            <w:tcW w:w="954" w:type="dxa"/>
            <w:tcBorders>
              <w:top w:val="dotted" w:sz="4" w:space="0" w:color="auto"/>
            </w:tcBorders>
            <w:shd w:val="clear" w:color="auto" w:fill="FFD347"/>
          </w:tcPr>
          <w:p w14:paraId="70AD4DE2" w14:textId="77777777" w:rsidR="00104DD7" w:rsidRDefault="00104DD7" w:rsidP="008561E5">
            <w:pPr>
              <w:jc w:val="center"/>
              <w:rPr>
                <w:rFonts w:cstheme="minorHAnsi"/>
                <w:sz w:val="18"/>
                <w:szCs w:val="18"/>
                <w:lang w:eastAsia="ar-SA"/>
              </w:rPr>
            </w:pPr>
          </w:p>
        </w:tc>
      </w:tr>
      <w:tr w:rsidR="002F7B72" w:rsidRPr="00915F3D" w14:paraId="785078CA" w14:textId="77777777" w:rsidTr="00A666DF">
        <w:tc>
          <w:tcPr>
            <w:tcW w:w="1253" w:type="dxa"/>
            <w:vMerge w:val="restart"/>
          </w:tcPr>
          <w:p w14:paraId="5830BFD4" w14:textId="3A36B95F" w:rsidR="002F7B72" w:rsidRDefault="002F7B72" w:rsidP="008561E5">
            <w:pPr>
              <w:rPr>
                <w:rFonts w:cstheme="minorHAnsi"/>
                <w:sz w:val="18"/>
                <w:szCs w:val="18"/>
                <w:lang w:eastAsia="ar-SA"/>
              </w:rPr>
            </w:pPr>
            <w:r>
              <w:rPr>
                <w:rFonts w:cstheme="minorHAnsi"/>
                <w:sz w:val="18"/>
                <w:szCs w:val="18"/>
                <w:lang w:eastAsia="ar-SA"/>
              </w:rPr>
              <w:t>Strategie rozvoje podnikání a průmyslu ÚK</w:t>
            </w:r>
          </w:p>
        </w:tc>
        <w:tc>
          <w:tcPr>
            <w:tcW w:w="3709" w:type="dxa"/>
            <w:tcBorders>
              <w:bottom w:val="dotted" w:sz="4" w:space="0" w:color="auto"/>
            </w:tcBorders>
          </w:tcPr>
          <w:p w14:paraId="613C0BBE" w14:textId="21623E3C" w:rsidR="002F7B72" w:rsidRDefault="002F7B72" w:rsidP="008561E5">
            <w:pPr>
              <w:rPr>
                <w:sz w:val="20"/>
                <w:szCs w:val="20"/>
              </w:rPr>
            </w:pPr>
            <w:r>
              <w:rPr>
                <w:sz w:val="20"/>
                <w:szCs w:val="20"/>
              </w:rPr>
              <w:t>Cíl: snížení podílu nezaměstnaných osob a zvýšení podílu pracovní síly ekonomicky aktivní</w:t>
            </w:r>
          </w:p>
        </w:tc>
        <w:tc>
          <w:tcPr>
            <w:tcW w:w="705" w:type="dxa"/>
            <w:gridSpan w:val="2"/>
            <w:tcBorders>
              <w:bottom w:val="dotted" w:sz="4" w:space="0" w:color="auto"/>
            </w:tcBorders>
            <w:shd w:val="clear" w:color="auto" w:fill="5BFFBD"/>
          </w:tcPr>
          <w:p w14:paraId="579B6F29" w14:textId="61684E14" w:rsidR="002F7B72" w:rsidRDefault="002F7B72"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bottom w:val="dotted" w:sz="4" w:space="0" w:color="auto"/>
            </w:tcBorders>
            <w:shd w:val="clear" w:color="auto" w:fill="5BFFBD"/>
          </w:tcPr>
          <w:p w14:paraId="01044A65" w14:textId="77777777" w:rsidR="002F7B72" w:rsidRPr="00915F3D" w:rsidRDefault="002F7B72"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1CA6B7A5" w14:textId="79883A0A"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42DFFC33" w14:textId="77777777" w:rsidR="002F7B72"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25DB0BE8" w14:textId="77777777" w:rsidR="002F7B72"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5F647721" w14:textId="77777777" w:rsidR="002F7B72" w:rsidRPr="00915F3D" w:rsidRDefault="002F7B72"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2C3B2181" w14:textId="77777777" w:rsidR="002F7B72" w:rsidRDefault="002F7B7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738116A5" w14:textId="77777777" w:rsidR="002F7B72" w:rsidRDefault="002F7B72"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3A4EAE67" w14:textId="77777777" w:rsidR="002F7B72" w:rsidRPr="00915F3D" w:rsidRDefault="002F7B72"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778585FF"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58728D02"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3D986BDB" w14:textId="77777777" w:rsidR="002F7B72" w:rsidRPr="00915F3D" w:rsidRDefault="002F7B7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1B6E7A24" w14:textId="77777777" w:rsidR="002F7B72" w:rsidRPr="00915F3D" w:rsidRDefault="002F7B72" w:rsidP="008561E5">
            <w:pPr>
              <w:jc w:val="center"/>
              <w:rPr>
                <w:rFonts w:cstheme="minorHAnsi"/>
                <w:sz w:val="18"/>
                <w:szCs w:val="18"/>
                <w:lang w:eastAsia="ar-SA"/>
              </w:rPr>
            </w:pPr>
          </w:p>
        </w:tc>
      </w:tr>
      <w:tr w:rsidR="002F7B72" w:rsidRPr="00915F3D" w14:paraId="7C3E7D25" w14:textId="77777777" w:rsidTr="00A666DF">
        <w:tc>
          <w:tcPr>
            <w:tcW w:w="1253" w:type="dxa"/>
            <w:vMerge/>
          </w:tcPr>
          <w:p w14:paraId="5210897C" w14:textId="77777777" w:rsidR="002F7B72"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5F772C04" w14:textId="6AF22A24" w:rsidR="002F7B72" w:rsidRDefault="002F7B72" w:rsidP="008561E5">
            <w:pPr>
              <w:rPr>
                <w:sz w:val="20"/>
                <w:szCs w:val="20"/>
              </w:rPr>
            </w:pPr>
            <w:r>
              <w:rPr>
                <w:sz w:val="20"/>
                <w:szCs w:val="20"/>
              </w:rPr>
              <w:t xml:space="preserve">Cíl: Posílení role </w:t>
            </w:r>
            <w:proofErr w:type="spellStart"/>
            <w:r>
              <w:rPr>
                <w:sz w:val="20"/>
                <w:szCs w:val="20"/>
              </w:rPr>
              <w:t>VaV</w:t>
            </w:r>
            <w:proofErr w:type="spellEnd"/>
            <w:r>
              <w:rPr>
                <w:sz w:val="20"/>
                <w:szCs w:val="20"/>
              </w:rPr>
              <w:t xml:space="preserve"> a inovativnosti regionu / zvýšení inovační výkonnosti ekonomiky kraje</w:t>
            </w:r>
          </w:p>
        </w:tc>
        <w:tc>
          <w:tcPr>
            <w:tcW w:w="705" w:type="dxa"/>
            <w:gridSpan w:val="2"/>
            <w:tcBorders>
              <w:top w:val="dotted" w:sz="4" w:space="0" w:color="auto"/>
              <w:bottom w:val="dotted" w:sz="4" w:space="0" w:color="auto"/>
            </w:tcBorders>
            <w:shd w:val="clear" w:color="auto" w:fill="5BFFBD"/>
          </w:tcPr>
          <w:p w14:paraId="79E08AB6" w14:textId="77777777" w:rsidR="002F7B72"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6367296"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61D6B1BE"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46DAA48" w14:textId="7A279D98"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7E2A40FA" w14:textId="5CD5DC1C"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360BB932"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ACC8F19" w14:textId="77777777" w:rsidR="002F7B72"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149AAD6B" w14:textId="77777777" w:rsidR="002F7B72"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0CFB94C0"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A864A0A"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CD335A0"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DBD2CB7"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D695067" w14:textId="77777777" w:rsidR="002F7B72" w:rsidRPr="00915F3D" w:rsidRDefault="002F7B72" w:rsidP="008561E5">
            <w:pPr>
              <w:jc w:val="center"/>
              <w:rPr>
                <w:rFonts w:cstheme="minorHAnsi"/>
                <w:sz w:val="18"/>
                <w:szCs w:val="18"/>
                <w:lang w:eastAsia="ar-SA"/>
              </w:rPr>
            </w:pPr>
          </w:p>
        </w:tc>
      </w:tr>
      <w:tr w:rsidR="002F7B72" w:rsidRPr="00915F3D" w14:paraId="1EADDCC7" w14:textId="77777777" w:rsidTr="00A666DF">
        <w:tc>
          <w:tcPr>
            <w:tcW w:w="1253" w:type="dxa"/>
            <w:vMerge/>
          </w:tcPr>
          <w:p w14:paraId="4DF77339" w14:textId="77777777" w:rsidR="002F7B72" w:rsidRDefault="002F7B72" w:rsidP="008561E5">
            <w:pPr>
              <w:rPr>
                <w:rFonts w:cstheme="minorHAnsi"/>
                <w:sz w:val="18"/>
                <w:szCs w:val="18"/>
                <w:lang w:eastAsia="ar-SA"/>
              </w:rPr>
            </w:pPr>
          </w:p>
        </w:tc>
        <w:tc>
          <w:tcPr>
            <w:tcW w:w="3709" w:type="dxa"/>
            <w:tcBorders>
              <w:top w:val="dotted" w:sz="4" w:space="0" w:color="auto"/>
            </w:tcBorders>
          </w:tcPr>
          <w:p w14:paraId="290C3BE2" w14:textId="4042E56D" w:rsidR="002F7B72" w:rsidRDefault="002F7B72" w:rsidP="008561E5">
            <w:pPr>
              <w:rPr>
                <w:sz w:val="20"/>
                <w:szCs w:val="20"/>
              </w:rPr>
            </w:pPr>
            <w:r>
              <w:rPr>
                <w:sz w:val="20"/>
                <w:szCs w:val="20"/>
              </w:rPr>
              <w:t>Cíl: Zlepšení dopravní infrastruktury a obslužnosti</w:t>
            </w:r>
          </w:p>
        </w:tc>
        <w:tc>
          <w:tcPr>
            <w:tcW w:w="705" w:type="dxa"/>
            <w:gridSpan w:val="2"/>
            <w:tcBorders>
              <w:top w:val="dotted" w:sz="4" w:space="0" w:color="auto"/>
            </w:tcBorders>
            <w:shd w:val="clear" w:color="auto" w:fill="5BFFBD"/>
          </w:tcPr>
          <w:p w14:paraId="55620F56" w14:textId="77777777" w:rsidR="002F7B72" w:rsidRDefault="002F7B72"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2DF345F6"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tcBorders>
            <w:shd w:val="clear" w:color="auto" w:fill="5BFFBD"/>
          </w:tcPr>
          <w:p w14:paraId="68CFC189"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05409671"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19D80F39"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10CCAA98"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16B93521" w14:textId="1369FCCF" w:rsidR="002F7B72" w:rsidRDefault="002F7B7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5A37F766" w14:textId="6414547C" w:rsidR="002F7B72" w:rsidRDefault="002F7B7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tcBorders>
            <w:shd w:val="clear" w:color="auto" w:fill="69FF69"/>
          </w:tcPr>
          <w:p w14:paraId="301AD7AD"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tcBorders>
            <w:shd w:val="clear" w:color="auto" w:fill="69FF69"/>
          </w:tcPr>
          <w:p w14:paraId="10D0D69A"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69FF69"/>
          </w:tcPr>
          <w:p w14:paraId="36C581C0"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69FF69"/>
          </w:tcPr>
          <w:p w14:paraId="520F783E"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tcBorders>
            <w:shd w:val="clear" w:color="auto" w:fill="FFD347"/>
          </w:tcPr>
          <w:p w14:paraId="3684C607" w14:textId="77777777" w:rsidR="002F7B72" w:rsidRPr="00915F3D" w:rsidRDefault="002F7B72" w:rsidP="008561E5">
            <w:pPr>
              <w:jc w:val="center"/>
              <w:rPr>
                <w:rFonts w:cstheme="minorHAnsi"/>
                <w:sz w:val="18"/>
                <w:szCs w:val="18"/>
                <w:lang w:eastAsia="ar-SA"/>
              </w:rPr>
            </w:pPr>
          </w:p>
        </w:tc>
      </w:tr>
      <w:tr w:rsidR="002F7B72" w:rsidRPr="00915F3D" w14:paraId="74D85AFC" w14:textId="77777777" w:rsidTr="00A666DF">
        <w:tc>
          <w:tcPr>
            <w:tcW w:w="1253" w:type="dxa"/>
            <w:vMerge w:val="restart"/>
          </w:tcPr>
          <w:p w14:paraId="6F77CC06" w14:textId="0D8430CC" w:rsidR="002F7B72" w:rsidRPr="00915F3D" w:rsidRDefault="002F7B72" w:rsidP="008561E5">
            <w:pPr>
              <w:rPr>
                <w:rFonts w:cstheme="minorHAnsi"/>
                <w:sz w:val="18"/>
                <w:szCs w:val="18"/>
                <w:lang w:eastAsia="ar-SA"/>
              </w:rPr>
            </w:pPr>
            <w:r w:rsidRPr="00915F3D">
              <w:rPr>
                <w:rFonts w:cstheme="minorHAnsi"/>
                <w:sz w:val="18"/>
                <w:szCs w:val="18"/>
                <w:lang w:eastAsia="ar-SA"/>
              </w:rPr>
              <w:t>Koncepce v oblasti kultury, CR a lázeňství</w:t>
            </w:r>
          </w:p>
        </w:tc>
        <w:tc>
          <w:tcPr>
            <w:tcW w:w="3709" w:type="dxa"/>
            <w:tcBorders>
              <w:bottom w:val="dotted" w:sz="4" w:space="0" w:color="auto"/>
            </w:tcBorders>
          </w:tcPr>
          <w:p w14:paraId="61DAE934" w14:textId="730A7187" w:rsidR="002F7B72" w:rsidRDefault="002F7B72" w:rsidP="00B94BB0">
            <w:pPr>
              <w:rPr>
                <w:rFonts w:cstheme="minorHAnsi"/>
                <w:sz w:val="18"/>
                <w:szCs w:val="18"/>
                <w:lang w:eastAsia="ar-SA"/>
              </w:rPr>
            </w:pPr>
            <w:r>
              <w:rPr>
                <w:rFonts w:cstheme="minorHAnsi"/>
                <w:sz w:val="18"/>
                <w:szCs w:val="18"/>
                <w:lang w:eastAsia="ar-SA"/>
              </w:rPr>
              <w:t xml:space="preserve">Koncepce </w:t>
            </w:r>
            <w:r w:rsidR="00B94BB0">
              <w:rPr>
                <w:rFonts w:cstheme="minorHAnsi"/>
                <w:sz w:val="18"/>
                <w:szCs w:val="18"/>
                <w:lang w:eastAsia="ar-SA"/>
              </w:rPr>
              <w:t xml:space="preserve">rozvoje </w:t>
            </w:r>
            <w:r>
              <w:rPr>
                <w:rFonts w:cstheme="minorHAnsi"/>
                <w:sz w:val="18"/>
                <w:szCs w:val="18"/>
                <w:lang w:eastAsia="ar-SA"/>
              </w:rPr>
              <w:t>kultury a památkové péče</w:t>
            </w:r>
            <w:r w:rsidR="00B94BB0">
              <w:rPr>
                <w:rFonts w:cstheme="minorHAnsi"/>
                <w:sz w:val="18"/>
                <w:szCs w:val="18"/>
                <w:lang w:eastAsia="ar-SA"/>
              </w:rPr>
              <w:t xml:space="preserve"> v ÚK</w:t>
            </w:r>
          </w:p>
        </w:tc>
        <w:tc>
          <w:tcPr>
            <w:tcW w:w="705" w:type="dxa"/>
            <w:gridSpan w:val="2"/>
            <w:tcBorders>
              <w:bottom w:val="dotted" w:sz="4" w:space="0" w:color="auto"/>
            </w:tcBorders>
            <w:shd w:val="clear" w:color="auto" w:fill="5BFFBD"/>
          </w:tcPr>
          <w:p w14:paraId="263166CE" w14:textId="77777777" w:rsidR="002F7B72" w:rsidRPr="00915F3D" w:rsidRDefault="002F7B72"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5041AA6D" w14:textId="77777777" w:rsidR="002F7B72" w:rsidRPr="00915F3D" w:rsidRDefault="002F7B72"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0233FD48"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1F8852EE"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BE2288A"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3E3A09D4" w14:textId="77777777" w:rsidR="002F7B72" w:rsidRPr="00915F3D" w:rsidRDefault="002F7B72"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5397DFBC" w14:textId="77777777" w:rsidR="002F7B72" w:rsidRPr="00915F3D" w:rsidRDefault="002F7B7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046F0159" w14:textId="77777777" w:rsidR="002F7B72" w:rsidRPr="00915F3D" w:rsidRDefault="002F7B72"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319362D6" w14:textId="77777777" w:rsidR="002F7B72" w:rsidRPr="00915F3D" w:rsidRDefault="002F7B72"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7E438BB9"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00542C33"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38305AE6" w14:textId="77777777" w:rsidR="002F7B72" w:rsidRPr="00915F3D" w:rsidRDefault="002F7B7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321BF024" w14:textId="2350C46C" w:rsidR="002F7B72" w:rsidRDefault="002F7B72" w:rsidP="008561E5">
            <w:pPr>
              <w:jc w:val="center"/>
              <w:rPr>
                <w:rFonts w:cstheme="minorHAnsi"/>
                <w:sz w:val="18"/>
                <w:szCs w:val="18"/>
                <w:lang w:eastAsia="ar-SA"/>
              </w:rPr>
            </w:pPr>
            <w:r>
              <w:rPr>
                <w:rFonts w:cstheme="minorHAnsi"/>
                <w:sz w:val="18"/>
                <w:szCs w:val="18"/>
                <w:lang w:eastAsia="ar-SA"/>
              </w:rPr>
              <w:t>x</w:t>
            </w:r>
          </w:p>
        </w:tc>
      </w:tr>
      <w:tr w:rsidR="002F7B72" w:rsidRPr="00915F3D" w14:paraId="0A1528C8" w14:textId="77777777" w:rsidTr="00A666DF">
        <w:tc>
          <w:tcPr>
            <w:tcW w:w="1253" w:type="dxa"/>
            <w:vMerge/>
          </w:tcPr>
          <w:p w14:paraId="43DAF1EA"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417F7E11" w14:textId="4F585DD6" w:rsidR="002F7B72" w:rsidRDefault="002F7B72" w:rsidP="008561E5">
            <w:pPr>
              <w:rPr>
                <w:rFonts w:cstheme="minorHAnsi"/>
                <w:sz w:val="18"/>
                <w:szCs w:val="18"/>
                <w:lang w:eastAsia="ar-SA"/>
              </w:rPr>
            </w:pPr>
            <w:r>
              <w:rPr>
                <w:rFonts w:cstheme="minorHAnsi"/>
                <w:sz w:val="18"/>
                <w:szCs w:val="18"/>
                <w:lang w:eastAsia="ar-SA"/>
              </w:rPr>
              <w:t>Strategie rozvoje cestovního ruchu ÚK</w:t>
            </w:r>
          </w:p>
        </w:tc>
        <w:tc>
          <w:tcPr>
            <w:tcW w:w="705" w:type="dxa"/>
            <w:gridSpan w:val="2"/>
            <w:tcBorders>
              <w:top w:val="dotted" w:sz="4" w:space="0" w:color="auto"/>
              <w:bottom w:val="dotted" w:sz="4" w:space="0" w:color="auto"/>
            </w:tcBorders>
            <w:shd w:val="clear" w:color="auto" w:fill="5BFFBD"/>
          </w:tcPr>
          <w:p w14:paraId="531426C5"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4720302D"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8E51BAB"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863497C"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406F623"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3A1D5942"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2F609D4"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3E3BD1F"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52DAFD17"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362C495A"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C06CE0C"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C1B7FB9"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5FF9C20" w14:textId="6C8C338E" w:rsidR="002F7B72" w:rsidRDefault="002F7B72" w:rsidP="008561E5">
            <w:pPr>
              <w:jc w:val="center"/>
              <w:rPr>
                <w:rFonts w:cstheme="minorHAnsi"/>
                <w:sz w:val="18"/>
                <w:szCs w:val="18"/>
                <w:lang w:eastAsia="ar-SA"/>
              </w:rPr>
            </w:pPr>
            <w:r>
              <w:rPr>
                <w:rFonts w:cstheme="minorHAnsi"/>
                <w:sz w:val="18"/>
                <w:szCs w:val="18"/>
                <w:lang w:eastAsia="ar-SA"/>
              </w:rPr>
              <w:t>x</w:t>
            </w:r>
          </w:p>
        </w:tc>
      </w:tr>
      <w:tr w:rsidR="002F7B72" w:rsidRPr="00915F3D" w14:paraId="7B193180" w14:textId="77777777" w:rsidTr="00A666DF">
        <w:tc>
          <w:tcPr>
            <w:tcW w:w="1253" w:type="dxa"/>
            <w:vMerge/>
          </w:tcPr>
          <w:p w14:paraId="6FCF0F0D"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75815E81" w14:textId="4F46EBCD" w:rsidR="002F7B72" w:rsidRDefault="002F7B72" w:rsidP="008561E5">
            <w:pPr>
              <w:rPr>
                <w:rFonts w:cstheme="minorHAnsi"/>
                <w:sz w:val="18"/>
                <w:szCs w:val="18"/>
                <w:lang w:eastAsia="ar-SA"/>
              </w:rPr>
            </w:pPr>
            <w:r>
              <w:rPr>
                <w:rFonts w:cstheme="minorHAnsi"/>
                <w:sz w:val="18"/>
                <w:szCs w:val="18"/>
                <w:lang w:eastAsia="ar-SA"/>
              </w:rPr>
              <w:t>Koncepce depozitářů a muzeí ÚK</w:t>
            </w:r>
          </w:p>
        </w:tc>
        <w:tc>
          <w:tcPr>
            <w:tcW w:w="705" w:type="dxa"/>
            <w:gridSpan w:val="2"/>
            <w:tcBorders>
              <w:top w:val="dotted" w:sz="4" w:space="0" w:color="auto"/>
              <w:bottom w:val="dotted" w:sz="4" w:space="0" w:color="auto"/>
            </w:tcBorders>
            <w:shd w:val="clear" w:color="auto" w:fill="5BFFBD"/>
          </w:tcPr>
          <w:p w14:paraId="7F137392"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84599DB"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12C3D1B"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930E06A"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31E37C6"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94E64AD"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F78E7BD"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C5EFB8C"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62E52B69"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0CBF373C"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EB6B557"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2579B74"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5F38A9B" w14:textId="59A2C3FF" w:rsidR="002F7B72" w:rsidRDefault="002F7B72" w:rsidP="008561E5">
            <w:pPr>
              <w:jc w:val="center"/>
              <w:rPr>
                <w:rFonts w:cstheme="minorHAnsi"/>
                <w:sz w:val="18"/>
                <w:szCs w:val="18"/>
                <w:lang w:eastAsia="ar-SA"/>
              </w:rPr>
            </w:pPr>
            <w:r>
              <w:rPr>
                <w:rFonts w:cstheme="minorHAnsi"/>
                <w:sz w:val="18"/>
                <w:szCs w:val="18"/>
                <w:lang w:eastAsia="ar-SA"/>
              </w:rPr>
              <w:t>x</w:t>
            </w:r>
          </w:p>
        </w:tc>
      </w:tr>
      <w:tr w:rsidR="002F7B72" w:rsidRPr="00915F3D" w14:paraId="6D7E5EA2" w14:textId="77777777" w:rsidTr="00A666DF">
        <w:tc>
          <w:tcPr>
            <w:tcW w:w="1253" w:type="dxa"/>
            <w:vMerge w:val="restart"/>
          </w:tcPr>
          <w:p w14:paraId="60788CCE" w14:textId="040C34D1" w:rsidR="002F7B72" w:rsidRPr="00915F3D" w:rsidRDefault="002F7B72" w:rsidP="008561E5">
            <w:pPr>
              <w:rPr>
                <w:rFonts w:cstheme="minorHAnsi"/>
                <w:sz w:val="18"/>
                <w:szCs w:val="18"/>
                <w:lang w:eastAsia="ar-SA"/>
              </w:rPr>
            </w:pPr>
            <w:r w:rsidRPr="00915F3D">
              <w:rPr>
                <w:rFonts w:cstheme="minorHAnsi"/>
                <w:sz w:val="18"/>
                <w:szCs w:val="18"/>
                <w:lang w:eastAsia="ar-SA"/>
              </w:rPr>
              <w:lastRenderedPageBreak/>
              <w:t>Koncepce v oblasti lidských zdrojů</w:t>
            </w:r>
          </w:p>
        </w:tc>
        <w:tc>
          <w:tcPr>
            <w:tcW w:w="3709" w:type="dxa"/>
            <w:tcBorders>
              <w:bottom w:val="dotted" w:sz="4" w:space="0" w:color="auto"/>
            </w:tcBorders>
          </w:tcPr>
          <w:p w14:paraId="0BBEA503" w14:textId="2F276610" w:rsidR="002F7B72" w:rsidRDefault="002F7B72" w:rsidP="008561E5">
            <w:pPr>
              <w:rPr>
                <w:rFonts w:cstheme="minorHAnsi"/>
                <w:sz w:val="18"/>
                <w:szCs w:val="18"/>
                <w:lang w:eastAsia="ar-SA"/>
              </w:rPr>
            </w:pPr>
            <w:r>
              <w:rPr>
                <w:rFonts w:cstheme="minorHAnsi"/>
                <w:sz w:val="18"/>
                <w:szCs w:val="18"/>
                <w:lang w:eastAsia="ar-SA"/>
              </w:rPr>
              <w:t>Dlouhodobý záměr vzdělávání a rozvoje vzdělávací soustavy</w:t>
            </w:r>
          </w:p>
        </w:tc>
        <w:tc>
          <w:tcPr>
            <w:tcW w:w="705" w:type="dxa"/>
            <w:gridSpan w:val="2"/>
            <w:tcBorders>
              <w:bottom w:val="dotted" w:sz="4" w:space="0" w:color="auto"/>
            </w:tcBorders>
            <w:shd w:val="clear" w:color="auto" w:fill="5BFFBD"/>
          </w:tcPr>
          <w:p w14:paraId="2BCD2654" w14:textId="77777777" w:rsidR="002F7B72" w:rsidRPr="00915F3D" w:rsidRDefault="002F7B72"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78442DDE" w14:textId="77777777" w:rsidR="002F7B72" w:rsidRDefault="002F7B72"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6AA0972E" w14:textId="5F8A9772"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2DD4B187"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53AB5E82"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70559297" w14:textId="77777777" w:rsidR="002F7B72" w:rsidRPr="00915F3D" w:rsidRDefault="002F7B72"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1DE5A43E" w14:textId="77777777" w:rsidR="002F7B72" w:rsidRPr="00915F3D" w:rsidRDefault="002F7B7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0DDA9BE5" w14:textId="77777777" w:rsidR="002F7B72" w:rsidRPr="00915F3D" w:rsidRDefault="002F7B72"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169B4A9B" w14:textId="77777777" w:rsidR="002F7B72" w:rsidRPr="00915F3D" w:rsidRDefault="002F7B72"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5E89C871"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66DB705D"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0B728D69" w14:textId="77777777" w:rsidR="002F7B72" w:rsidRPr="00915F3D" w:rsidRDefault="002F7B7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44A79EA8" w14:textId="77777777" w:rsidR="002F7B72" w:rsidRPr="00915F3D" w:rsidRDefault="002F7B72" w:rsidP="008561E5">
            <w:pPr>
              <w:jc w:val="center"/>
              <w:rPr>
                <w:rFonts w:cstheme="minorHAnsi"/>
                <w:sz w:val="18"/>
                <w:szCs w:val="18"/>
                <w:lang w:eastAsia="ar-SA"/>
              </w:rPr>
            </w:pPr>
          </w:p>
        </w:tc>
      </w:tr>
      <w:tr w:rsidR="002F7B72" w:rsidRPr="00915F3D" w14:paraId="556ED463" w14:textId="77777777" w:rsidTr="00A666DF">
        <w:tc>
          <w:tcPr>
            <w:tcW w:w="1253" w:type="dxa"/>
            <w:vMerge/>
          </w:tcPr>
          <w:p w14:paraId="6C6519BB"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7D990088" w14:textId="4BD510EB" w:rsidR="002F7B72" w:rsidRDefault="002F7B72" w:rsidP="008561E5">
            <w:pPr>
              <w:rPr>
                <w:rFonts w:cstheme="minorHAnsi"/>
                <w:sz w:val="18"/>
                <w:szCs w:val="18"/>
                <w:lang w:eastAsia="ar-SA"/>
              </w:rPr>
            </w:pPr>
            <w:r>
              <w:rPr>
                <w:rFonts w:cstheme="minorHAnsi"/>
                <w:sz w:val="18"/>
                <w:szCs w:val="18"/>
                <w:lang w:eastAsia="ar-SA"/>
              </w:rPr>
              <w:t>Krajský akční plán vzdělávání v ÚK</w:t>
            </w:r>
          </w:p>
        </w:tc>
        <w:tc>
          <w:tcPr>
            <w:tcW w:w="705" w:type="dxa"/>
            <w:gridSpan w:val="2"/>
            <w:tcBorders>
              <w:top w:val="dotted" w:sz="4" w:space="0" w:color="auto"/>
              <w:bottom w:val="dotted" w:sz="4" w:space="0" w:color="auto"/>
            </w:tcBorders>
            <w:shd w:val="clear" w:color="auto" w:fill="5BFFBD"/>
          </w:tcPr>
          <w:p w14:paraId="71B66D4B"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7E8BDB3E" w14:textId="77777777" w:rsidR="002F7B72" w:rsidRDefault="002F7B72"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666C33F" w14:textId="62E0C708"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3F5D2D1D"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4989A95"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D6F394C"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4EF5D321"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7B16D82"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7CC2E9DE"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5C92DB17"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8EBDB7F"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B505E51"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53F38B2" w14:textId="77777777" w:rsidR="002F7B72" w:rsidRPr="00915F3D" w:rsidRDefault="002F7B72" w:rsidP="008561E5">
            <w:pPr>
              <w:jc w:val="center"/>
              <w:rPr>
                <w:rFonts w:cstheme="minorHAnsi"/>
                <w:sz w:val="18"/>
                <w:szCs w:val="18"/>
                <w:lang w:eastAsia="ar-SA"/>
              </w:rPr>
            </w:pPr>
          </w:p>
        </w:tc>
      </w:tr>
      <w:tr w:rsidR="002F7B72" w:rsidRPr="00915F3D" w14:paraId="0739DA73" w14:textId="77777777" w:rsidTr="00A666DF">
        <w:tc>
          <w:tcPr>
            <w:tcW w:w="1253" w:type="dxa"/>
            <w:vMerge/>
          </w:tcPr>
          <w:p w14:paraId="5B547CF2"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534A3F08" w14:textId="49ECBBF5" w:rsidR="002F7B72" w:rsidRDefault="002F7B72" w:rsidP="008561E5">
            <w:pPr>
              <w:rPr>
                <w:rFonts w:cstheme="minorHAnsi"/>
                <w:sz w:val="18"/>
                <w:szCs w:val="18"/>
                <w:lang w:eastAsia="ar-SA"/>
              </w:rPr>
            </w:pPr>
            <w:r>
              <w:rPr>
                <w:rFonts w:cstheme="minorHAnsi"/>
                <w:sz w:val="18"/>
                <w:szCs w:val="18"/>
                <w:lang w:eastAsia="ar-SA"/>
              </w:rPr>
              <w:t>Koncepce rodinné politiky</w:t>
            </w:r>
          </w:p>
        </w:tc>
        <w:tc>
          <w:tcPr>
            <w:tcW w:w="705" w:type="dxa"/>
            <w:gridSpan w:val="2"/>
            <w:tcBorders>
              <w:top w:val="dotted" w:sz="4" w:space="0" w:color="auto"/>
              <w:bottom w:val="dotted" w:sz="4" w:space="0" w:color="auto"/>
            </w:tcBorders>
            <w:shd w:val="clear" w:color="auto" w:fill="5BFFBD"/>
          </w:tcPr>
          <w:p w14:paraId="6260FE0E"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DFF4B5C" w14:textId="644056D8"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05FACDF6"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1BBF910"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34E921D"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84817F7"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0CC1668"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08445AF"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7D72235C"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1EC389FE"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E919BA1"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30C5ED5"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C9EE812" w14:textId="77777777" w:rsidR="002F7B72" w:rsidRPr="00915F3D" w:rsidRDefault="002F7B72" w:rsidP="008561E5">
            <w:pPr>
              <w:jc w:val="center"/>
              <w:rPr>
                <w:rFonts w:cstheme="minorHAnsi"/>
                <w:sz w:val="18"/>
                <w:szCs w:val="18"/>
                <w:lang w:eastAsia="ar-SA"/>
              </w:rPr>
            </w:pPr>
          </w:p>
        </w:tc>
      </w:tr>
      <w:tr w:rsidR="002F7B72" w:rsidRPr="00915F3D" w14:paraId="48ED44FF" w14:textId="77777777" w:rsidTr="00A666DF">
        <w:tc>
          <w:tcPr>
            <w:tcW w:w="1253" w:type="dxa"/>
            <w:vMerge/>
          </w:tcPr>
          <w:p w14:paraId="5EB029BE"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273E4953" w14:textId="52C1DE7D" w:rsidR="002F7B72" w:rsidRDefault="002F7B72" w:rsidP="008561E5">
            <w:pPr>
              <w:rPr>
                <w:rFonts w:cstheme="minorHAnsi"/>
                <w:sz w:val="18"/>
                <w:szCs w:val="18"/>
                <w:lang w:eastAsia="ar-SA"/>
              </w:rPr>
            </w:pPr>
            <w:r>
              <w:rPr>
                <w:rFonts w:cstheme="minorHAnsi"/>
                <w:sz w:val="18"/>
                <w:szCs w:val="18"/>
                <w:lang w:eastAsia="ar-SA"/>
              </w:rPr>
              <w:t>Krajský plán primární prevence rizikového chování v ÚK</w:t>
            </w:r>
          </w:p>
        </w:tc>
        <w:tc>
          <w:tcPr>
            <w:tcW w:w="705" w:type="dxa"/>
            <w:gridSpan w:val="2"/>
            <w:tcBorders>
              <w:top w:val="dotted" w:sz="4" w:space="0" w:color="auto"/>
              <w:bottom w:val="dotted" w:sz="4" w:space="0" w:color="auto"/>
            </w:tcBorders>
            <w:shd w:val="clear" w:color="auto" w:fill="5BFFBD"/>
          </w:tcPr>
          <w:p w14:paraId="1B8FACD4"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71E5F2EA" w14:textId="13508D9D"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1DA4FA2A"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D1DDA2C"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D47BDAC"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4445AB5"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D58A8D1"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D515CAC"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355D3157"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533A9E03"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ACCB6E7"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A917F47"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ACCABF2" w14:textId="77777777" w:rsidR="002F7B72" w:rsidRPr="00915F3D" w:rsidRDefault="002F7B72" w:rsidP="008561E5">
            <w:pPr>
              <w:jc w:val="center"/>
              <w:rPr>
                <w:rFonts w:cstheme="minorHAnsi"/>
                <w:sz w:val="18"/>
                <w:szCs w:val="18"/>
                <w:lang w:eastAsia="ar-SA"/>
              </w:rPr>
            </w:pPr>
          </w:p>
        </w:tc>
      </w:tr>
      <w:tr w:rsidR="002F7B72" w:rsidRPr="00915F3D" w14:paraId="0CE9FBD1" w14:textId="77777777" w:rsidTr="00A666DF">
        <w:tc>
          <w:tcPr>
            <w:tcW w:w="1253" w:type="dxa"/>
            <w:vMerge/>
          </w:tcPr>
          <w:p w14:paraId="6F072A3C"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00EC22DB" w14:textId="3A8ED366" w:rsidR="002F7B72" w:rsidRDefault="002F7B72" w:rsidP="008561E5">
            <w:pPr>
              <w:rPr>
                <w:rFonts w:cstheme="minorHAnsi"/>
                <w:sz w:val="18"/>
                <w:szCs w:val="18"/>
                <w:lang w:eastAsia="ar-SA"/>
              </w:rPr>
            </w:pPr>
            <w:r>
              <w:rPr>
                <w:rFonts w:cstheme="minorHAnsi"/>
                <w:sz w:val="18"/>
                <w:szCs w:val="18"/>
                <w:lang w:eastAsia="ar-SA"/>
              </w:rPr>
              <w:t>Strategie prevence kriminality ÚK</w:t>
            </w:r>
          </w:p>
        </w:tc>
        <w:tc>
          <w:tcPr>
            <w:tcW w:w="705" w:type="dxa"/>
            <w:gridSpan w:val="2"/>
            <w:tcBorders>
              <w:top w:val="dotted" w:sz="4" w:space="0" w:color="auto"/>
              <w:bottom w:val="dotted" w:sz="4" w:space="0" w:color="auto"/>
            </w:tcBorders>
            <w:shd w:val="clear" w:color="auto" w:fill="5BFFBD"/>
          </w:tcPr>
          <w:p w14:paraId="7E01E420"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999A526" w14:textId="14557E27"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06617C0C"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4E098A5"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74CEC4D"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D121132"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92AB974"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7196E95"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65B422FE"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AAF5472"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3478204"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9539CCF"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7B38460" w14:textId="77777777" w:rsidR="002F7B72" w:rsidRPr="00915F3D" w:rsidRDefault="002F7B72" w:rsidP="008561E5">
            <w:pPr>
              <w:jc w:val="center"/>
              <w:rPr>
                <w:rFonts w:cstheme="minorHAnsi"/>
                <w:sz w:val="18"/>
                <w:szCs w:val="18"/>
                <w:lang w:eastAsia="ar-SA"/>
              </w:rPr>
            </w:pPr>
          </w:p>
        </w:tc>
      </w:tr>
      <w:tr w:rsidR="002F7B72" w:rsidRPr="00915F3D" w14:paraId="702D1DCC" w14:textId="77777777" w:rsidTr="00A666DF">
        <w:tc>
          <w:tcPr>
            <w:tcW w:w="1253" w:type="dxa"/>
            <w:vMerge/>
          </w:tcPr>
          <w:p w14:paraId="39820DF9"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4D5EE252" w14:textId="2B74C106" w:rsidR="002F7B72" w:rsidRDefault="002F7B72" w:rsidP="00201AA8">
            <w:pPr>
              <w:rPr>
                <w:rFonts w:cstheme="minorHAnsi"/>
                <w:sz w:val="18"/>
                <w:szCs w:val="18"/>
                <w:lang w:eastAsia="ar-SA"/>
              </w:rPr>
            </w:pPr>
            <w:r>
              <w:rPr>
                <w:rFonts w:cstheme="minorHAnsi"/>
                <w:sz w:val="18"/>
                <w:szCs w:val="18"/>
                <w:lang w:eastAsia="ar-SA"/>
              </w:rPr>
              <w:t xml:space="preserve">Strategie </w:t>
            </w:r>
            <w:r w:rsidR="00201AA8">
              <w:rPr>
                <w:rFonts w:cstheme="minorHAnsi"/>
                <w:sz w:val="18"/>
                <w:szCs w:val="18"/>
                <w:lang w:eastAsia="ar-SA"/>
              </w:rPr>
              <w:t>prevence závislostí</w:t>
            </w:r>
            <w:r>
              <w:rPr>
                <w:rFonts w:cstheme="minorHAnsi"/>
                <w:sz w:val="18"/>
                <w:szCs w:val="18"/>
                <w:lang w:eastAsia="ar-SA"/>
              </w:rPr>
              <w:t xml:space="preserve"> ÚK</w:t>
            </w:r>
          </w:p>
        </w:tc>
        <w:tc>
          <w:tcPr>
            <w:tcW w:w="705" w:type="dxa"/>
            <w:gridSpan w:val="2"/>
            <w:tcBorders>
              <w:top w:val="dotted" w:sz="4" w:space="0" w:color="auto"/>
              <w:bottom w:val="dotted" w:sz="4" w:space="0" w:color="auto"/>
            </w:tcBorders>
            <w:shd w:val="clear" w:color="auto" w:fill="5BFFBD"/>
          </w:tcPr>
          <w:p w14:paraId="4C1D4DF6"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B44BEF8" w14:textId="2ED567E6"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375EF973"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19483F2"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996CC94"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393338A9"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D117EA3"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3342BDA"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3830EC2"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75D9E3AB"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430003FE"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2A5FE43"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5184C1F" w14:textId="77777777" w:rsidR="002F7B72" w:rsidRPr="00915F3D" w:rsidRDefault="002F7B72" w:rsidP="008561E5">
            <w:pPr>
              <w:jc w:val="center"/>
              <w:rPr>
                <w:rFonts w:cstheme="minorHAnsi"/>
                <w:sz w:val="18"/>
                <w:szCs w:val="18"/>
                <w:lang w:eastAsia="ar-SA"/>
              </w:rPr>
            </w:pPr>
          </w:p>
        </w:tc>
      </w:tr>
      <w:tr w:rsidR="002F7B72" w:rsidRPr="00915F3D" w14:paraId="79F6E249" w14:textId="77777777" w:rsidTr="00A666DF">
        <w:tc>
          <w:tcPr>
            <w:tcW w:w="1253" w:type="dxa"/>
            <w:vMerge/>
          </w:tcPr>
          <w:p w14:paraId="4B6D584E"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3CE18D44" w14:textId="0088E059" w:rsidR="002F7B72" w:rsidRDefault="002F7B72" w:rsidP="008561E5">
            <w:pPr>
              <w:rPr>
                <w:rFonts w:cstheme="minorHAnsi"/>
                <w:sz w:val="18"/>
                <w:szCs w:val="18"/>
                <w:lang w:eastAsia="ar-SA"/>
              </w:rPr>
            </w:pPr>
            <w:r>
              <w:rPr>
                <w:rFonts w:cstheme="minorHAnsi"/>
                <w:sz w:val="18"/>
                <w:szCs w:val="18"/>
                <w:lang w:eastAsia="ar-SA"/>
              </w:rPr>
              <w:t>Střednědobý plán rozvoje sociálních služeb ÚK</w:t>
            </w:r>
          </w:p>
        </w:tc>
        <w:tc>
          <w:tcPr>
            <w:tcW w:w="705" w:type="dxa"/>
            <w:gridSpan w:val="2"/>
            <w:tcBorders>
              <w:top w:val="dotted" w:sz="4" w:space="0" w:color="auto"/>
              <w:bottom w:val="dotted" w:sz="4" w:space="0" w:color="auto"/>
            </w:tcBorders>
            <w:shd w:val="clear" w:color="auto" w:fill="5BFFBD"/>
          </w:tcPr>
          <w:p w14:paraId="33F536E1"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61473306" w14:textId="4BFFB234"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037D4C7E"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8EC330B"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86F32D2"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CFD65A5"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0317676"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49A48BD"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4DE53328"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6CE85DB8"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9605408"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F8477DE"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7F76BFF" w14:textId="77777777" w:rsidR="002F7B72" w:rsidRPr="00915F3D" w:rsidRDefault="002F7B72" w:rsidP="008561E5">
            <w:pPr>
              <w:jc w:val="center"/>
              <w:rPr>
                <w:rFonts w:cstheme="minorHAnsi"/>
                <w:sz w:val="18"/>
                <w:szCs w:val="18"/>
                <w:lang w:eastAsia="ar-SA"/>
              </w:rPr>
            </w:pPr>
          </w:p>
        </w:tc>
      </w:tr>
      <w:tr w:rsidR="002F7B72" w:rsidRPr="00915F3D" w14:paraId="31EEC149" w14:textId="77777777" w:rsidTr="00A666DF">
        <w:tc>
          <w:tcPr>
            <w:tcW w:w="1253" w:type="dxa"/>
            <w:vMerge/>
          </w:tcPr>
          <w:p w14:paraId="21A71BFB"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22E91F83" w14:textId="3FCC8C34" w:rsidR="002F7B72" w:rsidRDefault="002F7B72" w:rsidP="008561E5">
            <w:pPr>
              <w:rPr>
                <w:rFonts w:cstheme="minorHAnsi"/>
                <w:sz w:val="18"/>
                <w:szCs w:val="18"/>
                <w:lang w:eastAsia="ar-SA"/>
              </w:rPr>
            </w:pPr>
            <w:r>
              <w:rPr>
                <w:rFonts w:cstheme="minorHAnsi"/>
                <w:sz w:val="18"/>
                <w:szCs w:val="18"/>
                <w:lang w:eastAsia="ar-SA"/>
              </w:rPr>
              <w:t>Ústecký krajský plán vyrovnávání příležitostí pro OZP</w:t>
            </w:r>
          </w:p>
        </w:tc>
        <w:tc>
          <w:tcPr>
            <w:tcW w:w="705" w:type="dxa"/>
            <w:gridSpan w:val="2"/>
            <w:tcBorders>
              <w:top w:val="dotted" w:sz="4" w:space="0" w:color="auto"/>
              <w:bottom w:val="dotted" w:sz="4" w:space="0" w:color="auto"/>
            </w:tcBorders>
            <w:shd w:val="clear" w:color="auto" w:fill="5BFFBD"/>
          </w:tcPr>
          <w:p w14:paraId="646AA853"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6AC859C8" w14:textId="2B6451F4"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2329417F"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0C27816"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F859A64"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380C33A"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DCE3F4A"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C5EF510"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1EC5855"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33056F8D"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2953050"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06B60D3"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26E70EC" w14:textId="77777777" w:rsidR="002F7B72" w:rsidRPr="00915F3D" w:rsidRDefault="002F7B72" w:rsidP="008561E5">
            <w:pPr>
              <w:jc w:val="center"/>
              <w:rPr>
                <w:rFonts w:cstheme="minorHAnsi"/>
                <w:sz w:val="18"/>
                <w:szCs w:val="18"/>
                <w:lang w:eastAsia="ar-SA"/>
              </w:rPr>
            </w:pPr>
          </w:p>
        </w:tc>
      </w:tr>
      <w:tr w:rsidR="002F7B72" w:rsidRPr="00915F3D" w14:paraId="2704606C" w14:textId="77777777" w:rsidTr="00A666DF">
        <w:tc>
          <w:tcPr>
            <w:tcW w:w="1253" w:type="dxa"/>
            <w:vMerge/>
          </w:tcPr>
          <w:p w14:paraId="2554AA51" w14:textId="77777777" w:rsidR="002F7B72" w:rsidRPr="00915F3D" w:rsidRDefault="002F7B72" w:rsidP="008561E5">
            <w:pPr>
              <w:rPr>
                <w:rFonts w:cstheme="minorHAnsi"/>
                <w:sz w:val="18"/>
                <w:szCs w:val="18"/>
                <w:lang w:eastAsia="ar-SA"/>
              </w:rPr>
            </w:pPr>
          </w:p>
        </w:tc>
        <w:tc>
          <w:tcPr>
            <w:tcW w:w="3709" w:type="dxa"/>
            <w:tcBorders>
              <w:top w:val="dotted" w:sz="4" w:space="0" w:color="auto"/>
            </w:tcBorders>
          </w:tcPr>
          <w:p w14:paraId="3C16BC1E" w14:textId="101061F4" w:rsidR="002F7B72" w:rsidRDefault="002F7B72" w:rsidP="008561E5">
            <w:pPr>
              <w:rPr>
                <w:rFonts w:cstheme="minorHAnsi"/>
                <w:sz w:val="18"/>
                <w:szCs w:val="18"/>
                <w:lang w:eastAsia="ar-SA"/>
              </w:rPr>
            </w:pPr>
            <w:r w:rsidRPr="0037314C">
              <w:rPr>
                <w:rFonts w:cstheme="minorHAnsi"/>
                <w:sz w:val="18"/>
                <w:szCs w:val="18"/>
                <w:lang w:eastAsia="ar-SA"/>
              </w:rPr>
              <w:t>Koncepce podpory sportu a pohybových aktivit občanů ÚK</w:t>
            </w:r>
          </w:p>
        </w:tc>
        <w:tc>
          <w:tcPr>
            <w:tcW w:w="705" w:type="dxa"/>
            <w:gridSpan w:val="2"/>
            <w:tcBorders>
              <w:top w:val="dotted" w:sz="4" w:space="0" w:color="auto"/>
            </w:tcBorders>
            <w:shd w:val="clear" w:color="auto" w:fill="5BFFBD"/>
          </w:tcPr>
          <w:p w14:paraId="4F3BAACE"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3F148DDB" w14:textId="600F35FF" w:rsidR="002F7B72" w:rsidRDefault="002F7B72" w:rsidP="008561E5">
            <w:pPr>
              <w:jc w:val="center"/>
              <w:rPr>
                <w:rFonts w:cstheme="minorHAnsi"/>
                <w:sz w:val="18"/>
                <w:szCs w:val="18"/>
                <w:lang w:eastAsia="ar-SA"/>
              </w:rPr>
            </w:pPr>
          </w:p>
        </w:tc>
        <w:tc>
          <w:tcPr>
            <w:tcW w:w="709" w:type="dxa"/>
            <w:tcBorders>
              <w:top w:val="dotted" w:sz="4" w:space="0" w:color="auto"/>
            </w:tcBorders>
            <w:shd w:val="clear" w:color="auto" w:fill="5BFFBD"/>
          </w:tcPr>
          <w:p w14:paraId="1292EF6A"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29F77BB8"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1651FCE4"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625F6F66"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02417B38"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2520BAAF"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tcBorders>
            <w:shd w:val="clear" w:color="auto" w:fill="69FF69"/>
          </w:tcPr>
          <w:p w14:paraId="73A68CE9"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tcBorders>
            <w:shd w:val="clear" w:color="auto" w:fill="69FF69"/>
          </w:tcPr>
          <w:p w14:paraId="5778C679"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69FF69"/>
          </w:tcPr>
          <w:p w14:paraId="4F62E54D"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69FF69"/>
          </w:tcPr>
          <w:p w14:paraId="2003908B"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tcBorders>
            <w:shd w:val="clear" w:color="auto" w:fill="FFD347"/>
          </w:tcPr>
          <w:p w14:paraId="43CCE89B" w14:textId="77777777" w:rsidR="002F7B72" w:rsidRPr="00915F3D" w:rsidRDefault="002F7B72" w:rsidP="008561E5">
            <w:pPr>
              <w:jc w:val="center"/>
              <w:rPr>
                <w:rFonts w:cstheme="minorHAnsi"/>
                <w:sz w:val="18"/>
                <w:szCs w:val="18"/>
                <w:lang w:eastAsia="ar-SA"/>
              </w:rPr>
            </w:pPr>
          </w:p>
        </w:tc>
      </w:tr>
      <w:tr w:rsidR="00A97D77" w:rsidRPr="00915F3D" w14:paraId="3B621E90" w14:textId="77777777" w:rsidTr="00A666DF">
        <w:trPr>
          <w:trHeight w:val="375"/>
        </w:trPr>
        <w:tc>
          <w:tcPr>
            <w:tcW w:w="1253" w:type="dxa"/>
            <w:vMerge w:val="restart"/>
          </w:tcPr>
          <w:p w14:paraId="2135241D" w14:textId="65108933" w:rsidR="00A97D77" w:rsidRPr="00915F3D" w:rsidRDefault="00A97D77" w:rsidP="008561E5">
            <w:pPr>
              <w:rPr>
                <w:rFonts w:cstheme="minorHAnsi"/>
                <w:sz w:val="18"/>
                <w:szCs w:val="18"/>
                <w:lang w:eastAsia="ar-SA"/>
              </w:rPr>
            </w:pPr>
            <w:r w:rsidRPr="00915F3D">
              <w:rPr>
                <w:rFonts w:cstheme="minorHAnsi"/>
                <w:sz w:val="18"/>
                <w:szCs w:val="18"/>
                <w:lang w:eastAsia="ar-SA"/>
              </w:rPr>
              <w:t>Koncepce v oblasti dopravy</w:t>
            </w:r>
          </w:p>
        </w:tc>
        <w:tc>
          <w:tcPr>
            <w:tcW w:w="3709" w:type="dxa"/>
            <w:tcBorders>
              <w:bottom w:val="dotted" w:sz="4" w:space="0" w:color="auto"/>
            </w:tcBorders>
          </w:tcPr>
          <w:p w14:paraId="0EB73EE2" w14:textId="47E73EE2" w:rsidR="00A97D77" w:rsidRPr="00241AF0" w:rsidRDefault="00A97D77" w:rsidP="008561E5">
            <w:pPr>
              <w:rPr>
                <w:rFonts w:cstheme="minorHAnsi"/>
                <w:sz w:val="18"/>
                <w:szCs w:val="18"/>
                <w:lang w:eastAsia="ar-SA"/>
              </w:rPr>
            </w:pPr>
            <w:r>
              <w:rPr>
                <w:rFonts w:cstheme="minorHAnsi"/>
                <w:sz w:val="18"/>
                <w:szCs w:val="18"/>
                <w:lang w:eastAsia="ar-SA"/>
              </w:rPr>
              <w:t>Generel cyklotras ÚK</w:t>
            </w:r>
          </w:p>
        </w:tc>
        <w:tc>
          <w:tcPr>
            <w:tcW w:w="705" w:type="dxa"/>
            <w:gridSpan w:val="2"/>
            <w:tcBorders>
              <w:bottom w:val="dotted" w:sz="4" w:space="0" w:color="auto"/>
            </w:tcBorders>
            <w:shd w:val="clear" w:color="auto" w:fill="5BFFBD"/>
          </w:tcPr>
          <w:p w14:paraId="26F42F7B" w14:textId="77777777" w:rsidR="00A97D77" w:rsidRPr="00915F3D" w:rsidRDefault="00A97D77"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00CE5130" w14:textId="77777777" w:rsidR="00A97D77" w:rsidRPr="00915F3D" w:rsidRDefault="00A97D77"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060D4734" w14:textId="77777777" w:rsidR="00A97D77" w:rsidRPr="00915F3D" w:rsidRDefault="00A97D77"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671422D" w14:textId="77777777" w:rsidR="00A97D77" w:rsidRPr="00915F3D" w:rsidRDefault="00A97D77"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020484BD" w14:textId="77777777" w:rsidR="00A97D77" w:rsidRPr="00915F3D" w:rsidRDefault="00A97D77"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0264E65C" w14:textId="77777777" w:rsidR="00A97D77" w:rsidRPr="00915F3D" w:rsidRDefault="00A97D77"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73E60487" w14:textId="77777777" w:rsidR="00A97D77" w:rsidRDefault="00A97D77"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5A48AD37" w14:textId="0D644510" w:rsidR="00A97D77" w:rsidRDefault="00A97D77" w:rsidP="008561E5">
            <w:pPr>
              <w:jc w:val="center"/>
              <w:rPr>
                <w:rFonts w:cstheme="minorHAnsi"/>
                <w:sz w:val="18"/>
                <w:szCs w:val="18"/>
                <w:lang w:eastAsia="ar-SA"/>
              </w:rPr>
            </w:pPr>
            <w:r>
              <w:rPr>
                <w:rFonts w:cstheme="minorHAnsi"/>
                <w:sz w:val="18"/>
                <w:szCs w:val="18"/>
                <w:lang w:eastAsia="ar-SA"/>
              </w:rPr>
              <w:t>x</w:t>
            </w:r>
          </w:p>
        </w:tc>
        <w:tc>
          <w:tcPr>
            <w:tcW w:w="713" w:type="dxa"/>
            <w:tcBorders>
              <w:bottom w:val="dotted" w:sz="4" w:space="0" w:color="auto"/>
            </w:tcBorders>
            <w:shd w:val="clear" w:color="auto" w:fill="69FF69"/>
          </w:tcPr>
          <w:p w14:paraId="312A0B32" w14:textId="77777777" w:rsidR="00A97D77" w:rsidRPr="00915F3D" w:rsidRDefault="00A97D77"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34FC4C70" w14:textId="77777777" w:rsidR="00A97D77" w:rsidRPr="00915F3D" w:rsidRDefault="00A97D77"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4E0D4545" w14:textId="77777777" w:rsidR="00A97D77" w:rsidRPr="00915F3D" w:rsidRDefault="00A97D77"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6E274713" w14:textId="77777777" w:rsidR="00A97D77" w:rsidRPr="00915F3D" w:rsidRDefault="00A97D77"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73DE8A07" w14:textId="77777777" w:rsidR="00A97D77" w:rsidRPr="00915F3D" w:rsidRDefault="00A97D77" w:rsidP="008561E5">
            <w:pPr>
              <w:jc w:val="center"/>
              <w:rPr>
                <w:rFonts w:cstheme="minorHAnsi"/>
                <w:sz w:val="18"/>
                <w:szCs w:val="18"/>
                <w:lang w:eastAsia="ar-SA"/>
              </w:rPr>
            </w:pPr>
          </w:p>
        </w:tc>
      </w:tr>
      <w:tr w:rsidR="002F7B72" w:rsidRPr="00915F3D" w14:paraId="2586BFD1" w14:textId="77777777" w:rsidTr="00A666DF">
        <w:tc>
          <w:tcPr>
            <w:tcW w:w="1253" w:type="dxa"/>
            <w:vMerge/>
          </w:tcPr>
          <w:p w14:paraId="4500AEA3" w14:textId="77777777" w:rsidR="002F7B72" w:rsidRPr="00915F3D" w:rsidRDefault="002F7B72" w:rsidP="008561E5">
            <w:pPr>
              <w:rPr>
                <w:rFonts w:cstheme="minorHAnsi"/>
                <w:sz w:val="18"/>
                <w:szCs w:val="18"/>
                <w:lang w:eastAsia="ar-SA"/>
              </w:rPr>
            </w:pPr>
          </w:p>
        </w:tc>
        <w:tc>
          <w:tcPr>
            <w:tcW w:w="3709" w:type="dxa"/>
            <w:tcBorders>
              <w:top w:val="dotted" w:sz="4" w:space="0" w:color="auto"/>
            </w:tcBorders>
          </w:tcPr>
          <w:p w14:paraId="46387C74" w14:textId="32F742B0" w:rsidR="002F7B72" w:rsidRPr="00241AF0" w:rsidRDefault="002F7B72" w:rsidP="008561E5">
            <w:pPr>
              <w:rPr>
                <w:rFonts w:cstheme="minorHAnsi"/>
                <w:sz w:val="18"/>
                <w:szCs w:val="18"/>
                <w:lang w:eastAsia="ar-SA"/>
              </w:rPr>
            </w:pPr>
            <w:r>
              <w:rPr>
                <w:rFonts w:cstheme="minorHAnsi"/>
                <w:sz w:val="18"/>
                <w:szCs w:val="18"/>
                <w:lang w:eastAsia="ar-SA"/>
              </w:rPr>
              <w:t>Plán dopravní obslužnosti ÚK</w:t>
            </w:r>
          </w:p>
        </w:tc>
        <w:tc>
          <w:tcPr>
            <w:tcW w:w="705" w:type="dxa"/>
            <w:gridSpan w:val="2"/>
            <w:tcBorders>
              <w:top w:val="dotted" w:sz="4" w:space="0" w:color="auto"/>
            </w:tcBorders>
            <w:shd w:val="clear" w:color="auto" w:fill="5BFFBD"/>
          </w:tcPr>
          <w:p w14:paraId="000B54CC"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4DC0C3BD"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tcBorders>
            <w:shd w:val="clear" w:color="auto" w:fill="5BFFBD"/>
          </w:tcPr>
          <w:p w14:paraId="77221B40"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727C5BCF"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27DB1441"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1AA4C56D"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3E36A8D6" w14:textId="63532A09" w:rsidR="002F7B72" w:rsidRDefault="002F7B7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51F7E319" w14:textId="77777777" w:rsidR="002F7B72" w:rsidRDefault="002F7B72" w:rsidP="008561E5">
            <w:pPr>
              <w:jc w:val="center"/>
              <w:rPr>
                <w:rFonts w:cstheme="minorHAnsi"/>
                <w:sz w:val="18"/>
                <w:szCs w:val="18"/>
                <w:lang w:eastAsia="ar-SA"/>
              </w:rPr>
            </w:pPr>
          </w:p>
        </w:tc>
        <w:tc>
          <w:tcPr>
            <w:tcW w:w="713" w:type="dxa"/>
            <w:tcBorders>
              <w:top w:val="dotted" w:sz="4" w:space="0" w:color="auto"/>
            </w:tcBorders>
            <w:shd w:val="clear" w:color="auto" w:fill="69FF69"/>
          </w:tcPr>
          <w:p w14:paraId="2DD00941"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tcBorders>
            <w:shd w:val="clear" w:color="auto" w:fill="69FF69"/>
          </w:tcPr>
          <w:p w14:paraId="20FFCDEB"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69FF69"/>
          </w:tcPr>
          <w:p w14:paraId="108B78E8"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69FF69"/>
          </w:tcPr>
          <w:p w14:paraId="51AA092A"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tcBorders>
            <w:shd w:val="clear" w:color="auto" w:fill="FFD347"/>
          </w:tcPr>
          <w:p w14:paraId="032E6288" w14:textId="77777777" w:rsidR="002F7B72" w:rsidRPr="00915F3D" w:rsidRDefault="002F7B72" w:rsidP="008561E5">
            <w:pPr>
              <w:jc w:val="center"/>
              <w:rPr>
                <w:rFonts w:cstheme="minorHAnsi"/>
                <w:sz w:val="18"/>
                <w:szCs w:val="18"/>
                <w:lang w:eastAsia="ar-SA"/>
              </w:rPr>
            </w:pPr>
          </w:p>
        </w:tc>
      </w:tr>
      <w:tr w:rsidR="002F7B72" w:rsidRPr="00915F3D" w14:paraId="2DEF08FD" w14:textId="3AF672E6" w:rsidTr="00A666DF">
        <w:tc>
          <w:tcPr>
            <w:tcW w:w="1253" w:type="dxa"/>
            <w:vMerge w:val="restart"/>
          </w:tcPr>
          <w:p w14:paraId="43BFA3E8" w14:textId="77777777" w:rsidR="002F7B72" w:rsidRPr="00915F3D" w:rsidRDefault="002F7B72" w:rsidP="008561E5">
            <w:pPr>
              <w:rPr>
                <w:rFonts w:cstheme="minorHAnsi"/>
                <w:sz w:val="18"/>
                <w:szCs w:val="18"/>
                <w:lang w:eastAsia="ar-SA"/>
              </w:rPr>
            </w:pPr>
            <w:r w:rsidRPr="00915F3D">
              <w:rPr>
                <w:rFonts w:cstheme="minorHAnsi"/>
                <w:sz w:val="18"/>
                <w:szCs w:val="18"/>
                <w:lang w:eastAsia="ar-SA"/>
              </w:rPr>
              <w:t>Koncepce v oblasti ŽP, krajiny a energetiky</w:t>
            </w:r>
          </w:p>
        </w:tc>
        <w:tc>
          <w:tcPr>
            <w:tcW w:w="3709" w:type="dxa"/>
            <w:tcBorders>
              <w:bottom w:val="dotted" w:sz="4" w:space="0" w:color="auto"/>
            </w:tcBorders>
          </w:tcPr>
          <w:p w14:paraId="281E2B66" w14:textId="77777777" w:rsidR="002F7B72" w:rsidRDefault="002F7B72" w:rsidP="0037314C">
            <w:pPr>
              <w:rPr>
                <w:rFonts w:cstheme="minorHAnsi"/>
                <w:sz w:val="18"/>
                <w:szCs w:val="18"/>
                <w:lang w:eastAsia="ar-SA"/>
              </w:rPr>
            </w:pPr>
            <w:r>
              <w:rPr>
                <w:rFonts w:cstheme="minorHAnsi"/>
                <w:sz w:val="18"/>
                <w:szCs w:val="18"/>
                <w:lang w:eastAsia="ar-SA"/>
              </w:rPr>
              <w:t>Plán odpadového hospodářství ÚK</w:t>
            </w:r>
          </w:p>
          <w:p w14:paraId="7A80D1F8" w14:textId="6C16C636" w:rsidR="002F7B72" w:rsidRPr="00241AF0" w:rsidRDefault="002F7B72" w:rsidP="0037314C">
            <w:pPr>
              <w:rPr>
                <w:rFonts w:cstheme="minorHAnsi"/>
                <w:sz w:val="18"/>
                <w:szCs w:val="18"/>
                <w:lang w:eastAsia="ar-SA"/>
              </w:rPr>
            </w:pPr>
          </w:p>
        </w:tc>
        <w:tc>
          <w:tcPr>
            <w:tcW w:w="705" w:type="dxa"/>
            <w:gridSpan w:val="2"/>
            <w:tcBorders>
              <w:bottom w:val="dotted" w:sz="4" w:space="0" w:color="auto"/>
            </w:tcBorders>
            <w:shd w:val="clear" w:color="auto" w:fill="5BFFBD"/>
          </w:tcPr>
          <w:p w14:paraId="3B04210A" w14:textId="77777777" w:rsidR="002F7B72" w:rsidRPr="00915F3D" w:rsidRDefault="002F7B72"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28743F8C" w14:textId="77777777" w:rsidR="002F7B72" w:rsidRPr="00915F3D" w:rsidRDefault="002F7B72"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0EB69935"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0E203457"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78DF74A4" w14:textId="79DC446D"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2F8AC14C" w14:textId="77777777" w:rsidR="002F7B72" w:rsidRPr="00915F3D" w:rsidRDefault="002F7B72"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7926550D" w14:textId="77777777" w:rsidR="002F7B72" w:rsidRPr="00915F3D" w:rsidRDefault="002F7B7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E99C8C3" w14:textId="77777777" w:rsidR="002F7B72" w:rsidRPr="00915F3D" w:rsidRDefault="002F7B72"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7CB7B02F" w14:textId="77777777" w:rsidR="002F7B72" w:rsidRPr="00915F3D" w:rsidRDefault="002F7B72"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27F6965A"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089DA4ED" w14:textId="77777777" w:rsidR="002F7B72" w:rsidRDefault="002F7B72" w:rsidP="008561E5">
            <w:pPr>
              <w:jc w:val="center"/>
              <w:rPr>
                <w:rFonts w:cstheme="minorHAnsi"/>
                <w:sz w:val="18"/>
                <w:szCs w:val="18"/>
                <w:lang w:eastAsia="ar-SA"/>
              </w:rPr>
            </w:pPr>
          </w:p>
          <w:p w14:paraId="22CCC2E2" w14:textId="0BF176D3" w:rsidR="002F7B72" w:rsidRDefault="002F7B72" w:rsidP="008561E5">
            <w:pPr>
              <w:jc w:val="center"/>
              <w:rPr>
                <w:rFonts w:cstheme="minorHAnsi"/>
                <w:sz w:val="18"/>
                <w:szCs w:val="18"/>
                <w:lang w:eastAsia="ar-SA"/>
              </w:rPr>
            </w:pPr>
          </w:p>
          <w:p w14:paraId="1E3C7FF0"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4952C46E" w14:textId="3132E590" w:rsidR="002F7B72" w:rsidRPr="00915F3D" w:rsidRDefault="002F7B72" w:rsidP="008561E5">
            <w:pPr>
              <w:jc w:val="center"/>
              <w:rPr>
                <w:rFonts w:cstheme="minorHAnsi"/>
                <w:sz w:val="18"/>
                <w:szCs w:val="18"/>
                <w:lang w:eastAsia="ar-SA"/>
              </w:rPr>
            </w:pPr>
            <w:r>
              <w:rPr>
                <w:rFonts w:cstheme="minorHAnsi"/>
                <w:sz w:val="18"/>
                <w:szCs w:val="18"/>
                <w:lang w:eastAsia="ar-SA"/>
              </w:rPr>
              <w:t>x</w:t>
            </w:r>
          </w:p>
        </w:tc>
        <w:tc>
          <w:tcPr>
            <w:tcW w:w="954" w:type="dxa"/>
            <w:tcBorders>
              <w:bottom w:val="dotted" w:sz="4" w:space="0" w:color="auto"/>
            </w:tcBorders>
            <w:shd w:val="clear" w:color="auto" w:fill="FFD347"/>
          </w:tcPr>
          <w:p w14:paraId="1BA2BF84" w14:textId="439F176F" w:rsidR="002F7B72" w:rsidRPr="00915F3D" w:rsidRDefault="002F7B72" w:rsidP="008561E5">
            <w:pPr>
              <w:jc w:val="center"/>
              <w:rPr>
                <w:rFonts w:cstheme="minorHAnsi"/>
                <w:sz w:val="18"/>
                <w:szCs w:val="18"/>
                <w:lang w:eastAsia="ar-SA"/>
              </w:rPr>
            </w:pPr>
          </w:p>
        </w:tc>
      </w:tr>
      <w:tr w:rsidR="002F7B72" w:rsidRPr="00915F3D" w14:paraId="25B5AF48" w14:textId="77777777" w:rsidTr="00A666DF">
        <w:tc>
          <w:tcPr>
            <w:tcW w:w="1253" w:type="dxa"/>
            <w:vMerge/>
          </w:tcPr>
          <w:p w14:paraId="6506EA2C" w14:textId="77777777" w:rsidR="002F7B72" w:rsidRPr="00915F3D" w:rsidRDefault="002F7B72" w:rsidP="008561E5">
            <w:pPr>
              <w:rPr>
                <w:rFonts w:cstheme="minorHAnsi"/>
                <w:sz w:val="18"/>
                <w:szCs w:val="18"/>
                <w:lang w:eastAsia="ar-SA"/>
              </w:rPr>
            </w:pPr>
          </w:p>
        </w:tc>
        <w:tc>
          <w:tcPr>
            <w:tcW w:w="3709" w:type="dxa"/>
            <w:tcBorders>
              <w:top w:val="dotted" w:sz="4" w:space="0" w:color="auto"/>
            </w:tcBorders>
          </w:tcPr>
          <w:p w14:paraId="55527FF6" w14:textId="40BEE7A0" w:rsidR="002F7B72" w:rsidRDefault="002F7B72" w:rsidP="0037314C">
            <w:pPr>
              <w:rPr>
                <w:rFonts w:cstheme="minorHAnsi"/>
                <w:sz w:val="18"/>
                <w:szCs w:val="18"/>
                <w:lang w:eastAsia="ar-SA"/>
              </w:rPr>
            </w:pPr>
            <w:r>
              <w:rPr>
                <w:rFonts w:cstheme="minorHAnsi"/>
                <w:sz w:val="18"/>
                <w:szCs w:val="18"/>
                <w:lang w:eastAsia="ar-SA"/>
              </w:rPr>
              <w:t>Územní energetická koncepce ÚK</w:t>
            </w:r>
          </w:p>
        </w:tc>
        <w:tc>
          <w:tcPr>
            <w:tcW w:w="705" w:type="dxa"/>
            <w:gridSpan w:val="2"/>
            <w:tcBorders>
              <w:top w:val="dotted" w:sz="4" w:space="0" w:color="auto"/>
            </w:tcBorders>
            <w:shd w:val="clear" w:color="auto" w:fill="5BFFBD"/>
          </w:tcPr>
          <w:p w14:paraId="5903E25F"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051046D5"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tcBorders>
            <w:shd w:val="clear" w:color="auto" w:fill="5BFFBD"/>
          </w:tcPr>
          <w:p w14:paraId="5C7A1791"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52E70CBC"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04E07A31"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32BC60E0"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7FDD3841"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64C40F5F"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tcBorders>
            <w:shd w:val="clear" w:color="auto" w:fill="69FF69"/>
          </w:tcPr>
          <w:p w14:paraId="508E8FCB"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tcBorders>
            <w:shd w:val="clear" w:color="auto" w:fill="69FF69"/>
          </w:tcPr>
          <w:p w14:paraId="082F4840"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69FF69"/>
          </w:tcPr>
          <w:p w14:paraId="18F36923" w14:textId="76C8AF14" w:rsidR="002F7B72" w:rsidRDefault="002F7B7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69FF69"/>
          </w:tcPr>
          <w:p w14:paraId="4D152BCC" w14:textId="77777777" w:rsidR="002F7B72" w:rsidRDefault="002F7B72" w:rsidP="008561E5">
            <w:pPr>
              <w:jc w:val="center"/>
              <w:rPr>
                <w:rFonts w:cstheme="minorHAnsi"/>
                <w:sz w:val="18"/>
                <w:szCs w:val="18"/>
                <w:lang w:eastAsia="ar-SA"/>
              </w:rPr>
            </w:pPr>
          </w:p>
        </w:tc>
        <w:tc>
          <w:tcPr>
            <w:tcW w:w="954" w:type="dxa"/>
            <w:tcBorders>
              <w:top w:val="dotted" w:sz="4" w:space="0" w:color="auto"/>
            </w:tcBorders>
            <w:shd w:val="clear" w:color="auto" w:fill="FFD347"/>
          </w:tcPr>
          <w:p w14:paraId="403E00E9" w14:textId="77777777" w:rsidR="002F7B72" w:rsidRPr="00915F3D" w:rsidRDefault="002F7B72" w:rsidP="008561E5">
            <w:pPr>
              <w:jc w:val="center"/>
              <w:rPr>
                <w:rFonts w:cstheme="minorHAnsi"/>
                <w:sz w:val="18"/>
                <w:szCs w:val="18"/>
                <w:lang w:eastAsia="ar-SA"/>
              </w:rPr>
            </w:pPr>
          </w:p>
        </w:tc>
      </w:tr>
      <w:tr w:rsidR="0037314C" w:rsidRPr="00915F3D" w14:paraId="074FB45B" w14:textId="07469844" w:rsidTr="00CD7701">
        <w:tc>
          <w:tcPr>
            <w:tcW w:w="15026" w:type="dxa"/>
            <w:gridSpan w:val="22"/>
            <w:shd w:val="clear" w:color="auto" w:fill="D9D9D9" w:themeFill="background1" w:themeFillShade="D9"/>
          </w:tcPr>
          <w:p w14:paraId="3A4C162F" w14:textId="33CFDDFB" w:rsidR="0037314C" w:rsidRPr="00915F3D" w:rsidRDefault="0037314C" w:rsidP="008561E5">
            <w:pPr>
              <w:rPr>
                <w:rFonts w:cstheme="minorHAnsi"/>
                <w:b/>
                <w:sz w:val="18"/>
                <w:szCs w:val="18"/>
                <w:lang w:eastAsia="ar-SA"/>
              </w:rPr>
            </w:pPr>
            <w:r>
              <w:rPr>
                <w:rFonts w:cstheme="minorHAnsi"/>
                <w:b/>
                <w:sz w:val="18"/>
                <w:szCs w:val="18"/>
                <w:lang w:eastAsia="ar-SA"/>
              </w:rPr>
              <w:t>Strategické dokumenty na místní úrovni</w:t>
            </w:r>
          </w:p>
        </w:tc>
      </w:tr>
      <w:tr w:rsidR="00354E22" w:rsidRPr="00915F3D" w14:paraId="42ABEFA1" w14:textId="77777777" w:rsidTr="00A666DF">
        <w:tc>
          <w:tcPr>
            <w:tcW w:w="1253" w:type="dxa"/>
            <w:vMerge w:val="restart"/>
          </w:tcPr>
          <w:p w14:paraId="456304EC" w14:textId="44B7BC78" w:rsidR="00354E22" w:rsidRDefault="00354E22" w:rsidP="00EC7003">
            <w:pPr>
              <w:rPr>
                <w:rFonts w:cstheme="minorHAnsi"/>
                <w:sz w:val="18"/>
                <w:szCs w:val="18"/>
                <w:lang w:eastAsia="ar-SA"/>
              </w:rPr>
            </w:pPr>
            <w:r>
              <w:rPr>
                <w:rFonts w:cstheme="minorHAnsi"/>
                <w:sz w:val="18"/>
                <w:szCs w:val="18"/>
                <w:lang w:eastAsia="ar-SA"/>
              </w:rPr>
              <w:t>Strategie rozvoje města Ústí n/L 2021-2030</w:t>
            </w:r>
          </w:p>
        </w:tc>
        <w:tc>
          <w:tcPr>
            <w:tcW w:w="3709" w:type="dxa"/>
            <w:tcBorders>
              <w:bottom w:val="dotted" w:sz="4" w:space="0" w:color="auto"/>
            </w:tcBorders>
          </w:tcPr>
          <w:p w14:paraId="02C0B41F" w14:textId="32794164" w:rsidR="00354E22" w:rsidRPr="00354E22" w:rsidRDefault="00354E22" w:rsidP="00B15C26">
            <w:pPr>
              <w:pStyle w:val="Pa41"/>
              <w:rPr>
                <w:rStyle w:val="A8"/>
                <w:rFonts w:asciiTheme="minorHAnsi" w:hAnsiTheme="minorHAnsi" w:cstheme="minorHAnsi"/>
                <w:bCs w:val="0"/>
                <w:sz w:val="18"/>
                <w:szCs w:val="18"/>
              </w:rPr>
            </w:pPr>
            <w:r w:rsidRPr="00B15C26">
              <w:rPr>
                <w:rStyle w:val="A8"/>
                <w:rFonts w:asciiTheme="minorHAnsi" w:hAnsiTheme="minorHAnsi" w:cstheme="minorHAnsi"/>
                <w:b w:val="0"/>
                <w:sz w:val="18"/>
                <w:szCs w:val="18"/>
              </w:rPr>
              <w:t xml:space="preserve">SC 1 Změnit obraz Ústí nad Labem k lepšímu uvnitř i ve světě </w:t>
            </w:r>
          </w:p>
        </w:tc>
        <w:tc>
          <w:tcPr>
            <w:tcW w:w="747" w:type="dxa"/>
            <w:gridSpan w:val="3"/>
            <w:tcBorders>
              <w:bottom w:val="dotted" w:sz="4" w:space="0" w:color="auto"/>
            </w:tcBorders>
            <w:shd w:val="clear" w:color="auto" w:fill="5BFFBD"/>
          </w:tcPr>
          <w:p w14:paraId="35CAA955" w14:textId="77777777" w:rsidR="00354E22" w:rsidRPr="00915F3D"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3ACEF1D5" w14:textId="77777777" w:rsidR="00354E22" w:rsidRDefault="00354E22" w:rsidP="008561E5">
            <w:pPr>
              <w:jc w:val="center"/>
              <w:rPr>
                <w:rFonts w:cstheme="minorHAnsi"/>
                <w:sz w:val="18"/>
                <w:szCs w:val="18"/>
                <w:lang w:eastAsia="ar-SA"/>
              </w:rPr>
            </w:pPr>
          </w:p>
        </w:tc>
        <w:tc>
          <w:tcPr>
            <w:tcW w:w="861" w:type="dxa"/>
            <w:gridSpan w:val="3"/>
            <w:tcBorders>
              <w:bottom w:val="dotted" w:sz="4" w:space="0" w:color="auto"/>
            </w:tcBorders>
            <w:shd w:val="clear" w:color="auto" w:fill="5BFFBD"/>
          </w:tcPr>
          <w:p w14:paraId="30203B97"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5F9AE712"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549F87DD"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072BF976" w14:textId="77777777" w:rsidR="00354E22" w:rsidRDefault="00354E22" w:rsidP="008561E5">
            <w:pPr>
              <w:jc w:val="center"/>
              <w:rPr>
                <w:rFonts w:cstheme="minorHAnsi"/>
                <w:sz w:val="18"/>
                <w:szCs w:val="18"/>
                <w:lang w:eastAsia="ar-SA"/>
              </w:rPr>
            </w:pPr>
          </w:p>
        </w:tc>
        <w:tc>
          <w:tcPr>
            <w:tcW w:w="719" w:type="dxa"/>
            <w:tcBorders>
              <w:bottom w:val="dotted" w:sz="4" w:space="0" w:color="auto"/>
            </w:tcBorders>
            <w:shd w:val="clear" w:color="auto" w:fill="B6DDE8" w:themeFill="accent5" w:themeFillTint="66"/>
          </w:tcPr>
          <w:p w14:paraId="3D0DE4FB" w14:textId="77777777" w:rsidR="00354E22" w:rsidRDefault="00354E2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5916451A" w14:textId="77777777" w:rsidR="00354E22" w:rsidRDefault="00354E22"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4665E111" w14:textId="77777777" w:rsidR="00354E22" w:rsidRPr="00915F3D" w:rsidRDefault="00354E22"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4D783539" w14:textId="70CE5B1D"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179EA2B4" w14:textId="77777777" w:rsidR="00354E22" w:rsidRPr="00915F3D" w:rsidRDefault="00354E2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3BD48272" w14:textId="77777777" w:rsidR="00354E22" w:rsidRPr="00915F3D" w:rsidRDefault="00354E2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629D2BF3" w14:textId="77777777" w:rsidR="00354E22" w:rsidRDefault="00354E22" w:rsidP="008561E5">
            <w:pPr>
              <w:jc w:val="center"/>
              <w:rPr>
                <w:rFonts w:cstheme="minorHAnsi"/>
                <w:sz w:val="18"/>
                <w:szCs w:val="18"/>
                <w:lang w:eastAsia="ar-SA"/>
              </w:rPr>
            </w:pPr>
          </w:p>
        </w:tc>
      </w:tr>
      <w:tr w:rsidR="00354E22" w:rsidRPr="00915F3D" w14:paraId="703A13E8" w14:textId="77777777" w:rsidTr="00A666DF">
        <w:tc>
          <w:tcPr>
            <w:tcW w:w="1253" w:type="dxa"/>
            <w:vMerge/>
          </w:tcPr>
          <w:p w14:paraId="566A1D61" w14:textId="77777777" w:rsidR="00354E22" w:rsidRDefault="00354E22" w:rsidP="00EC7003">
            <w:pPr>
              <w:rPr>
                <w:rFonts w:cstheme="minorHAnsi"/>
                <w:sz w:val="18"/>
                <w:szCs w:val="18"/>
                <w:lang w:eastAsia="ar-SA"/>
              </w:rPr>
            </w:pPr>
          </w:p>
        </w:tc>
        <w:tc>
          <w:tcPr>
            <w:tcW w:w="3709" w:type="dxa"/>
            <w:tcBorders>
              <w:top w:val="dotted" w:sz="4" w:space="0" w:color="auto"/>
              <w:bottom w:val="dotted" w:sz="4" w:space="0" w:color="auto"/>
            </w:tcBorders>
          </w:tcPr>
          <w:p w14:paraId="3FF606E7" w14:textId="1B554D0A" w:rsidR="00354E22" w:rsidRPr="00B15C26" w:rsidRDefault="00354E22" w:rsidP="00B15C26">
            <w:pPr>
              <w:pStyle w:val="Pa41"/>
              <w:rPr>
                <w:rStyle w:val="A8"/>
                <w:rFonts w:asciiTheme="minorHAnsi" w:hAnsiTheme="minorHAnsi" w:cstheme="minorHAnsi"/>
                <w:b w:val="0"/>
                <w:sz w:val="18"/>
                <w:szCs w:val="18"/>
              </w:rPr>
            </w:pPr>
            <w:r w:rsidRPr="00B15C26">
              <w:rPr>
                <w:rStyle w:val="A8"/>
                <w:rFonts w:asciiTheme="minorHAnsi" w:hAnsiTheme="minorHAnsi" w:cstheme="minorHAnsi"/>
                <w:b w:val="0"/>
                <w:sz w:val="18"/>
                <w:szCs w:val="18"/>
              </w:rPr>
              <w:t>SC 2</w:t>
            </w:r>
            <w:r>
              <w:rPr>
                <w:rStyle w:val="A8"/>
                <w:rFonts w:asciiTheme="minorHAnsi" w:hAnsiTheme="minorHAnsi" w:cstheme="minorHAnsi"/>
                <w:b w:val="0"/>
                <w:sz w:val="18"/>
                <w:szCs w:val="18"/>
              </w:rPr>
              <w:t xml:space="preserve"> </w:t>
            </w:r>
            <w:r w:rsidRPr="00B15C26">
              <w:rPr>
                <w:rStyle w:val="A8"/>
                <w:rFonts w:asciiTheme="minorHAnsi" w:hAnsiTheme="minorHAnsi" w:cstheme="minorHAnsi"/>
                <w:b w:val="0"/>
                <w:sz w:val="18"/>
                <w:szCs w:val="18"/>
              </w:rPr>
              <w:t>Zlepšit v Ústí nad Labem podmínky</w:t>
            </w:r>
            <w:r>
              <w:rPr>
                <w:rStyle w:val="A8"/>
                <w:rFonts w:asciiTheme="minorHAnsi" w:hAnsiTheme="minorHAnsi" w:cstheme="minorHAnsi"/>
                <w:b w:val="0"/>
                <w:sz w:val="18"/>
                <w:szCs w:val="18"/>
              </w:rPr>
              <w:t xml:space="preserve"> pro život všech jeho obyvatel </w:t>
            </w:r>
          </w:p>
        </w:tc>
        <w:tc>
          <w:tcPr>
            <w:tcW w:w="747" w:type="dxa"/>
            <w:gridSpan w:val="3"/>
            <w:tcBorders>
              <w:top w:val="dotted" w:sz="4" w:space="0" w:color="auto"/>
              <w:bottom w:val="dotted" w:sz="4" w:space="0" w:color="auto"/>
            </w:tcBorders>
            <w:shd w:val="clear" w:color="auto" w:fill="5BFFBD"/>
          </w:tcPr>
          <w:p w14:paraId="5C739EA3"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5A99C16F" w14:textId="378A53CF"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579EA094"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7B834520"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75FFC40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70100D7E"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32E28998"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7C55892"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8E3B667"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2D94D55" w14:textId="50BDF1CF"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25788D66" w14:textId="77777777" w:rsidR="00354E22" w:rsidRPr="00915F3D"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CD53B87"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B5969BC" w14:textId="21F2623A"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23797A2B" w14:textId="77777777" w:rsidTr="00A666DF">
        <w:tc>
          <w:tcPr>
            <w:tcW w:w="1253" w:type="dxa"/>
            <w:vMerge/>
          </w:tcPr>
          <w:p w14:paraId="59440590" w14:textId="77777777" w:rsidR="00354E22" w:rsidRDefault="00354E22" w:rsidP="00EC7003">
            <w:pPr>
              <w:rPr>
                <w:rFonts w:cstheme="minorHAnsi"/>
                <w:sz w:val="18"/>
                <w:szCs w:val="18"/>
                <w:lang w:eastAsia="ar-SA"/>
              </w:rPr>
            </w:pPr>
          </w:p>
        </w:tc>
        <w:tc>
          <w:tcPr>
            <w:tcW w:w="3709" w:type="dxa"/>
            <w:tcBorders>
              <w:top w:val="dotted" w:sz="4" w:space="0" w:color="auto"/>
              <w:bottom w:val="dotted" w:sz="4" w:space="0" w:color="auto"/>
            </w:tcBorders>
          </w:tcPr>
          <w:p w14:paraId="219651A9" w14:textId="101B1A37" w:rsidR="00354E22" w:rsidRPr="00354E22" w:rsidRDefault="00354E22" w:rsidP="00B15C26">
            <w:pPr>
              <w:pStyle w:val="Pa41"/>
              <w:rPr>
                <w:rStyle w:val="A8"/>
                <w:rFonts w:asciiTheme="minorHAnsi" w:hAnsiTheme="minorHAnsi" w:cstheme="minorHAnsi"/>
                <w:bCs w:val="0"/>
                <w:sz w:val="18"/>
                <w:szCs w:val="18"/>
              </w:rPr>
            </w:pPr>
            <w:r w:rsidRPr="00B15C26">
              <w:rPr>
                <w:rStyle w:val="A8"/>
                <w:rFonts w:asciiTheme="minorHAnsi" w:hAnsiTheme="minorHAnsi" w:cstheme="minorHAnsi"/>
                <w:b w:val="0"/>
                <w:sz w:val="18"/>
                <w:szCs w:val="18"/>
              </w:rPr>
              <w:t xml:space="preserve">SC 3 Využít potenciál obyvatel Ústí nad Labem pro vlastní prosperitu </w:t>
            </w:r>
          </w:p>
        </w:tc>
        <w:tc>
          <w:tcPr>
            <w:tcW w:w="747" w:type="dxa"/>
            <w:gridSpan w:val="3"/>
            <w:tcBorders>
              <w:top w:val="dotted" w:sz="4" w:space="0" w:color="auto"/>
              <w:bottom w:val="dotted" w:sz="4" w:space="0" w:color="auto"/>
            </w:tcBorders>
            <w:shd w:val="clear" w:color="auto" w:fill="5BFFBD"/>
          </w:tcPr>
          <w:p w14:paraId="1EC78CE6"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6875187D"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6F395171" w14:textId="6AAEFE3E"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04F65AAF" w14:textId="565C930C"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7A019E2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2B1D08F3"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13ED108C"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8A07C2A"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0FC81EAB"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0B4D3D92"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D3FCD67" w14:textId="77777777" w:rsidR="00354E22" w:rsidRPr="00915F3D"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3B7A736"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7967E56" w14:textId="77777777" w:rsidR="00354E22" w:rsidRDefault="00354E22" w:rsidP="008561E5">
            <w:pPr>
              <w:jc w:val="center"/>
              <w:rPr>
                <w:rFonts w:cstheme="minorHAnsi"/>
                <w:sz w:val="18"/>
                <w:szCs w:val="18"/>
                <w:lang w:eastAsia="ar-SA"/>
              </w:rPr>
            </w:pPr>
          </w:p>
        </w:tc>
      </w:tr>
      <w:tr w:rsidR="00354E22" w:rsidRPr="00915F3D" w14:paraId="0060DD83" w14:textId="77777777" w:rsidTr="00A666DF">
        <w:tc>
          <w:tcPr>
            <w:tcW w:w="1253" w:type="dxa"/>
            <w:vMerge/>
          </w:tcPr>
          <w:p w14:paraId="65D972B8" w14:textId="77777777" w:rsidR="00354E22" w:rsidRDefault="00354E22" w:rsidP="00EC7003">
            <w:pPr>
              <w:rPr>
                <w:rFonts w:cstheme="minorHAnsi"/>
                <w:sz w:val="18"/>
                <w:szCs w:val="18"/>
                <w:lang w:eastAsia="ar-SA"/>
              </w:rPr>
            </w:pPr>
          </w:p>
        </w:tc>
        <w:tc>
          <w:tcPr>
            <w:tcW w:w="3709" w:type="dxa"/>
            <w:tcBorders>
              <w:top w:val="dotted" w:sz="4" w:space="0" w:color="auto"/>
            </w:tcBorders>
          </w:tcPr>
          <w:p w14:paraId="6212DC87" w14:textId="12CE518C" w:rsidR="00354E22" w:rsidRPr="00B15C26" w:rsidRDefault="00354E22" w:rsidP="00B15C26">
            <w:pPr>
              <w:pStyle w:val="Pa41"/>
              <w:rPr>
                <w:rStyle w:val="A8"/>
                <w:rFonts w:asciiTheme="minorHAnsi" w:hAnsiTheme="minorHAnsi" w:cstheme="minorHAnsi"/>
                <w:b w:val="0"/>
                <w:sz w:val="18"/>
                <w:szCs w:val="18"/>
              </w:rPr>
            </w:pPr>
            <w:r w:rsidRPr="00B15C26">
              <w:rPr>
                <w:rStyle w:val="A8"/>
                <w:rFonts w:asciiTheme="minorHAnsi" w:hAnsiTheme="minorHAnsi" w:cstheme="minorHAnsi"/>
                <w:b w:val="0"/>
                <w:sz w:val="18"/>
                <w:szCs w:val="18"/>
              </w:rPr>
              <w:t>SC 4 Usnadnit pohyb obyvatel Ústí nad Labem a přiblížit město světu</w:t>
            </w:r>
          </w:p>
        </w:tc>
        <w:tc>
          <w:tcPr>
            <w:tcW w:w="747" w:type="dxa"/>
            <w:gridSpan w:val="3"/>
            <w:tcBorders>
              <w:top w:val="dotted" w:sz="4" w:space="0" w:color="auto"/>
            </w:tcBorders>
            <w:shd w:val="clear" w:color="auto" w:fill="5BFFBD"/>
          </w:tcPr>
          <w:p w14:paraId="08A2FF2A"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702392BF"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tcBorders>
            <w:shd w:val="clear" w:color="auto" w:fill="5BFFBD"/>
          </w:tcPr>
          <w:p w14:paraId="1FC194D6"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60779B80"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67955B75"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67E28F2A" w14:textId="38821D3C"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top w:val="dotted" w:sz="4" w:space="0" w:color="auto"/>
            </w:tcBorders>
            <w:shd w:val="clear" w:color="auto" w:fill="B6DDE8" w:themeFill="accent5" w:themeFillTint="66"/>
          </w:tcPr>
          <w:p w14:paraId="799B1B2A" w14:textId="72A85385"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4E6E2373" w14:textId="3E991585"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tcBorders>
            <w:shd w:val="clear" w:color="auto" w:fill="69FF69"/>
          </w:tcPr>
          <w:p w14:paraId="7252E318"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tcBorders>
            <w:shd w:val="clear" w:color="auto" w:fill="69FF69"/>
          </w:tcPr>
          <w:p w14:paraId="70DEF445"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69FF69"/>
          </w:tcPr>
          <w:p w14:paraId="344DF247" w14:textId="77777777" w:rsidR="00354E22" w:rsidRPr="00915F3D" w:rsidRDefault="00354E22" w:rsidP="008561E5">
            <w:pPr>
              <w:jc w:val="center"/>
              <w:rPr>
                <w:rFonts w:cstheme="minorHAnsi"/>
                <w:sz w:val="18"/>
                <w:szCs w:val="18"/>
                <w:lang w:eastAsia="ar-SA"/>
              </w:rPr>
            </w:pPr>
          </w:p>
        </w:tc>
        <w:tc>
          <w:tcPr>
            <w:tcW w:w="852" w:type="dxa"/>
            <w:tcBorders>
              <w:top w:val="dotted" w:sz="4" w:space="0" w:color="auto"/>
            </w:tcBorders>
            <w:shd w:val="clear" w:color="auto" w:fill="69FF69"/>
          </w:tcPr>
          <w:p w14:paraId="2D546755"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1A0D040B" w14:textId="77777777" w:rsidR="00354E22" w:rsidRDefault="00354E22" w:rsidP="008561E5">
            <w:pPr>
              <w:jc w:val="center"/>
              <w:rPr>
                <w:rFonts w:cstheme="minorHAnsi"/>
                <w:sz w:val="18"/>
                <w:szCs w:val="18"/>
                <w:lang w:eastAsia="ar-SA"/>
              </w:rPr>
            </w:pPr>
          </w:p>
        </w:tc>
      </w:tr>
      <w:tr w:rsidR="00354E22" w:rsidRPr="00915F3D" w14:paraId="646DBC6E" w14:textId="77777777" w:rsidTr="00A666DF">
        <w:tc>
          <w:tcPr>
            <w:tcW w:w="1253" w:type="dxa"/>
            <w:vMerge w:val="restart"/>
          </w:tcPr>
          <w:p w14:paraId="4D5A6E1D" w14:textId="32160DA3" w:rsidR="00354E22" w:rsidRDefault="00354E22" w:rsidP="008561E5">
            <w:pPr>
              <w:rPr>
                <w:rFonts w:cstheme="minorHAnsi"/>
                <w:sz w:val="18"/>
                <w:szCs w:val="18"/>
                <w:lang w:eastAsia="ar-SA"/>
              </w:rPr>
            </w:pPr>
            <w:r>
              <w:rPr>
                <w:rFonts w:cstheme="minorHAnsi"/>
                <w:sz w:val="18"/>
                <w:szCs w:val="18"/>
                <w:lang w:eastAsia="ar-SA"/>
              </w:rPr>
              <w:t>Strategický plán rozvoje města Děčín 2021-2027</w:t>
            </w:r>
          </w:p>
        </w:tc>
        <w:tc>
          <w:tcPr>
            <w:tcW w:w="3709" w:type="dxa"/>
            <w:tcBorders>
              <w:bottom w:val="dotted" w:sz="4" w:space="0" w:color="auto"/>
            </w:tcBorders>
          </w:tcPr>
          <w:p w14:paraId="213F1EA3" w14:textId="3FAD8268" w:rsidR="00354E22" w:rsidRPr="00B15C26" w:rsidRDefault="00354E22" w:rsidP="008561E5">
            <w:pPr>
              <w:rPr>
                <w:rFonts w:cstheme="minorHAnsi"/>
                <w:sz w:val="18"/>
                <w:szCs w:val="18"/>
                <w:lang w:eastAsia="ar-SA"/>
              </w:rPr>
            </w:pPr>
            <w:r>
              <w:rPr>
                <w:rFonts w:cstheme="minorHAnsi"/>
                <w:sz w:val="18"/>
                <w:szCs w:val="18"/>
                <w:lang w:eastAsia="ar-SA"/>
              </w:rPr>
              <w:t>B Kvalitní životní prostředí</w:t>
            </w:r>
          </w:p>
        </w:tc>
        <w:tc>
          <w:tcPr>
            <w:tcW w:w="747" w:type="dxa"/>
            <w:gridSpan w:val="3"/>
            <w:tcBorders>
              <w:bottom w:val="dotted" w:sz="4" w:space="0" w:color="auto"/>
            </w:tcBorders>
            <w:shd w:val="clear" w:color="auto" w:fill="5BFFBD"/>
          </w:tcPr>
          <w:p w14:paraId="0D870D5D" w14:textId="77777777" w:rsidR="00354E22"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11185A77" w14:textId="77777777" w:rsidR="00354E22" w:rsidRDefault="00354E22" w:rsidP="008561E5">
            <w:pPr>
              <w:jc w:val="center"/>
              <w:rPr>
                <w:rFonts w:cstheme="minorHAnsi"/>
                <w:sz w:val="18"/>
                <w:szCs w:val="18"/>
                <w:lang w:eastAsia="ar-SA"/>
              </w:rPr>
            </w:pPr>
          </w:p>
        </w:tc>
        <w:tc>
          <w:tcPr>
            <w:tcW w:w="861" w:type="dxa"/>
            <w:gridSpan w:val="3"/>
            <w:tcBorders>
              <w:bottom w:val="dotted" w:sz="4" w:space="0" w:color="auto"/>
            </w:tcBorders>
            <w:shd w:val="clear" w:color="auto" w:fill="5BFFBD"/>
          </w:tcPr>
          <w:p w14:paraId="6E534B1D"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0C75871B"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13CCDC1F"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3525456A" w14:textId="77777777" w:rsidR="00354E22" w:rsidRDefault="00354E22" w:rsidP="008561E5">
            <w:pPr>
              <w:jc w:val="center"/>
              <w:rPr>
                <w:rFonts w:cstheme="minorHAnsi"/>
                <w:sz w:val="18"/>
                <w:szCs w:val="18"/>
                <w:lang w:eastAsia="ar-SA"/>
              </w:rPr>
            </w:pPr>
          </w:p>
        </w:tc>
        <w:tc>
          <w:tcPr>
            <w:tcW w:w="719" w:type="dxa"/>
            <w:tcBorders>
              <w:bottom w:val="dotted" w:sz="4" w:space="0" w:color="auto"/>
            </w:tcBorders>
            <w:shd w:val="clear" w:color="auto" w:fill="B6DDE8" w:themeFill="accent5" w:themeFillTint="66"/>
          </w:tcPr>
          <w:p w14:paraId="71E4B72A" w14:textId="77777777" w:rsidR="00354E22" w:rsidRDefault="00354E2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6E53C748" w14:textId="77777777" w:rsidR="00354E22" w:rsidRDefault="00354E22"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1F110D45" w14:textId="7E70B395" w:rsidR="00354E22" w:rsidRDefault="00354E22" w:rsidP="008561E5">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69FF69"/>
          </w:tcPr>
          <w:p w14:paraId="6C36CA22" w14:textId="44A6593C"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0CF571CA" w14:textId="77777777" w:rsidR="00354E22" w:rsidRDefault="00354E2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3F1B1A8A" w14:textId="3CBA213F" w:rsidR="00354E22" w:rsidRDefault="00354E22" w:rsidP="008561E5">
            <w:pPr>
              <w:jc w:val="center"/>
              <w:rPr>
                <w:rFonts w:cstheme="minorHAnsi"/>
                <w:sz w:val="18"/>
                <w:szCs w:val="18"/>
                <w:lang w:eastAsia="ar-SA"/>
              </w:rPr>
            </w:pPr>
            <w:r>
              <w:rPr>
                <w:rFonts w:cstheme="minorHAnsi"/>
                <w:sz w:val="18"/>
                <w:szCs w:val="18"/>
                <w:lang w:eastAsia="ar-SA"/>
              </w:rPr>
              <w:t>x</w:t>
            </w:r>
          </w:p>
        </w:tc>
        <w:tc>
          <w:tcPr>
            <w:tcW w:w="954" w:type="dxa"/>
            <w:tcBorders>
              <w:bottom w:val="dotted" w:sz="4" w:space="0" w:color="auto"/>
            </w:tcBorders>
            <w:shd w:val="clear" w:color="auto" w:fill="FFD347"/>
          </w:tcPr>
          <w:p w14:paraId="0DD5F6E7" w14:textId="77777777" w:rsidR="00354E22" w:rsidRDefault="00354E22" w:rsidP="008561E5">
            <w:pPr>
              <w:jc w:val="center"/>
              <w:rPr>
                <w:rFonts w:cstheme="minorHAnsi"/>
                <w:sz w:val="18"/>
                <w:szCs w:val="18"/>
                <w:lang w:eastAsia="ar-SA"/>
              </w:rPr>
            </w:pPr>
          </w:p>
        </w:tc>
      </w:tr>
      <w:tr w:rsidR="00354E22" w:rsidRPr="00915F3D" w14:paraId="31AD0BED" w14:textId="77777777" w:rsidTr="00A666DF">
        <w:tc>
          <w:tcPr>
            <w:tcW w:w="1253" w:type="dxa"/>
            <w:vMerge/>
          </w:tcPr>
          <w:p w14:paraId="2C14EE16"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39FE989C" w14:textId="275D41AE" w:rsidR="00354E22" w:rsidRPr="00B15C26" w:rsidRDefault="00354E22" w:rsidP="008561E5">
            <w:pPr>
              <w:rPr>
                <w:rFonts w:cstheme="minorHAnsi"/>
                <w:sz w:val="18"/>
                <w:szCs w:val="18"/>
                <w:lang w:eastAsia="ar-SA"/>
              </w:rPr>
            </w:pPr>
            <w:r>
              <w:rPr>
                <w:rFonts w:cstheme="minorHAnsi"/>
                <w:sz w:val="18"/>
                <w:szCs w:val="18"/>
                <w:lang w:eastAsia="ar-SA"/>
              </w:rPr>
              <w:t>C Doprava a dostupnost města</w:t>
            </w:r>
          </w:p>
        </w:tc>
        <w:tc>
          <w:tcPr>
            <w:tcW w:w="747" w:type="dxa"/>
            <w:gridSpan w:val="3"/>
            <w:tcBorders>
              <w:top w:val="dotted" w:sz="4" w:space="0" w:color="auto"/>
              <w:bottom w:val="dotted" w:sz="4" w:space="0" w:color="auto"/>
            </w:tcBorders>
            <w:shd w:val="clear" w:color="auto" w:fill="5BFFBD"/>
          </w:tcPr>
          <w:p w14:paraId="7731719C"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3EE05ED0"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40A23631"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2A05CD78"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3BA83C00"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4012A9CF" w14:textId="4B9A4E8B"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top w:val="dotted" w:sz="4" w:space="0" w:color="auto"/>
              <w:bottom w:val="dotted" w:sz="4" w:space="0" w:color="auto"/>
            </w:tcBorders>
            <w:shd w:val="clear" w:color="auto" w:fill="B6DDE8" w:themeFill="accent5" w:themeFillTint="66"/>
          </w:tcPr>
          <w:p w14:paraId="270953ED" w14:textId="79C41078"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2BE569E4" w14:textId="71B8D3F6"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1B1C0B8C"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1DF3CAC9"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CB73B17"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C62B26E"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163EDF8" w14:textId="77777777" w:rsidR="00354E22" w:rsidRDefault="00354E22" w:rsidP="008561E5">
            <w:pPr>
              <w:jc w:val="center"/>
              <w:rPr>
                <w:rFonts w:cstheme="minorHAnsi"/>
                <w:sz w:val="18"/>
                <w:szCs w:val="18"/>
                <w:lang w:eastAsia="ar-SA"/>
              </w:rPr>
            </w:pPr>
          </w:p>
        </w:tc>
      </w:tr>
      <w:tr w:rsidR="00354E22" w:rsidRPr="00915F3D" w14:paraId="6A4CD8FB" w14:textId="77777777" w:rsidTr="00A666DF">
        <w:tc>
          <w:tcPr>
            <w:tcW w:w="1253" w:type="dxa"/>
            <w:vMerge/>
          </w:tcPr>
          <w:p w14:paraId="030C5E57"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0C8BD11A" w14:textId="7E8AA15C" w:rsidR="00354E22" w:rsidRPr="00B15C26" w:rsidRDefault="00354E22" w:rsidP="008561E5">
            <w:pPr>
              <w:rPr>
                <w:rFonts w:cstheme="minorHAnsi"/>
                <w:sz w:val="18"/>
                <w:szCs w:val="18"/>
                <w:lang w:eastAsia="ar-SA"/>
              </w:rPr>
            </w:pPr>
            <w:r w:rsidRPr="00B15C26">
              <w:rPr>
                <w:rFonts w:cstheme="minorHAnsi"/>
                <w:sz w:val="18"/>
                <w:szCs w:val="18"/>
                <w:lang w:eastAsia="ar-SA"/>
              </w:rPr>
              <w:t>D Sociál</w:t>
            </w:r>
            <w:r>
              <w:rPr>
                <w:rFonts w:cstheme="minorHAnsi"/>
                <w:sz w:val="18"/>
                <w:szCs w:val="18"/>
                <w:lang w:eastAsia="ar-SA"/>
              </w:rPr>
              <w:t>ně stabilní a bezpečné město</w:t>
            </w:r>
          </w:p>
        </w:tc>
        <w:tc>
          <w:tcPr>
            <w:tcW w:w="747" w:type="dxa"/>
            <w:gridSpan w:val="3"/>
            <w:tcBorders>
              <w:top w:val="dotted" w:sz="4" w:space="0" w:color="auto"/>
              <w:bottom w:val="dotted" w:sz="4" w:space="0" w:color="auto"/>
            </w:tcBorders>
            <w:shd w:val="clear" w:color="auto" w:fill="5BFFBD"/>
          </w:tcPr>
          <w:p w14:paraId="6AE18D57" w14:textId="5AA874AF" w:rsidR="00354E22" w:rsidRDefault="00354E22" w:rsidP="008561E5">
            <w:pPr>
              <w:jc w:val="center"/>
              <w:rPr>
                <w:rFonts w:cstheme="minorHAnsi"/>
                <w:sz w:val="18"/>
                <w:szCs w:val="18"/>
                <w:lang w:eastAsia="ar-SA"/>
              </w:rPr>
            </w:pPr>
            <w:r>
              <w:rPr>
                <w:rFonts w:cstheme="minorHAnsi"/>
                <w:sz w:val="18"/>
                <w:szCs w:val="18"/>
                <w:lang w:eastAsia="ar-SA"/>
              </w:rPr>
              <w:t>x</w:t>
            </w:r>
          </w:p>
        </w:tc>
        <w:tc>
          <w:tcPr>
            <w:tcW w:w="665" w:type="dxa"/>
            <w:tcBorders>
              <w:top w:val="dotted" w:sz="4" w:space="0" w:color="auto"/>
              <w:bottom w:val="dotted" w:sz="4" w:space="0" w:color="auto"/>
            </w:tcBorders>
            <w:shd w:val="clear" w:color="auto" w:fill="5BFFBD"/>
          </w:tcPr>
          <w:p w14:paraId="69F82A98" w14:textId="0B914235"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7086FEC7"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05E9184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5A54F23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07DC4DEC"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29A5FD79"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FF9E146"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0441DDD"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03A5C30"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9EF5A0D"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E5EA2E6"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F9C4D43" w14:textId="77777777" w:rsidR="00354E22" w:rsidRDefault="00354E22" w:rsidP="008561E5">
            <w:pPr>
              <w:jc w:val="center"/>
              <w:rPr>
                <w:rFonts w:cstheme="minorHAnsi"/>
                <w:sz w:val="18"/>
                <w:szCs w:val="18"/>
                <w:lang w:eastAsia="ar-SA"/>
              </w:rPr>
            </w:pPr>
          </w:p>
        </w:tc>
      </w:tr>
      <w:tr w:rsidR="00354E22" w:rsidRPr="00915F3D" w14:paraId="15ECD70A" w14:textId="77777777" w:rsidTr="00A666DF">
        <w:tc>
          <w:tcPr>
            <w:tcW w:w="1253" w:type="dxa"/>
            <w:vMerge/>
          </w:tcPr>
          <w:p w14:paraId="04FFE599"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6817C4B8" w14:textId="53411930" w:rsidR="00354E22" w:rsidRPr="00B15C26" w:rsidRDefault="00354E22" w:rsidP="008561E5">
            <w:pPr>
              <w:rPr>
                <w:rFonts w:cstheme="minorHAnsi"/>
                <w:sz w:val="18"/>
                <w:szCs w:val="18"/>
                <w:lang w:eastAsia="ar-SA"/>
              </w:rPr>
            </w:pPr>
            <w:r w:rsidRPr="00B15C26">
              <w:rPr>
                <w:rFonts w:cstheme="minorHAnsi"/>
                <w:sz w:val="18"/>
                <w:szCs w:val="18"/>
                <w:lang w:eastAsia="ar-SA"/>
              </w:rPr>
              <w:t>E Atraktivní mě</w:t>
            </w:r>
            <w:r>
              <w:rPr>
                <w:rFonts w:cstheme="minorHAnsi"/>
                <w:sz w:val="18"/>
                <w:szCs w:val="18"/>
                <w:lang w:eastAsia="ar-SA"/>
              </w:rPr>
              <w:t>sto pro obyvatele a návštěvníky</w:t>
            </w:r>
          </w:p>
        </w:tc>
        <w:tc>
          <w:tcPr>
            <w:tcW w:w="747" w:type="dxa"/>
            <w:gridSpan w:val="3"/>
            <w:tcBorders>
              <w:top w:val="dotted" w:sz="4" w:space="0" w:color="auto"/>
              <w:bottom w:val="dotted" w:sz="4" w:space="0" w:color="auto"/>
            </w:tcBorders>
            <w:shd w:val="clear" w:color="auto" w:fill="5BFFBD"/>
          </w:tcPr>
          <w:p w14:paraId="72E2B223"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7DD8ED1C"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060D49E1"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46D7F635"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660D354E"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23C2DA50"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053DF4E6"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4E8DA1F"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6404A470"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12539FA"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C2DE4C4"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7AE0ED6"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B7C2D90" w14:textId="5EA59C8E"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15C0F939" w14:textId="77777777" w:rsidTr="00A666DF">
        <w:tc>
          <w:tcPr>
            <w:tcW w:w="1253" w:type="dxa"/>
            <w:vMerge/>
          </w:tcPr>
          <w:p w14:paraId="1E41ED7A"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62403503" w14:textId="1980C6FD" w:rsidR="00354E22" w:rsidRPr="00B15C26" w:rsidRDefault="00354E22" w:rsidP="008561E5">
            <w:pPr>
              <w:rPr>
                <w:rFonts w:cstheme="minorHAnsi"/>
                <w:sz w:val="18"/>
                <w:szCs w:val="18"/>
                <w:lang w:eastAsia="ar-SA"/>
              </w:rPr>
            </w:pPr>
            <w:r>
              <w:rPr>
                <w:rFonts w:cstheme="minorHAnsi"/>
                <w:sz w:val="18"/>
                <w:szCs w:val="18"/>
                <w:lang w:eastAsia="ar-SA"/>
              </w:rPr>
              <w:t>F Vzdělávání pro budoucnost</w:t>
            </w:r>
          </w:p>
        </w:tc>
        <w:tc>
          <w:tcPr>
            <w:tcW w:w="747" w:type="dxa"/>
            <w:gridSpan w:val="3"/>
            <w:tcBorders>
              <w:top w:val="dotted" w:sz="4" w:space="0" w:color="auto"/>
              <w:bottom w:val="dotted" w:sz="4" w:space="0" w:color="auto"/>
            </w:tcBorders>
            <w:shd w:val="clear" w:color="auto" w:fill="5BFFBD"/>
          </w:tcPr>
          <w:p w14:paraId="543EB02C"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03F95A09"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0FFFBAC7" w14:textId="1273E15C"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60AD1DE9"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6C6167A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6FD19295"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55F14B26"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4DCD5BC"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47005A79"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739BB13D"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6EB76D5"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023AA505"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ED969EA" w14:textId="77777777" w:rsidR="00354E22" w:rsidRDefault="00354E22" w:rsidP="008561E5">
            <w:pPr>
              <w:jc w:val="center"/>
              <w:rPr>
                <w:rFonts w:cstheme="minorHAnsi"/>
                <w:sz w:val="18"/>
                <w:szCs w:val="18"/>
                <w:lang w:eastAsia="ar-SA"/>
              </w:rPr>
            </w:pPr>
          </w:p>
        </w:tc>
      </w:tr>
      <w:tr w:rsidR="00354E22" w:rsidRPr="00915F3D" w14:paraId="6A34B8C7" w14:textId="77777777" w:rsidTr="00A666DF">
        <w:tc>
          <w:tcPr>
            <w:tcW w:w="1253" w:type="dxa"/>
            <w:vMerge/>
          </w:tcPr>
          <w:p w14:paraId="1E6B09F6" w14:textId="77777777" w:rsidR="00354E22" w:rsidRDefault="00354E22" w:rsidP="008561E5">
            <w:pPr>
              <w:rPr>
                <w:rFonts w:cstheme="minorHAnsi"/>
                <w:sz w:val="18"/>
                <w:szCs w:val="18"/>
                <w:lang w:eastAsia="ar-SA"/>
              </w:rPr>
            </w:pPr>
          </w:p>
        </w:tc>
        <w:tc>
          <w:tcPr>
            <w:tcW w:w="3709" w:type="dxa"/>
            <w:tcBorders>
              <w:top w:val="dotted" w:sz="4" w:space="0" w:color="auto"/>
            </w:tcBorders>
          </w:tcPr>
          <w:p w14:paraId="0B69E3A2" w14:textId="47155C3F" w:rsidR="00354E22" w:rsidRPr="00B15C26" w:rsidRDefault="00354E22" w:rsidP="008561E5">
            <w:pPr>
              <w:rPr>
                <w:rFonts w:cstheme="minorHAnsi"/>
                <w:sz w:val="18"/>
                <w:szCs w:val="18"/>
                <w:lang w:eastAsia="ar-SA"/>
              </w:rPr>
            </w:pPr>
            <w:r w:rsidRPr="00B15C26">
              <w:rPr>
                <w:rFonts w:cstheme="minorHAnsi"/>
                <w:sz w:val="18"/>
                <w:szCs w:val="18"/>
                <w:lang w:eastAsia="ar-SA"/>
              </w:rPr>
              <w:t>G Obnova a správa veřejné infrastruktury města</w:t>
            </w:r>
          </w:p>
        </w:tc>
        <w:tc>
          <w:tcPr>
            <w:tcW w:w="747" w:type="dxa"/>
            <w:gridSpan w:val="3"/>
            <w:tcBorders>
              <w:top w:val="dotted" w:sz="4" w:space="0" w:color="auto"/>
            </w:tcBorders>
            <w:shd w:val="clear" w:color="auto" w:fill="5BFFBD"/>
          </w:tcPr>
          <w:p w14:paraId="784E7957" w14:textId="77777777" w:rsidR="00354E22"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75920759"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tcBorders>
            <w:shd w:val="clear" w:color="auto" w:fill="5BFFBD"/>
          </w:tcPr>
          <w:p w14:paraId="7E30CE33"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316377E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4FFAEE98"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68A020B9" w14:textId="77777777" w:rsidR="00354E22" w:rsidRDefault="00354E22" w:rsidP="008561E5">
            <w:pPr>
              <w:jc w:val="center"/>
              <w:rPr>
                <w:rFonts w:cstheme="minorHAnsi"/>
                <w:sz w:val="18"/>
                <w:szCs w:val="18"/>
                <w:lang w:eastAsia="ar-SA"/>
              </w:rPr>
            </w:pPr>
          </w:p>
        </w:tc>
        <w:tc>
          <w:tcPr>
            <w:tcW w:w="719" w:type="dxa"/>
            <w:tcBorders>
              <w:top w:val="dotted" w:sz="4" w:space="0" w:color="auto"/>
            </w:tcBorders>
            <w:shd w:val="clear" w:color="auto" w:fill="B6DDE8" w:themeFill="accent5" w:themeFillTint="66"/>
          </w:tcPr>
          <w:p w14:paraId="62143B70" w14:textId="77777777" w:rsidR="00354E22" w:rsidRDefault="00354E2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3D39168C" w14:textId="77777777" w:rsidR="00354E22" w:rsidRDefault="00354E22" w:rsidP="008561E5">
            <w:pPr>
              <w:jc w:val="center"/>
              <w:rPr>
                <w:rFonts w:cstheme="minorHAnsi"/>
                <w:sz w:val="18"/>
                <w:szCs w:val="18"/>
                <w:lang w:eastAsia="ar-SA"/>
              </w:rPr>
            </w:pPr>
          </w:p>
        </w:tc>
        <w:tc>
          <w:tcPr>
            <w:tcW w:w="713" w:type="dxa"/>
            <w:tcBorders>
              <w:top w:val="dotted" w:sz="4" w:space="0" w:color="auto"/>
            </w:tcBorders>
            <w:shd w:val="clear" w:color="auto" w:fill="69FF69"/>
          </w:tcPr>
          <w:p w14:paraId="5222D10D" w14:textId="77777777" w:rsidR="00354E22" w:rsidRDefault="00354E22" w:rsidP="008561E5">
            <w:pPr>
              <w:jc w:val="center"/>
              <w:rPr>
                <w:rFonts w:cstheme="minorHAnsi"/>
                <w:sz w:val="18"/>
                <w:szCs w:val="18"/>
                <w:lang w:eastAsia="ar-SA"/>
              </w:rPr>
            </w:pPr>
          </w:p>
        </w:tc>
        <w:tc>
          <w:tcPr>
            <w:tcW w:w="858" w:type="dxa"/>
            <w:tcBorders>
              <w:top w:val="dotted" w:sz="4" w:space="0" w:color="auto"/>
            </w:tcBorders>
            <w:shd w:val="clear" w:color="auto" w:fill="69FF69"/>
          </w:tcPr>
          <w:p w14:paraId="1CBAB18C" w14:textId="02993DDF"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69FF69"/>
          </w:tcPr>
          <w:p w14:paraId="413A08D3" w14:textId="4BE7575F"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69FF69"/>
          </w:tcPr>
          <w:p w14:paraId="6A714CA2" w14:textId="77777777" w:rsidR="00354E22"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1795D5B8" w14:textId="77777777" w:rsidR="00354E22" w:rsidRDefault="00354E22" w:rsidP="008561E5">
            <w:pPr>
              <w:jc w:val="center"/>
              <w:rPr>
                <w:rFonts w:cstheme="minorHAnsi"/>
                <w:sz w:val="18"/>
                <w:szCs w:val="18"/>
                <w:lang w:eastAsia="ar-SA"/>
              </w:rPr>
            </w:pPr>
          </w:p>
        </w:tc>
      </w:tr>
      <w:tr w:rsidR="00354E22" w:rsidRPr="00915F3D" w14:paraId="2A9422D2" w14:textId="77777777" w:rsidTr="00A666DF">
        <w:tc>
          <w:tcPr>
            <w:tcW w:w="1253" w:type="dxa"/>
            <w:vMerge w:val="restart"/>
          </w:tcPr>
          <w:p w14:paraId="15B964DF" w14:textId="7113AC9E" w:rsidR="00354E22" w:rsidRDefault="00354E22" w:rsidP="008561E5">
            <w:pPr>
              <w:rPr>
                <w:rFonts w:cstheme="minorHAnsi"/>
                <w:sz w:val="18"/>
                <w:szCs w:val="18"/>
                <w:lang w:eastAsia="ar-SA"/>
              </w:rPr>
            </w:pPr>
            <w:r>
              <w:rPr>
                <w:rFonts w:cstheme="minorHAnsi"/>
                <w:sz w:val="18"/>
                <w:szCs w:val="18"/>
                <w:lang w:eastAsia="ar-SA"/>
              </w:rPr>
              <w:t xml:space="preserve">Program rozvoje SM </w:t>
            </w:r>
            <w:r>
              <w:rPr>
                <w:rFonts w:cstheme="minorHAnsi"/>
                <w:sz w:val="18"/>
                <w:szCs w:val="18"/>
                <w:lang w:eastAsia="ar-SA"/>
              </w:rPr>
              <w:lastRenderedPageBreak/>
              <w:t>Teplice 2019-2023</w:t>
            </w:r>
          </w:p>
        </w:tc>
        <w:tc>
          <w:tcPr>
            <w:tcW w:w="3709" w:type="dxa"/>
            <w:tcBorders>
              <w:bottom w:val="dotted" w:sz="4" w:space="0" w:color="auto"/>
            </w:tcBorders>
          </w:tcPr>
          <w:p w14:paraId="045F6E25" w14:textId="4B9F651E" w:rsidR="00354E22" w:rsidRDefault="00354E22" w:rsidP="008561E5">
            <w:pPr>
              <w:rPr>
                <w:rFonts w:cstheme="minorHAnsi"/>
                <w:sz w:val="18"/>
                <w:szCs w:val="18"/>
                <w:lang w:eastAsia="ar-SA"/>
              </w:rPr>
            </w:pPr>
            <w:proofErr w:type="gramStart"/>
            <w:r>
              <w:rPr>
                <w:rFonts w:cstheme="minorHAnsi"/>
                <w:sz w:val="18"/>
                <w:szCs w:val="18"/>
                <w:lang w:eastAsia="ar-SA"/>
              </w:rPr>
              <w:lastRenderedPageBreak/>
              <w:t xml:space="preserve">A.1 </w:t>
            </w:r>
            <w:r w:rsidRPr="00053579">
              <w:rPr>
                <w:rFonts w:cstheme="minorHAnsi"/>
                <w:sz w:val="18"/>
                <w:szCs w:val="18"/>
                <w:lang w:eastAsia="ar-SA"/>
              </w:rPr>
              <w:t>Doplnění</w:t>
            </w:r>
            <w:proofErr w:type="gramEnd"/>
            <w:r w:rsidRPr="00053579">
              <w:rPr>
                <w:rFonts w:cstheme="minorHAnsi"/>
                <w:sz w:val="18"/>
                <w:szCs w:val="18"/>
                <w:lang w:eastAsia="ar-SA"/>
              </w:rPr>
              <w:t xml:space="preserve"> a modernizace městské infrastruktury včetně posil</w:t>
            </w:r>
            <w:r>
              <w:rPr>
                <w:rFonts w:cstheme="minorHAnsi"/>
                <w:sz w:val="18"/>
                <w:szCs w:val="18"/>
                <w:lang w:eastAsia="ar-SA"/>
              </w:rPr>
              <w:t>ování rezidenční kapacity města</w:t>
            </w:r>
          </w:p>
        </w:tc>
        <w:tc>
          <w:tcPr>
            <w:tcW w:w="747" w:type="dxa"/>
            <w:gridSpan w:val="3"/>
            <w:tcBorders>
              <w:bottom w:val="dotted" w:sz="4" w:space="0" w:color="auto"/>
            </w:tcBorders>
            <w:shd w:val="clear" w:color="auto" w:fill="5BFFBD"/>
          </w:tcPr>
          <w:p w14:paraId="5C113E95" w14:textId="77777777" w:rsidR="00354E22" w:rsidRPr="00915F3D"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1C9ABC5D" w14:textId="1AD2300C"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bottom w:val="dotted" w:sz="4" w:space="0" w:color="auto"/>
            </w:tcBorders>
            <w:shd w:val="clear" w:color="auto" w:fill="5BFFBD"/>
          </w:tcPr>
          <w:p w14:paraId="7738F447" w14:textId="0C89FF93"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bottom w:val="dotted" w:sz="4" w:space="0" w:color="auto"/>
            </w:tcBorders>
            <w:shd w:val="clear" w:color="auto" w:fill="E5B8B7" w:themeFill="accent2" w:themeFillTint="66"/>
          </w:tcPr>
          <w:p w14:paraId="5F004658"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2897963B"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5A6B1D5D" w14:textId="251E5B42"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bottom w:val="dotted" w:sz="4" w:space="0" w:color="auto"/>
            </w:tcBorders>
            <w:shd w:val="clear" w:color="auto" w:fill="B6DDE8" w:themeFill="accent5" w:themeFillTint="66"/>
          </w:tcPr>
          <w:p w14:paraId="5A526102" w14:textId="189FB6F0"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bottom w:val="dotted" w:sz="4" w:space="0" w:color="auto"/>
            </w:tcBorders>
            <w:shd w:val="clear" w:color="auto" w:fill="B6DDE8" w:themeFill="accent5" w:themeFillTint="66"/>
          </w:tcPr>
          <w:p w14:paraId="25607CF8" w14:textId="4239E55C"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bottom w:val="dotted" w:sz="4" w:space="0" w:color="auto"/>
            </w:tcBorders>
            <w:shd w:val="clear" w:color="auto" w:fill="69FF69"/>
          </w:tcPr>
          <w:p w14:paraId="01A6F783" w14:textId="77777777" w:rsidR="00354E22" w:rsidRPr="00915F3D" w:rsidRDefault="00354E22" w:rsidP="008561E5">
            <w:pPr>
              <w:jc w:val="center"/>
              <w:rPr>
                <w:rFonts w:cstheme="minorHAnsi"/>
                <w:sz w:val="18"/>
                <w:szCs w:val="18"/>
                <w:lang w:eastAsia="ar-SA"/>
              </w:rPr>
            </w:pPr>
          </w:p>
        </w:tc>
        <w:tc>
          <w:tcPr>
            <w:tcW w:w="858" w:type="dxa"/>
            <w:tcBorders>
              <w:bottom w:val="dotted" w:sz="4" w:space="0" w:color="auto"/>
            </w:tcBorders>
            <w:shd w:val="clear" w:color="auto" w:fill="69FF69"/>
          </w:tcPr>
          <w:p w14:paraId="7D71FFA7" w14:textId="4220E1E6"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1969AA2D" w14:textId="0287087A"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05B22CC9" w14:textId="77777777" w:rsidR="00354E22" w:rsidRDefault="00354E2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1F6CC37C" w14:textId="115CF495"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64585D6F" w14:textId="77777777" w:rsidTr="00A666DF">
        <w:tc>
          <w:tcPr>
            <w:tcW w:w="1253" w:type="dxa"/>
            <w:vMerge/>
          </w:tcPr>
          <w:p w14:paraId="3D7825C6"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454DF7BE" w14:textId="6F93D644" w:rsidR="00354E22" w:rsidRDefault="00354E22" w:rsidP="008561E5">
            <w:pPr>
              <w:rPr>
                <w:rFonts w:cstheme="minorHAnsi"/>
                <w:sz w:val="18"/>
                <w:szCs w:val="18"/>
                <w:lang w:eastAsia="ar-SA"/>
              </w:rPr>
            </w:pPr>
            <w:proofErr w:type="gramStart"/>
            <w:r>
              <w:rPr>
                <w:rFonts w:cstheme="minorHAnsi"/>
                <w:sz w:val="18"/>
                <w:szCs w:val="18"/>
                <w:lang w:eastAsia="ar-SA"/>
              </w:rPr>
              <w:t xml:space="preserve">A.2 </w:t>
            </w:r>
            <w:r w:rsidRPr="00053579">
              <w:rPr>
                <w:rFonts w:cstheme="minorHAnsi"/>
                <w:sz w:val="18"/>
                <w:szCs w:val="18"/>
                <w:lang w:eastAsia="ar-SA"/>
              </w:rPr>
              <w:t>Rozšíření</w:t>
            </w:r>
            <w:proofErr w:type="gramEnd"/>
            <w:r w:rsidRPr="00053579">
              <w:rPr>
                <w:rFonts w:cstheme="minorHAnsi"/>
                <w:sz w:val="18"/>
                <w:szCs w:val="18"/>
                <w:lang w:eastAsia="ar-SA"/>
              </w:rPr>
              <w:t xml:space="preserve"> a posílení služeb pr</w:t>
            </w:r>
            <w:r>
              <w:rPr>
                <w:rFonts w:cstheme="minorHAnsi"/>
                <w:sz w:val="18"/>
                <w:szCs w:val="18"/>
                <w:lang w:eastAsia="ar-SA"/>
              </w:rPr>
              <w:t>o obyvatele a návštěvníky města</w:t>
            </w:r>
          </w:p>
        </w:tc>
        <w:tc>
          <w:tcPr>
            <w:tcW w:w="747" w:type="dxa"/>
            <w:gridSpan w:val="3"/>
            <w:tcBorders>
              <w:top w:val="dotted" w:sz="4" w:space="0" w:color="auto"/>
              <w:bottom w:val="dotted" w:sz="4" w:space="0" w:color="auto"/>
            </w:tcBorders>
            <w:shd w:val="clear" w:color="auto" w:fill="5BFFBD"/>
          </w:tcPr>
          <w:p w14:paraId="5B26138E"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5EC91F20" w14:textId="361FBDD1"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64BC0815"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1C8EF854"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33D97B2B"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3956F37E"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57C7FE91" w14:textId="7AC1C28E"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2E7DD9B1"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D152D0D"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06E05B8"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7DE2DF3"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1958F67"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1AB513D" w14:textId="77777777" w:rsidR="00354E22" w:rsidRDefault="00354E22" w:rsidP="008561E5">
            <w:pPr>
              <w:jc w:val="center"/>
              <w:rPr>
                <w:rFonts w:cstheme="minorHAnsi"/>
                <w:sz w:val="18"/>
                <w:szCs w:val="18"/>
                <w:lang w:eastAsia="ar-SA"/>
              </w:rPr>
            </w:pPr>
          </w:p>
        </w:tc>
      </w:tr>
      <w:tr w:rsidR="00354E22" w:rsidRPr="00915F3D" w14:paraId="787C922A" w14:textId="77777777" w:rsidTr="00A666DF">
        <w:tc>
          <w:tcPr>
            <w:tcW w:w="1253" w:type="dxa"/>
            <w:vMerge/>
          </w:tcPr>
          <w:p w14:paraId="5FCF6154"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31D5CC60" w14:textId="432A3FBA" w:rsidR="00354E22" w:rsidRDefault="00354E22" w:rsidP="008561E5">
            <w:pPr>
              <w:rPr>
                <w:rFonts w:cstheme="minorHAnsi"/>
                <w:sz w:val="18"/>
                <w:szCs w:val="18"/>
                <w:lang w:eastAsia="ar-SA"/>
              </w:rPr>
            </w:pPr>
            <w:proofErr w:type="gramStart"/>
            <w:r w:rsidRPr="00053579">
              <w:rPr>
                <w:rFonts w:cstheme="minorHAnsi"/>
                <w:sz w:val="18"/>
                <w:szCs w:val="18"/>
                <w:lang w:eastAsia="ar-SA"/>
              </w:rPr>
              <w:t>A.4 Zvyšování</w:t>
            </w:r>
            <w:proofErr w:type="gramEnd"/>
            <w:r w:rsidRPr="00053579">
              <w:rPr>
                <w:rFonts w:cstheme="minorHAnsi"/>
                <w:sz w:val="18"/>
                <w:szCs w:val="18"/>
                <w:lang w:eastAsia="ar-SA"/>
              </w:rPr>
              <w:t xml:space="preserve"> kvality životního prostředí ve městě a okolí</w:t>
            </w:r>
          </w:p>
        </w:tc>
        <w:tc>
          <w:tcPr>
            <w:tcW w:w="747" w:type="dxa"/>
            <w:gridSpan w:val="3"/>
            <w:tcBorders>
              <w:top w:val="dotted" w:sz="4" w:space="0" w:color="auto"/>
              <w:bottom w:val="dotted" w:sz="4" w:space="0" w:color="auto"/>
            </w:tcBorders>
            <w:shd w:val="clear" w:color="auto" w:fill="5BFFBD"/>
          </w:tcPr>
          <w:p w14:paraId="720E5830"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2B5A170F"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3A336A66"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61859DA0"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5DFCE368"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49ACF648"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0B70F868"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7F675DE"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15146F16"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BF663A0" w14:textId="7651B44C"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4658D9A6" w14:textId="377ECB69"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59A29E0E" w14:textId="164E421B" w:rsidR="00354E22" w:rsidRDefault="00354E22" w:rsidP="008561E5">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4E965660" w14:textId="77777777" w:rsidR="00354E22" w:rsidRDefault="00354E22" w:rsidP="008561E5">
            <w:pPr>
              <w:jc w:val="center"/>
              <w:rPr>
                <w:rFonts w:cstheme="minorHAnsi"/>
                <w:sz w:val="18"/>
                <w:szCs w:val="18"/>
                <w:lang w:eastAsia="ar-SA"/>
              </w:rPr>
            </w:pPr>
          </w:p>
        </w:tc>
      </w:tr>
      <w:tr w:rsidR="00354E22" w:rsidRPr="00915F3D" w14:paraId="71AA1887" w14:textId="77777777" w:rsidTr="00A666DF">
        <w:tc>
          <w:tcPr>
            <w:tcW w:w="1253" w:type="dxa"/>
            <w:vMerge/>
          </w:tcPr>
          <w:p w14:paraId="78381351" w14:textId="77777777" w:rsidR="00354E22" w:rsidRDefault="00354E22" w:rsidP="008561E5">
            <w:pPr>
              <w:rPr>
                <w:rFonts w:cstheme="minorHAnsi"/>
                <w:sz w:val="18"/>
                <w:szCs w:val="18"/>
                <w:lang w:eastAsia="ar-SA"/>
              </w:rPr>
            </w:pPr>
          </w:p>
        </w:tc>
        <w:tc>
          <w:tcPr>
            <w:tcW w:w="3709" w:type="dxa"/>
            <w:tcBorders>
              <w:top w:val="dotted" w:sz="4" w:space="0" w:color="auto"/>
            </w:tcBorders>
          </w:tcPr>
          <w:p w14:paraId="1A4A00F7" w14:textId="2B6B01A1" w:rsidR="00354E22" w:rsidRDefault="00354E22" w:rsidP="008561E5">
            <w:pPr>
              <w:rPr>
                <w:rFonts w:cstheme="minorHAnsi"/>
                <w:sz w:val="18"/>
                <w:szCs w:val="18"/>
                <w:lang w:eastAsia="ar-SA"/>
              </w:rPr>
            </w:pPr>
            <w:proofErr w:type="gramStart"/>
            <w:r>
              <w:rPr>
                <w:rFonts w:cstheme="minorHAnsi"/>
                <w:sz w:val="18"/>
                <w:szCs w:val="18"/>
                <w:lang w:eastAsia="ar-SA"/>
              </w:rPr>
              <w:t xml:space="preserve">A.5 </w:t>
            </w:r>
            <w:r w:rsidRPr="00053579">
              <w:rPr>
                <w:rFonts w:cstheme="minorHAnsi"/>
                <w:sz w:val="18"/>
                <w:szCs w:val="18"/>
                <w:lang w:eastAsia="ar-SA"/>
              </w:rPr>
              <w:t>Posílení</w:t>
            </w:r>
            <w:proofErr w:type="gramEnd"/>
            <w:r w:rsidRPr="00053579">
              <w:rPr>
                <w:rFonts w:cstheme="minorHAnsi"/>
                <w:sz w:val="18"/>
                <w:szCs w:val="18"/>
                <w:lang w:eastAsia="ar-SA"/>
              </w:rPr>
              <w:t xml:space="preserve"> bezpečnosti obyvatel a návštěvníků města</w:t>
            </w:r>
          </w:p>
        </w:tc>
        <w:tc>
          <w:tcPr>
            <w:tcW w:w="747" w:type="dxa"/>
            <w:gridSpan w:val="3"/>
            <w:tcBorders>
              <w:top w:val="dotted" w:sz="4" w:space="0" w:color="auto"/>
            </w:tcBorders>
            <w:shd w:val="clear" w:color="auto" w:fill="5BFFBD"/>
          </w:tcPr>
          <w:p w14:paraId="2413C4FF"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25792622" w14:textId="534AB9CF"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tcBorders>
            <w:shd w:val="clear" w:color="auto" w:fill="5BFFBD"/>
          </w:tcPr>
          <w:p w14:paraId="33B8A25F"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4D39DCF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3FDDFFDD"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42AD93DB" w14:textId="77777777" w:rsidR="00354E22" w:rsidRDefault="00354E22" w:rsidP="008561E5">
            <w:pPr>
              <w:jc w:val="center"/>
              <w:rPr>
                <w:rFonts w:cstheme="minorHAnsi"/>
                <w:sz w:val="18"/>
                <w:szCs w:val="18"/>
                <w:lang w:eastAsia="ar-SA"/>
              </w:rPr>
            </w:pPr>
          </w:p>
        </w:tc>
        <w:tc>
          <w:tcPr>
            <w:tcW w:w="719" w:type="dxa"/>
            <w:tcBorders>
              <w:top w:val="dotted" w:sz="4" w:space="0" w:color="auto"/>
            </w:tcBorders>
            <w:shd w:val="clear" w:color="auto" w:fill="B6DDE8" w:themeFill="accent5" w:themeFillTint="66"/>
          </w:tcPr>
          <w:p w14:paraId="180E18D8" w14:textId="77777777" w:rsidR="00354E22" w:rsidRDefault="00354E2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6FDBD99A" w14:textId="77777777" w:rsidR="00354E22" w:rsidRDefault="00354E22" w:rsidP="008561E5">
            <w:pPr>
              <w:jc w:val="center"/>
              <w:rPr>
                <w:rFonts w:cstheme="minorHAnsi"/>
                <w:sz w:val="18"/>
                <w:szCs w:val="18"/>
                <w:lang w:eastAsia="ar-SA"/>
              </w:rPr>
            </w:pPr>
          </w:p>
        </w:tc>
        <w:tc>
          <w:tcPr>
            <w:tcW w:w="713" w:type="dxa"/>
            <w:tcBorders>
              <w:top w:val="dotted" w:sz="4" w:space="0" w:color="auto"/>
            </w:tcBorders>
            <w:shd w:val="clear" w:color="auto" w:fill="69FF69"/>
          </w:tcPr>
          <w:p w14:paraId="6037DF8E"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tcBorders>
            <w:shd w:val="clear" w:color="auto" w:fill="69FF69"/>
          </w:tcPr>
          <w:p w14:paraId="5A88391B"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69FF69"/>
          </w:tcPr>
          <w:p w14:paraId="37039794"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69FF69"/>
          </w:tcPr>
          <w:p w14:paraId="1FDAC948" w14:textId="77777777" w:rsidR="00354E22"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276891B2" w14:textId="77777777" w:rsidR="00354E22" w:rsidRDefault="00354E22" w:rsidP="008561E5">
            <w:pPr>
              <w:jc w:val="center"/>
              <w:rPr>
                <w:rFonts w:cstheme="minorHAnsi"/>
                <w:sz w:val="18"/>
                <w:szCs w:val="18"/>
                <w:lang w:eastAsia="ar-SA"/>
              </w:rPr>
            </w:pPr>
          </w:p>
        </w:tc>
      </w:tr>
      <w:tr w:rsidR="00354E22" w:rsidRPr="00915F3D" w14:paraId="726D0CBB" w14:textId="77777777" w:rsidTr="00A666DF">
        <w:tc>
          <w:tcPr>
            <w:tcW w:w="1253" w:type="dxa"/>
            <w:vMerge w:val="restart"/>
          </w:tcPr>
          <w:p w14:paraId="58BAE55E" w14:textId="218FD36D" w:rsidR="00354E22" w:rsidRDefault="00354E22" w:rsidP="008561E5">
            <w:pPr>
              <w:rPr>
                <w:rFonts w:cstheme="minorHAnsi"/>
                <w:sz w:val="18"/>
                <w:szCs w:val="18"/>
                <w:lang w:eastAsia="ar-SA"/>
              </w:rPr>
            </w:pPr>
            <w:r>
              <w:rPr>
                <w:rFonts w:cstheme="minorHAnsi"/>
                <w:sz w:val="18"/>
                <w:szCs w:val="18"/>
                <w:lang w:eastAsia="ar-SA"/>
              </w:rPr>
              <w:t>Strategický plán rozvoje města Most-Litvínov2021-2027</w:t>
            </w:r>
          </w:p>
        </w:tc>
        <w:tc>
          <w:tcPr>
            <w:tcW w:w="3709" w:type="dxa"/>
            <w:tcBorders>
              <w:bottom w:val="dotted" w:sz="4" w:space="0" w:color="auto"/>
            </w:tcBorders>
          </w:tcPr>
          <w:p w14:paraId="14FE2556" w14:textId="51E4E5CE" w:rsidR="00354E22" w:rsidRPr="00053579" w:rsidRDefault="00354E22" w:rsidP="008561E5">
            <w:pPr>
              <w:rPr>
                <w:rFonts w:cstheme="minorHAnsi"/>
                <w:sz w:val="18"/>
                <w:szCs w:val="18"/>
                <w:lang w:eastAsia="ar-SA"/>
              </w:rPr>
            </w:pPr>
            <w:r w:rsidRPr="00053579">
              <w:rPr>
                <w:rFonts w:cstheme="minorHAnsi"/>
                <w:sz w:val="18"/>
                <w:szCs w:val="18"/>
                <w:lang w:eastAsia="ar-SA"/>
              </w:rPr>
              <w:t>1 Doprava, veřejná inf</w:t>
            </w:r>
            <w:r>
              <w:rPr>
                <w:rFonts w:cstheme="minorHAnsi"/>
                <w:sz w:val="18"/>
                <w:szCs w:val="18"/>
                <w:lang w:eastAsia="ar-SA"/>
              </w:rPr>
              <w:t>rastruktura a životní prostředí</w:t>
            </w:r>
          </w:p>
        </w:tc>
        <w:tc>
          <w:tcPr>
            <w:tcW w:w="747" w:type="dxa"/>
            <w:gridSpan w:val="3"/>
            <w:tcBorders>
              <w:bottom w:val="dotted" w:sz="4" w:space="0" w:color="auto"/>
            </w:tcBorders>
            <w:shd w:val="clear" w:color="auto" w:fill="5BFFBD"/>
          </w:tcPr>
          <w:p w14:paraId="74EB1414" w14:textId="77777777" w:rsidR="00354E22"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796E3A2C" w14:textId="77777777" w:rsidR="00354E22" w:rsidRDefault="00354E22" w:rsidP="008561E5">
            <w:pPr>
              <w:jc w:val="center"/>
              <w:rPr>
                <w:rFonts w:cstheme="minorHAnsi"/>
                <w:sz w:val="18"/>
                <w:szCs w:val="18"/>
                <w:lang w:eastAsia="ar-SA"/>
              </w:rPr>
            </w:pPr>
          </w:p>
        </w:tc>
        <w:tc>
          <w:tcPr>
            <w:tcW w:w="861" w:type="dxa"/>
            <w:gridSpan w:val="3"/>
            <w:tcBorders>
              <w:bottom w:val="dotted" w:sz="4" w:space="0" w:color="auto"/>
            </w:tcBorders>
            <w:shd w:val="clear" w:color="auto" w:fill="5BFFBD"/>
          </w:tcPr>
          <w:p w14:paraId="14BAB461"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59A6B398"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6B44BD8F"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47291401" w14:textId="761F7B59"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bottom w:val="dotted" w:sz="4" w:space="0" w:color="auto"/>
            </w:tcBorders>
            <w:shd w:val="clear" w:color="auto" w:fill="B6DDE8" w:themeFill="accent5" w:themeFillTint="66"/>
          </w:tcPr>
          <w:p w14:paraId="0DF14A5A" w14:textId="30CBFB6C"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bottom w:val="dotted" w:sz="4" w:space="0" w:color="auto"/>
            </w:tcBorders>
            <w:shd w:val="clear" w:color="auto" w:fill="B6DDE8" w:themeFill="accent5" w:themeFillTint="66"/>
          </w:tcPr>
          <w:p w14:paraId="7CBE05F4" w14:textId="1C791BE7"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bottom w:val="dotted" w:sz="4" w:space="0" w:color="auto"/>
            </w:tcBorders>
            <w:shd w:val="clear" w:color="auto" w:fill="69FF69"/>
          </w:tcPr>
          <w:p w14:paraId="20F768BD" w14:textId="6D303333" w:rsidR="00354E22" w:rsidRDefault="00354E22" w:rsidP="008561E5">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69FF69"/>
          </w:tcPr>
          <w:p w14:paraId="4E79E151" w14:textId="6D2913E6"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34C5C548" w14:textId="5BED5FCE"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69FF69"/>
          </w:tcPr>
          <w:p w14:paraId="222E215E" w14:textId="77777777" w:rsidR="00354E22" w:rsidRPr="00915F3D" w:rsidRDefault="00354E2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5EC2CE31" w14:textId="77777777" w:rsidR="00354E22" w:rsidRDefault="00354E22" w:rsidP="008561E5">
            <w:pPr>
              <w:jc w:val="center"/>
              <w:rPr>
                <w:rFonts w:cstheme="minorHAnsi"/>
                <w:sz w:val="18"/>
                <w:szCs w:val="18"/>
                <w:lang w:eastAsia="ar-SA"/>
              </w:rPr>
            </w:pPr>
          </w:p>
        </w:tc>
      </w:tr>
      <w:tr w:rsidR="00354E22" w:rsidRPr="00915F3D" w14:paraId="6B43D1F1" w14:textId="77777777" w:rsidTr="00A666DF">
        <w:tc>
          <w:tcPr>
            <w:tcW w:w="1253" w:type="dxa"/>
            <w:vMerge/>
          </w:tcPr>
          <w:p w14:paraId="273CCC01"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626B0233" w14:textId="1B132FAE" w:rsidR="00354E22" w:rsidRPr="00053579" w:rsidRDefault="00354E22" w:rsidP="008561E5">
            <w:pPr>
              <w:rPr>
                <w:rFonts w:cstheme="minorHAnsi"/>
                <w:sz w:val="18"/>
                <w:szCs w:val="18"/>
                <w:lang w:eastAsia="ar-SA"/>
              </w:rPr>
            </w:pPr>
            <w:r w:rsidRPr="00053579">
              <w:rPr>
                <w:rFonts w:cstheme="minorHAnsi"/>
                <w:sz w:val="18"/>
                <w:szCs w:val="18"/>
                <w:lang w:eastAsia="ar-SA"/>
              </w:rPr>
              <w:t>2 Sociální oblast, b</w:t>
            </w:r>
            <w:r>
              <w:rPr>
                <w:rFonts w:cstheme="minorHAnsi"/>
                <w:sz w:val="18"/>
                <w:szCs w:val="18"/>
                <w:lang w:eastAsia="ar-SA"/>
              </w:rPr>
              <w:t>ydlení, vzdělávání a bezpečnost</w:t>
            </w:r>
          </w:p>
        </w:tc>
        <w:tc>
          <w:tcPr>
            <w:tcW w:w="747" w:type="dxa"/>
            <w:gridSpan w:val="3"/>
            <w:tcBorders>
              <w:top w:val="dotted" w:sz="4" w:space="0" w:color="auto"/>
              <w:bottom w:val="dotted" w:sz="4" w:space="0" w:color="auto"/>
            </w:tcBorders>
            <w:shd w:val="clear" w:color="auto" w:fill="5BFFBD"/>
          </w:tcPr>
          <w:p w14:paraId="3E405570" w14:textId="46C3D789" w:rsidR="00354E22" w:rsidRDefault="00354E22" w:rsidP="008561E5">
            <w:pPr>
              <w:jc w:val="center"/>
              <w:rPr>
                <w:rFonts w:cstheme="minorHAnsi"/>
                <w:sz w:val="18"/>
                <w:szCs w:val="18"/>
                <w:lang w:eastAsia="ar-SA"/>
              </w:rPr>
            </w:pPr>
            <w:r>
              <w:rPr>
                <w:rFonts w:cstheme="minorHAnsi"/>
                <w:sz w:val="18"/>
                <w:szCs w:val="18"/>
                <w:lang w:eastAsia="ar-SA"/>
              </w:rPr>
              <w:t>x</w:t>
            </w:r>
          </w:p>
        </w:tc>
        <w:tc>
          <w:tcPr>
            <w:tcW w:w="665" w:type="dxa"/>
            <w:tcBorders>
              <w:top w:val="dotted" w:sz="4" w:space="0" w:color="auto"/>
              <w:bottom w:val="dotted" w:sz="4" w:space="0" w:color="auto"/>
            </w:tcBorders>
            <w:shd w:val="clear" w:color="auto" w:fill="5BFFBD"/>
          </w:tcPr>
          <w:p w14:paraId="451A8DA4" w14:textId="6230721E"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26B8B242" w14:textId="7796D072"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169B541D"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5FF6909C"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111693BB"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2A2E255B"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75BE548"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B77D11A"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E9D9309"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E1E89C6"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498520A"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2900CB3" w14:textId="5951AE55" w:rsidR="00354E22" w:rsidRDefault="00354E22" w:rsidP="008561E5">
            <w:pPr>
              <w:jc w:val="center"/>
              <w:rPr>
                <w:rFonts w:cstheme="minorHAnsi"/>
                <w:sz w:val="18"/>
                <w:szCs w:val="18"/>
                <w:lang w:eastAsia="ar-SA"/>
              </w:rPr>
            </w:pPr>
          </w:p>
        </w:tc>
      </w:tr>
      <w:tr w:rsidR="00354E22" w:rsidRPr="00915F3D" w14:paraId="40371BC2" w14:textId="77777777" w:rsidTr="00A666DF">
        <w:tc>
          <w:tcPr>
            <w:tcW w:w="1253" w:type="dxa"/>
            <w:vMerge/>
          </w:tcPr>
          <w:p w14:paraId="639B95B9" w14:textId="77777777" w:rsidR="00354E22" w:rsidRDefault="00354E22" w:rsidP="008561E5">
            <w:pPr>
              <w:rPr>
                <w:rFonts w:cstheme="minorHAnsi"/>
                <w:sz w:val="18"/>
                <w:szCs w:val="18"/>
                <w:lang w:eastAsia="ar-SA"/>
              </w:rPr>
            </w:pPr>
          </w:p>
        </w:tc>
        <w:tc>
          <w:tcPr>
            <w:tcW w:w="3709" w:type="dxa"/>
            <w:tcBorders>
              <w:top w:val="dotted" w:sz="4" w:space="0" w:color="auto"/>
            </w:tcBorders>
          </w:tcPr>
          <w:p w14:paraId="62CBC0EF" w14:textId="0F9A25AB" w:rsidR="00354E22" w:rsidRPr="00053579" w:rsidRDefault="00354E22" w:rsidP="008561E5">
            <w:pPr>
              <w:rPr>
                <w:rFonts w:cstheme="minorHAnsi"/>
                <w:sz w:val="18"/>
                <w:szCs w:val="18"/>
                <w:lang w:eastAsia="ar-SA"/>
              </w:rPr>
            </w:pPr>
            <w:r w:rsidRPr="00053579">
              <w:rPr>
                <w:rFonts w:cstheme="minorHAnsi"/>
                <w:sz w:val="18"/>
                <w:szCs w:val="18"/>
                <w:lang w:eastAsia="ar-SA"/>
              </w:rPr>
              <w:t>3 Veřejná správa a služby</w:t>
            </w:r>
          </w:p>
        </w:tc>
        <w:tc>
          <w:tcPr>
            <w:tcW w:w="747" w:type="dxa"/>
            <w:gridSpan w:val="3"/>
            <w:tcBorders>
              <w:top w:val="dotted" w:sz="4" w:space="0" w:color="auto"/>
            </w:tcBorders>
            <w:shd w:val="clear" w:color="auto" w:fill="5BFFBD"/>
          </w:tcPr>
          <w:p w14:paraId="3DB56BCA" w14:textId="77777777" w:rsidR="00354E22"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73F4EB7D"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tcBorders>
            <w:shd w:val="clear" w:color="auto" w:fill="5BFFBD"/>
          </w:tcPr>
          <w:p w14:paraId="15FB02B7"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59A3D3F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7D076805"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202E77FD" w14:textId="77777777" w:rsidR="00354E22" w:rsidRDefault="00354E22" w:rsidP="008561E5">
            <w:pPr>
              <w:jc w:val="center"/>
              <w:rPr>
                <w:rFonts w:cstheme="minorHAnsi"/>
                <w:sz w:val="18"/>
                <w:szCs w:val="18"/>
                <w:lang w:eastAsia="ar-SA"/>
              </w:rPr>
            </w:pPr>
          </w:p>
        </w:tc>
        <w:tc>
          <w:tcPr>
            <w:tcW w:w="719" w:type="dxa"/>
            <w:tcBorders>
              <w:top w:val="dotted" w:sz="4" w:space="0" w:color="auto"/>
            </w:tcBorders>
            <w:shd w:val="clear" w:color="auto" w:fill="B6DDE8" w:themeFill="accent5" w:themeFillTint="66"/>
          </w:tcPr>
          <w:p w14:paraId="31BDD53D" w14:textId="77777777" w:rsidR="00354E22" w:rsidRDefault="00354E2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5AAA6511" w14:textId="77777777" w:rsidR="00354E22" w:rsidRDefault="00354E22" w:rsidP="008561E5">
            <w:pPr>
              <w:jc w:val="center"/>
              <w:rPr>
                <w:rFonts w:cstheme="minorHAnsi"/>
                <w:sz w:val="18"/>
                <w:szCs w:val="18"/>
                <w:lang w:eastAsia="ar-SA"/>
              </w:rPr>
            </w:pPr>
          </w:p>
        </w:tc>
        <w:tc>
          <w:tcPr>
            <w:tcW w:w="713" w:type="dxa"/>
            <w:tcBorders>
              <w:top w:val="dotted" w:sz="4" w:space="0" w:color="auto"/>
            </w:tcBorders>
            <w:shd w:val="clear" w:color="auto" w:fill="69FF69"/>
          </w:tcPr>
          <w:p w14:paraId="55F42A32" w14:textId="77777777" w:rsidR="00354E22" w:rsidRDefault="00354E22" w:rsidP="008561E5">
            <w:pPr>
              <w:jc w:val="center"/>
              <w:rPr>
                <w:rFonts w:cstheme="minorHAnsi"/>
                <w:sz w:val="18"/>
                <w:szCs w:val="18"/>
                <w:lang w:eastAsia="ar-SA"/>
              </w:rPr>
            </w:pPr>
          </w:p>
        </w:tc>
        <w:tc>
          <w:tcPr>
            <w:tcW w:w="858" w:type="dxa"/>
            <w:tcBorders>
              <w:top w:val="dotted" w:sz="4" w:space="0" w:color="auto"/>
            </w:tcBorders>
            <w:shd w:val="clear" w:color="auto" w:fill="69FF69"/>
          </w:tcPr>
          <w:p w14:paraId="1303A505"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69FF69"/>
          </w:tcPr>
          <w:p w14:paraId="0DDE7707"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69FF69"/>
          </w:tcPr>
          <w:p w14:paraId="2A890297"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6535136D" w14:textId="6FC7A6AA"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05D908F1" w14:textId="77777777" w:rsidTr="00A666DF">
        <w:tc>
          <w:tcPr>
            <w:tcW w:w="1253" w:type="dxa"/>
            <w:vMerge w:val="restart"/>
          </w:tcPr>
          <w:p w14:paraId="7C5BF742" w14:textId="5CDFF71B" w:rsidR="00354E22" w:rsidRDefault="00354E22" w:rsidP="008561E5">
            <w:pPr>
              <w:rPr>
                <w:rFonts w:cstheme="minorHAnsi"/>
                <w:sz w:val="18"/>
                <w:szCs w:val="18"/>
                <w:lang w:eastAsia="ar-SA"/>
              </w:rPr>
            </w:pPr>
            <w:r>
              <w:rPr>
                <w:rFonts w:cstheme="minorHAnsi"/>
                <w:sz w:val="18"/>
                <w:szCs w:val="18"/>
                <w:lang w:eastAsia="ar-SA"/>
              </w:rPr>
              <w:t>Rámcová strategie rozvoje SM Chomutova-Jirkov 2014-2024</w:t>
            </w:r>
          </w:p>
        </w:tc>
        <w:tc>
          <w:tcPr>
            <w:tcW w:w="3709" w:type="dxa"/>
            <w:tcBorders>
              <w:bottom w:val="dotted" w:sz="4" w:space="0" w:color="auto"/>
            </w:tcBorders>
          </w:tcPr>
          <w:p w14:paraId="6F299729" w14:textId="4B5E7D38" w:rsidR="00354E22" w:rsidRPr="00053579" w:rsidRDefault="00354E22" w:rsidP="00053579">
            <w:pPr>
              <w:rPr>
                <w:rFonts w:cstheme="minorHAnsi"/>
                <w:sz w:val="18"/>
                <w:szCs w:val="18"/>
                <w:lang w:eastAsia="ar-SA"/>
              </w:rPr>
            </w:pPr>
            <w:r w:rsidRPr="00053579">
              <w:rPr>
                <w:rFonts w:cstheme="minorHAnsi"/>
                <w:sz w:val="18"/>
                <w:szCs w:val="18"/>
                <w:lang w:eastAsia="ar-SA"/>
              </w:rPr>
              <w:t>1</w:t>
            </w:r>
            <w:r>
              <w:rPr>
                <w:rFonts w:cstheme="minorHAnsi"/>
                <w:sz w:val="18"/>
                <w:szCs w:val="18"/>
                <w:lang w:eastAsia="ar-SA"/>
              </w:rPr>
              <w:t xml:space="preserve"> Hospodářství a zaměstnanost</w:t>
            </w:r>
          </w:p>
        </w:tc>
        <w:tc>
          <w:tcPr>
            <w:tcW w:w="747" w:type="dxa"/>
            <w:gridSpan w:val="3"/>
            <w:tcBorders>
              <w:bottom w:val="dotted" w:sz="4" w:space="0" w:color="auto"/>
            </w:tcBorders>
            <w:shd w:val="clear" w:color="auto" w:fill="5BFFBD"/>
          </w:tcPr>
          <w:p w14:paraId="2998E739" w14:textId="77777777" w:rsidR="00354E22"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69EB3BC3" w14:textId="77777777" w:rsidR="00354E22" w:rsidRDefault="00354E22" w:rsidP="008561E5">
            <w:pPr>
              <w:jc w:val="center"/>
              <w:rPr>
                <w:rFonts w:cstheme="minorHAnsi"/>
                <w:sz w:val="18"/>
                <w:szCs w:val="18"/>
                <w:lang w:eastAsia="ar-SA"/>
              </w:rPr>
            </w:pPr>
          </w:p>
        </w:tc>
        <w:tc>
          <w:tcPr>
            <w:tcW w:w="861" w:type="dxa"/>
            <w:gridSpan w:val="3"/>
            <w:tcBorders>
              <w:bottom w:val="dotted" w:sz="4" w:space="0" w:color="auto"/>
            </w:tcBorders>
            <w:shd w:val="clear" w:color="auto" w:fill="5BFFBD"/>
          </w:tcPr>
          <w:p w14:paraId="0060A1AD"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16272AAA"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779C73CD"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481388F2" w14:textId="77777777" w:rsidR="00354E22" w:rsidRDefault="00354E22" w:rsidP="008561E5">
            <w:pPr>
              <w:jc w:val="center"/>
              <w:rPr>
                <w:rFonts w:cstheme="minorHAnsi"/>
                <w:sz w:val="18"/>
                <w:szCs w:val="18"/>
                <w:lang w:eastAsia="ar-SA"/>
              </w:rPr>
            </w:pPr>
          </w:p>
        </w:tc>
        <w:tc>
          <w:tcPr>
            <w:tcW w:w="719" w:type="dxa"/>
            <w:tcBorders>
              <w:bottom w:val="dotted" w:sz="4" w:space="0" w:color="auto"/>
            </w:tcBorders>
            <w:shd w:val="clear" w:color="auto" w:fill="B6DDE8" w:themeFill="accent5" w:themeFillTint="66"/>
          </w:tcPr>
          <w:p w14:paraId="30799989" w14:textId="77777777" w:rsidR="00354E22" w:rsidRDefault="00354E2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403ECA5" w14:textId="77777777" w:rsidR="00354E22" w:rsidRDefault="00354E22" w:rsidP="008561E5">
            <w:pPr>
              <w:jc w:val="center"/>
              <w:rPr>
                <w:rFonts w:cstheme="minorHAnsi"/>
                <w:sz w:val="18"/>
                <w:szCs w:val="18"/>
                <w:lang w:eastAsia="ar-SA"/>
              </w:rPr>
            </w:pPr>
          </w:p>
        </w:tc>
        <w:tc>
          <w:tcPr>
            <w:tcW w:w="713" w:type="dxa"/>
            <w:tcBorders>
              <w:bottom w:val="dotted" w:sz="4" w:space="0" w:color="auto"/>
            </w:tcBorders>
            <w:shd w:val="clear" w:color="auto" w:fill="69FF69"/>
          </w:tcPr>
          <w:p w14:paraId="659A418B" w14:textId="1717A66B" w:rsidR="00354E22" w:rsidRDefault="00354E22" w:rsidP="008561E5">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69FF69"/>
          </w:tcPr>
          <w:p w14:paraId="69D155E6" w14:textId="77777777" w:rsidR="00354E22" w:rsidRDefault="00354E2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1ED941AE" w14:textId="77777777" w:rsidR="00354E22" w:rsidRDefault="00354E22" w:rsidP="008561E5">
            <w:pPr>
              <w:jc w:val="center"/>
              <w:rPr>
                <w:rFonts w:cstheme="minorHAnsi"/>
                <w:sz w:val="18"/>
                <w:szCs w:val="18"/>
                <w:lang w:eastAsia="ar-SA"/>
              </w:rPr>
            </w:pPr>
          </w:p>
        </w:tc>
        <w:tc>
          <w:tcPr>
            <w:tcW w:w="852" w:type="dxa"/>
            <w:tcBorders>
              <w:bottom w:val="dotted" w:sz="4" w:space="0" w:color="auto"/>
            </w:tcBorders>
            <w:shd w:val="clear" w:color="auto" w:fill="69FF69"/>
          </w:tcPr>
          <w:p w14:paraId="0FB983FC" w14:textId="77777777" w:rsidR="00354E22" w:rsidRDefault="00354E2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5B0910DE" w14:textId="77777777" w:rsidR="00354E22" w:rsidRDefault="00354E22" w:rsidP="008561E5">
            <w:pPr>
              <w:jc w:val="center"/>
              <w:rPr>
                <w:rFonts w:cstheme="minorHAnsi"/>
                <w:sz w:val="18"/>
                <w:szCs w:val="18"/>
                <w:lang w:eastAsia="ar-SA"/>
              </w:rPr>
            </w:pPr>
          </w:p>
        </w:tc>
      </w:tr>
      <w:tr w:rsidR="00354E22" w:rsidRPr="00915F3D" w14:paraId="2A348750" w14:textId="77777777" w:rsidTr="00A666DF">
        <w:tc>
          <w:tcPr>
            <w:tcW w:w="1253" w:type="dxa"/>
            <w:vMerge/>
          </w:tcPr>
          <w:p w14:paraId="4640304D"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2789D05E" w14:textId="3CCEEA80" w:rsidR="00354E22" w:rsidRPr="00053579" w:rsidRDefault="00354E22" w:rsidP="00053579">
            <w:pPr>
              <w:rPr>
                <w:rFonts w:cstheme="minorHAnsi"/>
                <w:sz w:val="18"/>
                <w:szCs w:val="18"/>
                <w:lang w:eastAsia="ar-SA"/>
              </w:rPr>
            </w:pPr>
            <w:r>
              <w:rPr>
                <w:rFonts w:cstheme="minorHAnsi"/>
                <w:sz w:val="18"/>
                <w:szCs w:val="18"/>
                <w:lang w:eastAsia="ar-SA"/>
              </w:rPr>
              <w:t>2 Životní prostředí, urbanismus a bydlení</w:t>
            </w:r>
          </w:p>
        </w:tc>
        <w:tc>
          <w:tcPr>
            <w:tcW w:w="747" w:type="dxa"/>
            <w:gridSpan w:val="3"/>
            <w:tcBorders>
              <w:top w:val="dotted" w:sz="4" w:space="0" w:color="auto"/>
              <w:bottom w:val="dotted" w:sz="4" w:space="0" w:color="auto"/>
            </w:tcBorders>
            <w:shd w:val="clear" w:color="auto" w:fill="5BFFBD"/>
          </w:tcPr>
          <w:p w14:paraId="6D0B6A2E"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69F56437"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0612756A"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0D2F1869"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62C830C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350380A8"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626B825F"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1757271"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21B44387" w14:textId="01582806" w:rsidR="00354E22" w:rsidRDefault="00354E22"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69FF69"/>
          </w:tcPr>
          <w:p w14:paraId="1B8F49CB" w14:textId="2E0416CB"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630EA99D" w14:textId="6DEB2E74"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69FF69"/>
          </w:tcPr>
          <w:p w14:paraId="448DE711" w14:textId="72621322" w:rsidR="00354E22" w:rsidRDefault="00354E22" w:rsidP="008561E5">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12E65AC2" w14:textId="3784F2AB"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5C23D534" w14:textId="77777777" w:rsidTr="00A666DF">
        <w:tc>
          <w:tcPr>
            <w:tcW w:w="1253" w:type="dxa"/>
            <w:vMerge/>
          </w:tcPr>
          <w:p w14:paraId="34117F33"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1E49A903" w14:textId="191EEA23" w:rsidR="00354E22" w:rsidRPr="00053579" w:rsidRDefault="00354E22" w:rsidP="00053579">
            <w:pPr>
              <w:rPr>
                <w:rFonts w:cstheme="minorHAnsi"/>
                <w:sz w:val="18"/>
                <w:szCs w:val="18"/>
                <w:lang w:eastAsia="ar-SA"/>
              </w:rPr>
            </w:pPr>
            <w:r>
              <w:rPr>
                <w:rFonts w:cstheme="minorHAnsi"/>
                <w:sz w:val="18"/>
                <w:szCs w:val="18"/>
                <w:lang w:eastAsia="ar-SA"/>
              </w:rPr>
              <w:t>3 Doprava a infrastruktura</w:t>
            </w:r>
          </w:p>
        </w:tc>
        <w:tc>
          <w:tcPr>
            <w:tcW w:w="747" w:type="dxa"/>
            <w:gridSpan w:val="3"/>
            <w:tcBorders>
              <w:top w:val="dotted" w:sz="4" w:space="0" w:color="auto"/>
              <w:bottom w:val="dotted" w:sz="4" w:space="0" w:color="auto"/>
            </w:tcBorders>
            <w:shd w:val="clear" w:color="auto" w:fill="5BFFBD"/>
          </w:tcPr>
          <w:p w14:paraId="0AE597A2"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24F6D687"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2C90C71F"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4933AE14"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5EAA097C"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3C3ABA2E" w14:textId="025E5295"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top w:val="dotted" w:sz="4" w:space="0" w:color="auto"/>
              <w:bottom w:val="dotted" w:sz="4" w:space="0" w:color="auto"/>
            </w:tcBorders>
            <w:shd w:val="clear" w:color="auto" w:fill="B6DDE8" w:themeFill="accent5" w:themeFillTint="66"/>
          </w:tcPr>
          <w:p w14:paraId="34055246" w14:textId="7792C40A"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4B321FEB" w14:textId="5477B064"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5CFF6811"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4D482B04"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64A7264C"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7B751662"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5E8B991" w14:textId="77777777" w:rsidR="00354E22" w:rsidRDefault="00354E22" w:rsidP="008561E5">
            <w:pPr>
              <w:jc w:val="center"/>
              <w:rPr>
                <w:rFonts w:cstheme="minorHAnsi"/>
                <w:sz w:val="18"/>
                <w:szCs w:val="18"/>
                <w:lang w:eastAsia="ar-SA"/>
              </w:rPr>
            </w:pPr>
          </w:p>
        </w:tc>
      </w:tr>
      <w:tr w:rsidR="00354E22" w:rsidRPr="00915F3D" w14:paraId="23D678FA" w14:textId="77777777" w:rsidTr="00A666DF">
        <w:tc>
          <w:tcPr>
            <w:tcW w:w="1253" w:type="dxa"/>
            <w:vMerge/>
          </w:tcPr>
          <w:p w14:paraId="6CF6B17A"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4F037A53" w14:textId="41E0F17A" w:rsidR="00354E22" w:rsidRPr="00053579" w:rsidRDefault="00354E22" w:rsidP="00053579">
            <w:pPr>
              <w:rPr>
                <w:rFonts w:cstheme="minorHAnsi"/>
                <w:sz w:val="18"/>
                <w:szCs w:val="18"/>
                <w:lang w:eastAsia="ar-SA"/>
              </w:rPr>
            </w:pPr>
            <w:r>
              <w:rPr>
                <w:rFonts w:cstheme="minorHAnsi"/>
                <w:sz w:val="18"/>
                <w:szCs w:val="18"/>
                <w:lang w:eastAsia="ar-SA"/>
              </w:rPr>
              <w:t>4 Školství, vzdělávání, výzkum,</w:t>
            </w:r>
          </w:p>
        </w:tc>
        <w:tc>
          <w:tcPr>
            <w:tcW w:w="747" w:type="dxa"/>
            <w:gridSpan w:val="3"/>
            <w:tcBorders>
              <w:top w:val="dotted" w:sz="4" w:space="0" w:color="auto"/>
              <w:bottom w:val="dotted" w:sz="4" w:space="0" w:color="auto"/>
            </w:tcBorders>
            <w:shd w:val="clear" w:color="auto" w:fill="5BFFBD"/>
          </w:tcPr>
          <w:p w14:paraId="5378964C"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542ABAC6"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064C1D9E" w14:textId="0EB6C75F"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3118E827" w14:textId="150B2F3A"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238EEB0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3CDB0A44"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3A259850"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F510516"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723CF687"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7CA9B92"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2BEF3B4"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1297F4B2"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A92FBE5" w14:textId="77777777" w:rsidR="00354E22" w:rsidRDefault="00354E22" w:rsidP="008561E5">
            <w:pPr>
              <w:jc w:val="center"/>
              <w:rPr>
                <w:rFonts w:cstheme="minorHAnsi"/>
                <w:sz w:val="18"/>
                <w:szCs w:val="18"/>
                <w:lang w:eastAsia="ar-SA"/>
              </w:rPr>
            </w:pPr>
          </w:p>
        </w:tc>
      </w:tr>
      <w:tr w:rsidR="00354E22" w:rsidRPr="00915F3D" w14:paraId="450843D2" w14:textId="77777777" w:rsidTr="00A666DF">
        <w:tc>
          <w:tcPr>
            <w:tcW w:w="1253" w:type="dxa"/>
            <w:vMerge/>
          </w:tcPr>
          <w:p w14:paraId="0E721909"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4A3732D4" w14:textId="03E59201" w:rsidR="00354E22" w:rsidRPr="00053579" w:rsidRDefault="00354E22" w:rsidP="00053579">
            <w:pPr>
              <w:rPr>
                <w:rFonts w:cstheme="minorHAnsi"/>
                <w:sz w:val="18"/>
                <w:szCs w:val="18"/>
                <w:lang w:eastAsia="ar-SA"/>
              </w:rPr>
            </w:pPr>
            <w:r>
              <w:rPr>
                <w:rFonts w:cstheme="minorHAnsi"/>
                <w:sz w:val="18"/>
                <w:szCs w:val="18"/>
                <w:lang w:eastAsia="ar-SA"/>
              </w:rPr>
              <w:t>5 Volný čas, kultura, sport</w:t>
            </w:r>
          </w:p>
        </w:tc>
        <w:tc>
          <w:tcPr>
            <w:tcW w:w="747" w:type="dxa"/>
            <w:gridSpan w:val="3"/>
            <w:tcBorders>
              <w:top w:val="dotted" w:sz="4" w:space="0" w:color="auto"/>
              <w:bottom w:val="dotted" w:sz="4" w:space="0" w:color="auto"/>
            </w:tcBorders>
            <w:shd w:val="clear" w:color="auto" w:fill="5BFFBD"/>
          </w:tcPr>
          <w:p w14:paraId="42A5D093"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6E3F5DE8"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10028A91"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4C8A84C3"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79140D7F"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1156A71E"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4455E59E"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E56AF53" w14:textId="691F81E2"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69FF69"/>
          </w:tcPr>
          <w:p w14:paraId="4E90BD39"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21B804C8"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B9C34AA"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229D2697"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1DE379D" w14:textId="77777777" w:rsidR="00354E22" w:rsidRDefault="00354E22" w:rsidP="008561E5">
            <w:pPr>
              <w:jc w:val="center"/>
              <w:rPr>
                <w:rFonts w:cstheme="minorHAnsi"/>
                <w:sz w:val="18"/>
                <w:szCs w:val="18"/>
                <w:lang w:eastAsia="ar-SA"/>
              </w:rPr>
            </w:pPr>
          </w:p>
        </w:tc>
      </w:tr>
      <w:tr w:rsidR="00354E22" w:rsidRPr="00915F3D" w14:paraId="7EC177DE" w14:textId="77777777" w:rsidTr="00A666DF">
        <w:tc>
          <w:tcPr>
            <w:tcW w:w="1253" w:type="dxa"/>
            <w:vMerge/>
          </w:tcPr>
          <w:p w14:paraId="62CE62DF"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22B3F33C" w14:textId="180B4869" w:rsidR="00354E22" w:rsidRPr="00053579" w:rsidRDefault="00354E22" w:rsidP="00053579">
            <w:pPr>
              <w:rPr>
                <w:rFonts w:cstheme="minorHAnsi"/>
                <w:sz w:val="18"/>
                <w:szCs w:val="18"/>
                <w:lang w:eastAsia="ar-SA"/>
              </w:rPr>
            </w:pPr>
            <w:r>
              <w:rPr>
                <w:rFonts w:cstheme="minorHAnsi"/>
                <w:sz w:val="18"/>
                <w:szCs w:val="18"/>
                <w:lang w:eastAsia="ar-SA"/>
              </w:rPr>
              <w:t>6 Zdravotnictví, sociální oblast a bezpečnost</w:t>
            </w:r>
          </w:p>
        </w:tc>
        <w:tc>
          <w:tcPr>
            <w:tcW w:w="747" w:type="dxa"/>
            <w:gridSpan w:val="3"/>
            <w:tcBorders>
              <w:top w:val="dotted" w:sz="4" w:space="0" w:color="auto"/>
              <w:bottom w:val="dotted" w:sz="4" w:space="0" w:color="auto"/>
            </w:tcBorders>
            <w:shd w:val="clear" w:color="auto" w:fill="5BFFBD"/>
          </w:tcPr>
          <w:p w14:paraId="6C86FFB0" w14:textId="78C6B5AE" w:rsidR="00354E22" w:rsidRDefault="00354E22" w:rsidP="008561E5">
            <w:pPr>
              <w:jc w:val="center"/>
              <w:rPr>
                <w:rFonts w:cstheme="minorHAnsi"/>
                <w:sz w:val="18"/>
                <w:szCs w:val="18"/>
                <w:lang w:eastAsia="ar-SA"/>
              </w:rPr>
            </w:pPr>
            <w:r>
              <w:rPr>
                <w:rFonts w:cstheme="minorHAnsi"/>
                <w:sz w:val="18"/>
                <w:szCs w:val="18"/>
                <w:lang w:eastAsia="ar-SA"/>
              </w:rPr>
              <w:t>x</w:t>
            </w:r>
          </w:p>
        </w:tc>
        <w:tc>
          <w:tcPr>
            <w:tcW w:w="665" w:type="dxa"/>
            <w:tcBorders>
              <w:top w:val="dotted" w:sz="4" w:space="0" w:color="auto"/>
              <w:bottom w:val="dotted" w:sz="4" w:space="0" w:color="auto"/>
            </w:tcBorders>
            <w:shd w:val="clear" w:color="auto" w:fill="5BFFBD"/>
          </w:tcPr>
          <w:p w14:paraId="120BFA4D" w14:textId="7A34DAB4"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708E1D15"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16FEA8EA"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42A2DD45"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7D0F65BF"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52BF4DBE"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10164785"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69FF69"/>
          </w:tcPr>
          <w:p w14:paraId="41C27675"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69FF69"/>
          </w:tcPr>
          <w:p w14:paraId="5C4748BC"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35BE3328"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69FF69"/>
          </w:tcPr>
          <w:p w14:paraId="5CBD5DB8"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7C15407" w14:textId="77777777" w:rsidR="00354E22" w:rsidRDefault="00354E22" w:rsidP="008561E5">
            <w:pPr>
              <w:jc w:val="center"/>
              <w:rPr>
                <w:rFonts w:cstheme="minorHAnsi"/>
                <w:sz w:val="18"/>
                <w:szCs w:val="18"/>
                <w:lang w:eastAsia="ar-SA"/>
              </w:rPr>
            </w:pPr>
          </w:p>
        </w:tc>
      </w:tr>
      <w:tr w:rsidR="00354E22" w:rsidRPr="00915F3D" w14:paraId="48439F9A" w14:textId="77777777" w:rsidTr="00A666DF">
        <w:tc>
          <w:tcPr>
            <w:tcW w:w="1253" w:type="dxa"/>
            <w:vMerge/>
          </w:tcPr>
          <w:p w14:paraId="079DDFF2" w14:textId="77777777" w:rsidR="00354E22" w:rsidRDefault="00354E22" w:rsidP="008561E5">
            <w:pPr>
              <w:rPr>
                <w:rFonts w:cstheme="minorHAnsi"/>
                <w:sz w:val="18"/>
                <w:szCs w:val="18"/>
                <w:lang w:eastAsia="ar-SA"/>
              </w:rPr>
            </w:pPr>
          </w:p>
        </w:tc>
        <w:tc>
          <w:tcPr>
            <w:tcW w:w="3709" w:type="dxa"/>
            <w:tcBorders>
              <w:top w:val="dotted" w:sz="4" w:space="0" w:color="auto"/>
            </w:tcBorders>
          </w:tcPr>
          <w:p w14:paraId="4EA4F332" w14:textId="23AC383B" w:rsidR="00354E22" w:rsidRPr="00053579" w:rsidRDefault="00354E22" w:rsidP="00053579">
            <w:pPr>
              <w:rPr>
                <w:rFonts w:cstheme="minorHAnsi"/>
                <w:sz w:val="18"/>
                <w:szCs w:val="18"/>
                <w:lang w:eastAsia="ar-SA"/>
              </w:rPr>
            </w:pPr>
            <w:r>
              <w:rPr>
                <w:rFonts w:cstheme="minorHAnsi"/>
                <w:sz w:val="18"/>
                <w:szCs w:val="18"/>
                <w:lang w:eastAsia="ar-SA"/>
              </w:rPr>
              <w:t>7 Cestovní ruch</w:t>
            </w:r>
          </w:p>
        </w:tc>
        <w:tc>
          <w:tcPr>
            <w:tcW w:w="747" w:type="dxa"/>
            <w:gridSpan w:val="3"/>
            <w:tcBorders>
              <w:top w:val="dotted" w:sz="4" w:space="0" w:color="auto"/>
            </w:tcBorders>
            <w:shd w:val="clear" w:color="auto" w:fill="5BFFBD"/>
          </w:tcPr>
          <w:p w14:paraId="2912AC6B" w14:textId="77777777" w:rsidR="00354E22"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4C6D43E3"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tcBorders>
            <w:shd w:val="clear" w:color="auto" w:fill="5BFFBD"/>
          </w:tcPr>
          <w:p w14:paraId="16D22C17"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17F232EB"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41981C91"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038CAD30" w14:textId="77777777" w:rsidR="00354E22" w:rsidRDefault="00354E22" w:rsidP="008561E5">
            <w:pPr>
              <w:jc w:val="center"/>
              <w:rPr>
                <w:rFonts w:cstheme="minorHAnsi"/>
                <w:sz w:val="18"/>
                <w:szCs w:val="18"/>
                <w:lang w:eastAsia="ar-SA"/>
              </w:rPr>
            </w:pPr>
          </w:p>
        </w:tc>
        <w:tc>
          <w:tcPr>
            <w:tcW w:w="719" w:type="dxa"/>
            <w:tcBorders>
              <w:top w:val="dotted" w:sz="4" w:space="0" w:color="auto"/>
            </w:tcBorders>
            <w:shd w:val="clear" w:color="auto" w:fill="B6DDE8" w:themeFill="accent5" w:themeFillTint="66"/>
          </w:tcPr>
          <w:p w14:paraId="46DCBAFE" w14:textId="77777777" w:rsidR="00354E22" w:rsidRDefault="00354E2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1CFE70BA" w14:textId="77777777" w:rsidR="00354E22" w:rsidRDefault="00354E22" w:rsidP="008561E5">
            <w:pPr>
              <w:jc w:val="center"/>
              <w:rPr>
                <w:rFonts w:cstheme="minorHAnsi"/>
                <w:sz w:val="18"/>
                <w:szCs w:val="18"/>
                <w:lang w:eastAsia="ar-SA"/>
              </w:rPr>
            </w:pPr>
          </w:p>
        </w:tc>
        <w:tc>
          <w:tcPr>
            <w:tcW w:w="713" w:type="dxa"/>
            <w:tcBorders>
              <w:top w:val="dotted" w:sz="4" w:space="0" w:color="auto"/>
            </w:tcBorders>
            <w:shd w:val="clear" w:color="auto" w:fill="69FF69"/>
          </w:tcPr>
          <w:p w14:paraId="683749DD" w14:textId="77777777" w:rsidR="00354E22" w:rsidRDefault="00354E22" w:rsidP="008561E5">
            <w:pPr>
              <w:jc w:val="center"/>
              <w:rPr>
                <w:rFonts w:cstheme="minorHAnsi"/>
                <w:sz w:val="18"/>
                <w:szCs w:val="18"/>
                <w:lang w:eastAsia="ar-SA"/>
              </w:rPr>
            </w:pPr>
          </w:p>
        </w:tc>
        <w:tc>
          <w:tcPr>
            <w:tcW w:w="858" w:type="dxa"/>
            <w:tcBorders>
              <w:top w:val="dotted" w:sz="4" w:space="0" w:color="auto"/>
            </w:tcBorders>
            <w:shd w:val="clear" w:color="auto" w:fill="69FF69"/>
          </w:tcPr>
          <w:p w14:paraId="2C198944"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69FF69"/>
          </w:tcPr>
          <w:p w14:paraId="6AB3B158"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69FF69"/>
          </w:tcPr>
          <w:p w14:paraId="0AA76D4A" w14:textId="77777777" w:rsidR="00354E22"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54186E13" w14:textId="58B72D64" w:rsidR="00354E22" w:rsidRDefault="00354E22" w:rsidP="008561E5">
            <w:pPr>
              <w:jc w:val="center"/>
              <w:rPr>
                <w:rFonts w:cstheme="minorHAnsi"/>
                <w:sz w:val="18"/>
                <w:szCs w:val="18"/>
                <w:lang w:eastAsia="ar-SA"/>
              </w:rPr>
            </w:pPr>
            <w:r>
              <w:rPr>
                <w:rFonts w:cstheme="minorHAnsi"/>
                <w:sz w:val="18"/>
                <w:szCs w:val="18"/>
                <w:lang w:eastAsia="ar-SA"/>
              </w:rPr>
              <w:t>x</w:t>
            </w:r>
          </w:p>
        </w:tc>
      </w:tr>
      <w:tr w:rsidR="006D4C1B" w:rsidRPr="00915F3D" w14:paraId="593CF70D" w14:textId="3BC4F497" w:rsidTr="00A666DF">
        <w:tc>
          <w:tcPr>
            <w:tcW w:w="1253" w:type="dxa"/>
          </w:tcPr>
          <w:p w14:paraId="12F68C2B" w14:textId="15336AEA" w:rsidR="006D4C1B" w:rsidRPr="00915F3D" w:rsidRDefault="006D4C1B" w:rsidP="008561E5">
            <w:pPr>
              <w:rPr>
                <w:rFonts w:cstheme="minorHAnsi"/>
                <w:sz w:val="18"/>
                <w:szCs w:val="18"/>
                <w:lang w:eastAsia="ar-SA"/>
              </w:rPr>
            </w:pPr>
            <w:r>
              <w:rPr>
                <w:rFonts w:cstheme="minorHAnsi"/>
                <w:sz w:val="18"/>
                <w:szCs w:val="18"/>
                <w:lang w:eastAsia="ar-SA"/>
              </w:rPr>
              <w:t>SUMP</w:t>
            </w:r>
          </w:p>
        </w:tc>
        <w:tc>
          <w:tcPr>
            <w:tcW w:w="3709" w:type="dxa"/>
          </w:tcPr>
          <w:p w14:paraId="28DE2A30" w14:textId="4A4D7F50" w:rsidR="006D4C1B" w:rsidRPr="00915F3D" w:rsidRDefault="006D4C1B" w:rsidP="008561E5">
            <w:pPr>
              <w:rPr>
                <w:rFonts w:cstheme="minorHAnsi"/>
                <w:sz w:val="18"/>
                <w:szCs w:val="18"/>
                <w:lang w:eastAsia="ar-SA"/>
              </w:rPr>
            </w:pPr>
            <w:r>
              <w:rPr>
                <w:rFonts w:cstheme="minorHAnsi"/>
                <w:sz w:val="18"/>
                <w:szCs w:val="18"/>
                <w:lang w:eastAsia="ar-SA"/>
              </w:rPr>
              <w:t>Děčín, Ústí n/L, Teplice, Most, Chomutov, Litoměřice</w:t>
            </w:r>
          </w:p>
        </w:tc>
        <w:tc>
          <w:tcPr>
            <w:tcW w:w="747" w:type="dxa"/>
            <w:gridSpan w:val="3"/>
            <w:shd w:val="clear" w:color="auto" w:fill="5BFFBD"/>
          </w:tcPr>
          <w:p w14:paraId="6E054422" w14:textId="35206E74" w:rsidR="006D4C1B" w:rsidRPr="00915F3D" w:rsidRDefault="006D4C1B" w:rsidP="008561E5">
            <w:pPr>
              <w:jc w:val="center"/>
              <w:rPr>
                <w:rFonts w:cstheme="minorHAnsi"/>
                <w:sz w:val="18"/>
                <w:szCs w:val="18"/>
                <w:lang w:eastAsia="ar-SA"/>
              </w:rPr>
            </w:pPr>
          </w:p>
        </w:tc>
        <w:tc>
          <w:tcPr>
            <w:tcW w:w="665" w:type="dxa"/>
            <w:shd w:val="clear" w:color="auto" w:fill="5BFFBD"/>
          </w:tcPr>
          <w:p w14:paraId="5B13BE3E" w14:textId="77777777" w:rsidR="006D4C1B" w:rsidRPr="00915F3D" w:rsidRDefault="006D4C1B" w:rsidP="008561E5">
            <w:pPr>
              <w:jc w:val="center"/>
              <w:rPr>
                <w:rFonts w:cstheme="minorHAnsi"/>
                <w:sz w:val="18"/>
                <w:szCs w:val="18"/>
                <w:lang w:eastAsia="ar-SA"/>
              </w:rPr>
            </w:pPr>
          </w:p>
        </w:tc>
        <w:tc>
          <w:tcPr>
            <w:tcW w:w="861" w:type="dxa"/>
            <w:gridSpan w:val="3"/>
            <w:shd w:val="clear" w:color="auto" w:fill="5BFFBD"/>
          </w:tcPr>
          <w:p w14:paraId="298AC127" w14:textId="0A568B08" w:rsidR="006D4C1B" w:rsidRPr="00915F3D" w:rsidRDefault="006D4C1B" w:rsidP="008561E5">
            <w:pPr>
              <w:jc w:val="center"/>
              <w:rPr>
                <w:rFonts w:cstheme="minorHAnsi"/>
                <w:sz w:val="18"/>
                <w:szCs w:val="18"/>
                <w:lang w:eastAsia="ar-SA"/>
              </w:rPr>
            </w:pPr>
          </w:p>
        </w:tc>
        <w:tc>
          <w:tcPr>
            <w:tcW w:w="709" w:type="dxa"/>
            <w:gridSpan w:val="2"/>
            <w:shd w:val="clear" w:color="auto" w:fill="E5B8B7" w:themeFill="accent2" w:themeFillTint="66"/>
          </w:tcPr>
          <w:p w14:paraId="4B20B156" w14:textId="77777777" w:rsidR="006D4C1B" w:rsidRPr="00915F3D" w:rsidRDefault="006D4C1B" w:rsidP="008561E5">
            <w:pPr>
              <w:jc w:val="center"/>
              <w:rPr>
                <w:rFonts w:cstheme="minorHAnsi"/>
                <w:sz w:val="18"/>
                <w:szCs w:val="18"/>
                <w:lang w:eastAsia="ar-SA"/>
              </w:rPr>
            </w:pPr>
          </w:p>
        </w:tc>
        <w:tc>
          <w:tcPr>
            <w:tcW w:w="709" w:type="dxa"/>
            <w:gridSpan w:val="2"/>
            <w:shd w:val="clear" w:color="auto" w:fill="E5B8B7" w:themeFill="accent2" w:themeFillTint="66"/>
          </w:tcPr>
          <w:p w14:paraId="79D9F735" w14:textId="70DDA6F8" w:rsidR="006D4C1B" w:rsidRPr="00915F3D" w:rsidRDefault="006D4C1B" w:rsidP="008561E5">
            <w:pPr>
              <w:jc w:val="center"/>
              <w:rPr>
                <w:rFonts w:cstheme="minorHAnsi"/>
                <w:sz w:val="18"/>
                <w:szCs w:val="18"/>
                <w:lang w:eastAsia="ar-SA"/>
              </w:rPr>
            </w:pPr>
          </w:p>
        </w:tc>
        <w:tc>
          <w:tcPr>
            <w:tcW w:w="709" w:type="dxa"/>
            <w:gridSpan w:val="2"/>
            <w:shd w:val="clear" w:color="auto" w:fill="B6DDE8" w:themeFill="accent5" w:themeFillTint="66"/>
          </w:tcPr>
          <w:p w14:paraId="39ED92E8" w14:textId="77777777" w:rsidR="006D4C1B" w:rsidRPr="00915F3D" w:rsidRDefault="006D4C1B" w:rsidP="008561E5">
            <w:pPr>
              <w:jc w:val="center"/>
              <w:rPr>
                <w:rFonts w:cstheme="minorHAnsi"/>
                <w:sz w:val="18"/>
                <w:szCs w:val="18"/>
                <w:lang w:eastAsia="ar-SA"/>
              </w:rPr>
            </w:pPr>
          </w:p>
        </w:tc>
        <w:tc>
          <w:tcPr>
            <w:tcW w:w="719" w:type="dxa"/>
            <w:shd w:val="clear" w:color="auto" w:fill="B6DDE8" w:themeFill="accent5" w:themeFillTint="66"/>
          </w:tcPr>
          <w:p w14:paraId="3EE20086" w14:textId="1A19EB71" w:rsidR="006D4C1B" w:rsidRPr="00915F3D" w:rsidRDefault="006D4C1B" w:rsidP="008561E5">
            <w:pPr>
              <w:jc w:val="center"/>
              <w:rPr>
                <w:rFonts w:cstheme="minorHAnsi"/>
                <w:sz w:val="18"/>
                <w:szCs w:val="18"/>
                <w:lang w:eastAsia="ar-SA"/>
              </w:rPr>
            </w:pPr>
            <w:r>
              <w:rPr>
                <w:rFonts w:cstheme="minorHAnsi"/>
                <w:sz w:val="18"/>
                <w:szCs w:val="18"/>
                <w:lang w:eastAsia="ar-SA"/>
              </w:rPr>
              <w:t>x</w:t>
            </w:r>
          </w:p>
        </w:tc>
        <w:tc>
          <w:tcPr>
            <w:tcW w:w="716" w:type="dxa"/>
            <w:shd w:val="clear" w:color="auto" w:fill="B6DDE8" w:themeFill="accent5" w:themeFillTint="66"/>
          </w:tcPr>
          <w:p w14:paraId="7F3AECCB" w14:textId="77777777" w:rsidR="006D4C1B" w:rsidRPr="00915F3D" w:rsidRDefault="006D4C1B" w:rsidP="008561E5">
            <w:pPr>
              <w:jc w:val="center"/>
              <w:rPr>
                <w:rFonts w:cstheme="minorHAnsi"/>
                <w:sz w:val="18"/>
                <w:szCs w:val="18"/>
                <w:lang w:eastAsia="ar-SA"/>
              </w:rPr>
            </w:pPr>
          </w:p>
        </w:tc>
        <w:tc>
          <w:tcPr>
            <w:tcW w:w="713" w:type="dxa"/>
            <w:shd w:val="clear" w:color="auto" w:fill="69FF69"/>
          </w:tcPr>
          <w:p w14:paraId="5396BF7D" w14:textId="3C2CFAB8" w:rsidR="006D4C1B" w:rsidRPr="00915F3D" w:rsidRDefault="006D4C1B" w:rsidP="008561E5">
            <w:pPr>
              <w:jc w:val="center"/>
              <w:rPr>
                <w:rFonts w:cstheme="minorHAnsi"/>
                <w:sz w:val="18"/>
                <w:szCs w:val="18"/>
                <w:lang w:eastAsia="ar-SA"/>
              </w:rPr>
            </w:pPr>
          </w:p>
        </w:tc>
        <w:tc>
          <w:tcPr>
            <w:tcW w:w="858" w:type="dxa"/>
            <w:shd w:val="clear" w:color="auto" w:fill="69FF69"/>
          </w:tcPr>
          <w:p w14:paraId="76A8F59A" w14:textId="77777777" w:rsidR="006D4C1B" w:rsidRPr="00915F3D" w:rsidRDefault="006D4C1B" w:rsidP="008561E5">
            <w:pPr>
              <w:jc w:val="center"/>
              <w:rPr>
                <w:rFonts w:cstheme="minorHAnsi"/>
                <w:sz w:val="18"/>
                <w:szCs w:val="18"/>
                <w:lang w:eastAsia="ar-SA"/>
              </w:rPr>
            </w:pPr>
          </w:p>
        </w:tc>
        <w:tc>
          <w:tcPr>
            <w:tcW w:w="852" w:type="dxa"/>
            <w:shd w:val="clear" w:color="auto" w:fill="69FF69"/>
          </w:tcPr>
          <w:p w14:paraId="53EB1663" w14:textId="77777777" w:rsidR="006D4C1B" w:rsidRPr="00915F3D" w:rsidRDefault="006D4C1B" w:rsidP="008561E5">
            <w:pPr>
              <w:jc w:val="center"/>
              <w:rPr>
                <w:rFonts w:cstheme="minorHAnsi"/>
                <w:sz w:val="18"/>
                <w:szCs w:val="18"/>
                <w:lang w:eastAsia="ar-SA"/>
              </w:rPr>
            </w:pPr>
          </w:p>
        </w:tc>
        <w:tc>
          <w:tcPr>
            <w:tcW w:w="852" w:type="dxa"/>
            <w:shd w:val="clear" w:color="auto" w:fill="69FF69"/>
          </w:tcPr>
          <w:p w14:paraId="3A22171D" w14:textId="77777777" w:rsidR="006D4C1B" w:rsidRPr="00915F3D" w:rsidRDefault="006D4C1B" w:rsidP="008561E5">
            <w:pPr>
              <w:jc w:val="center"/>
              <w:rPr>
                <w:rFonts w:cstheme="minorHAnsi"/>
                <w:sz w:val="18"/>
                <w:szCs w:val="18"/>
                <w:lang w:eastAsia="ar-SA"/>
              </w:rPr>
            </w:pPr>
          </w:p>
        </w:tc>
        <w:tc>
          <w:tcPr>
            <w:tcW w:w="954" w:type="dxa"/>
            <w:shd w:val="clear" w:color="auto" w:fill="FFD347"/>
          </w:tcPr>
          <w:p w14:paraId="0DE825F7" w14:textId="586F1FC1" w:rsidR="006D4C1B" w:rsidRPr="00915F3D" w:rsidRDefault="006D4C1B" w:rsidP="008561E5">
            <w:pPr>
              <w:jc w:val="center"/>
              <w:rPr>
                <w:rFonts w:cstheme="minorHAnsi"/>
                <w:sz w:val="18"/>
                <w:szCs w:val="18"/>
                <w:lang w:eastAsia="ar-SA"/>
              </w:rPr>
            </w:pPr>
          </w:p>
        </w:tc>
      </w:tr>
      <w:tr w:rsidR="006D4C1B" w:rsidRPr="00915F3D" w14:paraId="5D14F8E6" w14:textId="1E0537CB" w:rsidTr="00A666DF">
        <w:tc>
          <w:tcPr>
            <w:tcW w:w="1253" w:type="dxa"/>
          </w:tcPr>
          <w:p w14:paraId="12DE82FE"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t xml:space="preserve">MAP </w:t>
            </w:r>
          </w:p>
        </w:tc>
        <w:tc>
          <w:tcPr>
            <w:tcW w:w="3709" w:type="dxa"/>
          </w:tcPr>
          <w:p w14:paraId="1016EA28" w14:textId="77777777" w:rsidR="006D4C1B" w:rsidRDefault="00016951" w:rsidP="008561E5">
            <w:pPr>
              <w:rPr>
                <w:rFonts w:cstheme="minorHAnsi"/>
                <w:sz w:val="18"/>
                <w:szCs w:val="18"/>
                <w:lang w:eastAsia="ar-SA"/>
              </w:rPr>
            </w:pPr>
            <w:r>
              <w:rPr>
                <w:rFonts w:cstheme="minorHAnsi"/>
                <w:sz w:val="18"/>
                <w:szCs w:val="18"/>
                <w:lang w:eastAsia="ar-SA"/>
              </w:rPr>
              <w:t>ORP Ústí nad Labem</w:t>
            </w:r>
          </w:p>
          <w:p w14:paraId="742837F5" w14:textId="77777777" w:rsidR="00016951" w:rsidRDefault="00016951" w:rsidP="008561E5">
            <w:pPr>
              <w:rPr>
                <w:rFonts w:cstheme="minorHAnsi"/>
                <w:sz w:val="18"/>
                <w:szCs w:val="18"/>
                <w:lang w:eastAsia="ar-SA"/>
              </w:rPr>
            </w:pPr>
            <w:r>
              <w:rPr>
                <w:rFonts w:cstheme="minorHAnsi"/>
                <w:sz w:val="18"/>
                <w:szCs w:val="18"/>
                <w:lang w:eastAsia="ar-SA"/>
              </w:rPr>
              <w:t>ORP Děčín</w:t>
            </w:r>
          </w:p>
          <w:p w14:paraId="34DC1204" w14:textId="77777777" w:rsidR="00016951" w:rsidRDefault="00016951" w:rsidP="008561E5">
            <w:pPr>
              <w:rPr>
                <w:rFonts w:cstheme="minorHAnsi"/>
                <w:sz w:val="18"/>
                <w:szCs w:val="18"/>
                <w:lang w:eastAsia="ar-SA"/>
              </w:rPr>
            </w:pPr>
            <w:r>
              <w:rPr>
                <w:rFonts w:cstheme="minorHAnsi"/>
                <w:sz w:val="18"/>
                <w:szCs w:val="18"/>
                <w:lang w:eastAsia="ar-SA"/>
              </w:rPr>
              <w:t>ORP Chomutov</w:t>
            </w:r>
          </w:p>
          <w:p w14:paraId="1306E3C9" w14:textId="77777777" w:rsidR="00016951" w:rsidRDefault="00016951" w:rsidP="008561E5">
            <w:pPr>
              <w:rPr>
                <w:rFonts w:cstheme="minorHAnsi"/>
                <w:sz w:val="18"/>
                <w:szCs w:val="18"/>
                <w:lang w:eastAsia="ar-SA"/>
              </w:rPr>
            </w:pPr>
            <w:r>
              <w:rPr>
                <w:rFonts w:cstheme="minorHAnsi"/>
                <w:sz w:val="18"/>
                <w:szCs w:val="18"/>
                <w:lang w:eastAsia="ar-SA"/>
              </w:rPr>
              <w:t>ORP Litvínov</w:t>
            </w:r>
          </w:p>
          <w:p w14:paraId="098698E7" w14:textId="77777777" w:rsidR="00016951" w:rsidRDefault="00016951" w:rsidP="008561E5">
            <w:pPr>
              <w:rPr>
                <w:rFonts w:cstheme="minorHAnsi"/>
                <w:sz w:val="18"/>
                <w:szCs w:val="18"/>
                <w:lang w:eastAsia="ar-SA"/>
              </w:rPr>
            </w:pPr>
            <w:r>
              <w:rPr>
                <w:rFonts w:cstheme="minorHAnsi"/>
                <w:sz w:val="18"/>
                <w:szCs w:val="18"/>
                <w:lang w:eastAsia="ar-SA"/>
              </w:rPr>
              <w:t>ORP Kadaň (ukončený)</w:t>
            </w:r>
          </w:p>
          <w:p w14:paraId="2650DCAB" w14:textId="77777777" w:rsidR="00016951" w:rsidRDefault="00016951" w:rsidP="008561E5">
            <w:pPr>
              <w:rPr>
                <w:rFonts w:cstheme="minorHAnsi"/>
                <w:sz w:val="18"/>
                <w:szCs w:val="18"/>
                <w:lang w:eastAsia="ar-SA"/>
              </w:rPr>
            </w:pPr>
            <w:r>
              <w:rPr>
                <w:rFonts w:cstheme="minorHAnsi"/>
                <w:sz w:val="18"/>
                <w:szCs w:val="18"/>
                <w:lang w:eastAsia="ar-SA"/>
              </w:rPr>
              <w:t>ORP Litoměřice</w:t>
            </w:r>
          </w:p>
          <w:p w14:paraId="63438092" w14:textId="77777777" w:rsidR="00016951" w:rsidRDefault="00016951" w:rsidP="008561E5">
            <w:pPr>
              <w:rPr>
                <w:rFonts w:cstheme="minorHAnsi"/>
                <w:sz w:val="18"/>
                <w:szCs w:val="18"/>
                <w:lang w:eastAsia="ar-SA"/>
              </w:rPr>
            </w:pPr>
            <w:r>
              <w:rPr>
                <w:rFonts w:cstheme="minorHAnsi"/>
                <w:sz w:val="18"/>
                <w:szCs w:val="18"/>
                <w:lang w:eastAsia="ar-SA"/>
              </w:rPr>
              <w:t>ORP Teplice</w:t>
            </w:r>
          </w:p>
          <w:p w14:paraId="23E0D9CE" w14:textId="77777777" w:rsidR="00016951" w:rsidRDefault="00016951" w:rsidP="008561E5">
            <w:pPr>
              <w:rPr>
                <w:rFonts w:cstheme="minorHAnsi"/>
                <w:sz w:val="18"/>
                <w:szCs w:val="18"/>
                <w:lang w:eastAsia="ar-SA"/>
              </w:rPr>
            </w:pPr>
            <w:r>
              <w:rPr>
                <w:rFonts w:cstheme="minorHAnsi"/>
                <w:sz w:val="18"/>
                <w:szCs w:val="18"/>
                <w:lang w:eastAsia="ar-SA"/>
              </w:rPr>
              <w:t>ORP Bílina (ukončený)</w:t>
            </w:r>
          </w:p>
          <w:p w14:paraId="40EF450B" w14:textId="217C3C89" w:rsidR="00016951" w:rsidRPr="00EC7003" w:rsidRDefault="00016951" w:rsidP="008561E5">
            <w:pPr>
              <w:rPr>
                <w:rFonts w:cstheme="minorHAnsi"/>
                <w:sz w:val="18"/>
                <w:szCs w:val="18"/>
                <w:lang w:eastAsia="ar-SA"/>
              </w:rPr>
            </w:pPr>
            <w:r>
              <w:rPr>
                <w:rFonts w:cstheme="minorHAnsi"/>
                <w:sz w:val="18"/>
                <w:szCs w:val="18"/>
                <w:lang w:eastAsia="ar-SA"/>
              </w:rPr>
              <w:t>ORP Most</w:t>
            </w:r>
          </w:p>
        </w:tc>
        <w:tc>
          <w:tcPr>
            <w:tcW w:w="747" w:type="dxa"/>
            <w:gridSpan w:val="3"/>
            <w:shd w:val="clear" w:color="auto" w:fill="5BFFBD"/>
          </w:tcPr>
          <w:p w14:paraId="2B917BE3" w14:textId="383A199F" w:rsidR="006D4C1B" w:rsidRPr="00915F3D" w:rsidRDefault="006D4C1B" w:rsidP="008561E5">
            <w:pPr>
              <w:jc w:val="center"/>
              <w:rPr>
                <w:rFonts w:cstheme="minorHAnsi"/>
                <w:sz w:val="18"/>
                <w:szCs w:val="18"/>
                <w:lang w:eastAsia="ar-SA"/>
              </w:rPr>
            </w:pPr>
          </w:p>
        </w:tc>
        <w:tc>
          <w:tcPr>
            <w:tcW w:w="665" w:type="dxa"/>
            <w:shd w:val="clear" w:color="auto" w:fill="5BFFBD"/>
          </w:tcPr>
          <w:p w14:paraId="074A87EA" w14:textId="77777777" w:rsidR="006D4C1B" w:rsidRPr="00915F3D" w:rsidRDefault="006D4C1B" w:rsidP="008561E5">
            <w:pPr>
              <w:jc w:val="center"/>
              <w:rPr>
                <w:rFonts w:cstheme="minorHAnsi"/>
                <w:sz w:val="18"/>
                <w:szCs w:val="18"/>
                <w:lang w:eastAsia="ar-SA"/>
              </w:rPr>
            </w:pPr>
          </w:p>
        </w:tc>
        <w:tc>
          <w:tcPr>
            <w:tcW w:w="861" w:type="dxa"/>
            <w:gridSpan w:val="3"/>
            <w:shd w:val="clear" w:color="auto" w:fill="5BFFBD"/>
            <w:vAlign w:val="center"/>
          </w:tcPr>
          <w:p w14:paraId="514CC452" w14:textId="6F6A1D8C" w:rsidR="006D4C1B" w:rsidRPr="00915F3D" w:rsidRDefault="006D4C1B" w:rsidP="00354E22">
            <w:pPr>
              <w:jc w:val="center"/>
              <w:rPr>
                <w:rFonts w:cstheme="minorHAnsi"/>
                <w:sz w:val="18"/>
                <w:szCs w:val="18"/>
                <w:lang w:eastAsia="ar-SA"/>
              </w:rPr>
            </w:pPr>
            <w:r>
              <w:rPr>
                <w:rFonts w:cstheme="minorHAnsi"/>
                <w:sz w:val="18"/>
                <w:szCs w:val="18"/>
                <w:lang w:eastAsia="ar-SA"/>
              </w:rPr>
              <w:t>x</w:t>
            </w:r>
          </w:p>
        </w:tc>
        <w:tc>
          <w:tcPr>
            <w:tcW w:w="709" w:type="dxa"/>
            <w:gridSpan w:val="2"/>
            <w:shd w:val="clear" w:color="auto" w:fill="E5B8B7" w:themeFill="accent2" w:themeFillTint="66"/>
          </w:tcPr>
          <w:p w14:paraId="09144CFE" w14:textId="77777777" w:rsidR="006D4C1B" w:rsidRPr="00915F3D" w:rsidRDefault="006D4C1B" w:rsidP="008561E5">
            <w:pPr>
              <w:jc w:val="center"/>
              <w:rPr>
                <w:rFonts w:cstheme="minorHAnsi"/>
                <w:sz w:val="18"/>
                <w:szCs w:val="18"/>
                <w:lang w:eastAsia="ar-SA"/>
              </w:rPr>
            </w:pPr>
          </w:p>
        </w:tc>
        <w:tc>
          <w:tcPr>
            <w:tcW w:w="709" w:type="dxa"/>
            <w:gridSpan w:val="2"/>
            <w:shd w:val="clear" w:color="auto" w:fill="E5B8B7" w:themeFill="accent2" w:themeFillTint="66"/>
          </w:tcPr>
          <w:p w14:paraId="568F7ACF" w14:textId="77777777" w:rsidR="006D4C1B" w:rsidRPr="00915F3D" w:rsidRDefault="006D4C1B" w:rsidP="008561E5">
            <w:pPr>
              <w:jc w:val="center"/>
              <w:rPr>
                <w:rFonts w:cstheme="minorHAnsi"/>
                <w:sz w:val="18"/>
                <w:szCs w:val="18"/>
                <w:lang w:eastAsia="ar-SA"/>
              </w:rPr>
            </w:pPr>
          </w:p>
        </w:tc>
        <w:tc>
          <w:tcPr>
            <w:tcW w:w="709" w:type="dxa"/>
            <w:gridSpan w:val="2"/>
            <w:shd w:val="clear" w:color="auto" w:fill="B6DDE8" w:themeFill="accent5" w:themeFillTint="66"/>
          </w:tcPr>
          <w:p w14:paraId="59673D07" w14:textId="77777777" w:rsidR="006D4C1B" w:rsidRPr="00915F3D" w:rsidRDefault="006D4C1B" w:rsidP="008561E5">
            <w:pPr>
              <w:jc w:val="center"/>
              <w:rPr>
                <w:rFonts w:cstheme="minorHAnsi"/>
                <w:sz w:val="18"/>
                <w:szCs w:val="18"/>
                <w:lang w:eastAsia="ar-SA"/>
              </w:rPr>
            </w:pPr>
          </w:p>
        </w:tc>
        <w:tc>
          <w:tcPr>
            <w:tcW w:w="719" w:type="dxa"/>
            <w:shd w:val="clear" w:color="auto" w:fill="B6DDE8" w:themeFill="accent5" w:themeFillTint="66"/>
          </w:tcPr>
          <w:p w14:paraId="689D099C" w14:textId="77777777" w:rsidR="006D4C1B" w:rsidRPr="00915F3D" w:rsidRDefault="006D4C1B" w:rsidP="008561E5">
            <w:pPr>
              <w:jc w:val="center"/>
              <w:rPr>
                <w:rFonts w:cstheme="minorHAnsi"/>
                <w:sz w:val="18"/>
                <w:szCs w:val="18"/>
                <w:lang w:eastAsia="ar-SA"/>
              </w:rPr>
            </w:pPr>
          </w:p>
        </w:tc>
        <w:tc>
          <w:tcPr>
            <w:tcW w:w="716" w:type="dxa"/>
            <w:shd w:val="clear" w:color="auto" w:fill="B6DDE8" w:themeFill="accent5" w:themeFillTint="66"/>
          </w:tcPr>
          <w:p w14:paraId="6B869E3B" w14:textId="77777777" w:rsidR="006D4C1B" w:rsidRPr="00915F3D" w:rsidRDefault="006D4C1B" w:rsidP="008561E5">
            <w:pPr>
              <w:jc w:val="center"/>
              <w:rPr>
                <w:rFonts w:cstheme="minorHAnsi"/>
                <w:sz w:val="18"/>
                <w:szCs w:val="18"/>
                <w:lang w:eastAsia="ar-SA"/>
              </w:rPr>
            </w:pPr>
          </w:p>
        </w:tc>
        <w:tc>
          <w:tcPr>
            <w:tcW w:w="713" w:type="dxa"/>
            <w:shd w:val="clear" w:color="auto" w:fill="69FF69"/>
          </w:tcPr>
          <w:p w14:paraId="2671213D" w14:textId="77777777" w:rsidR="006D4C1B" w:rsidRPr="00915F3D" w:rsidRDefault="006D4C1B" w:rsidP="008561E5">
            <w:pPr>
              <w:jc w:val="center"/>
              <w:rPr>
                <w:rFonts w:cstheme="minorHAnsi"/>
                <w:sz w:val="18"/>
                <w:szCs w:val="18"/>
                <w:lang w:eastAsia="ar-SA"/>
              </w:rPr>
            </w:pPr>
          </w:p>
        </w:tc>
        <w:tc>
          <w:tcPr>
            <w:tcW w:w="858" w:type="dxa"/>
            <w:shd w:val="clear" w:color="auto" w:fill="69FF69"/>
          </w:tcPr>
          <w:p w14:paraId="01CC65DE" w14:textId="77777777" w:rsidR="006D4C1B" w:rsidRPr="00915F3D" w:rsidRDefault="006D4C1B" w:rsidP="008561E5">
            <w:pPr>
              <w:jc w:val="center"/>
              <w:rPr>
                <w:rFonts w:cstheme="minorHAnsi"/>
                <w:sz w:val="18"/>
                <w:szCs w:val="18"/>
                <w:lang w:eastAsia="ar-SA"/>
              </w:rPr>
            </w:pPr>
          </w:p>
        </w:tc>
        <w:tc>
          <w:tcPr>
            <w:tcW w:w="852" w:type="dxa"/>
            <w:shd w:val="clear" w:color="auto" w:fill="69FF69"/>
          </w:tcPr>
          <w:p w14:paraId="6F5F4E7A" w14:textId="77777777" w:rsidR="006D4C1B" w:rsidRPr="00915F3D" w:rsidRDefault="006D4C1B" w:rsidP="008561E5">
            <w:pPr>
              <w:jc w:val="center"/>
              <w:rPr>
                <w:rFonts w:cstheme="minorHAnsi"/>
                <w:sz w:val="18"/>
                <w:szCs w:val="18"/>
                <w:lang w:eastAsia="ar-SA"/>
              </w:rPr>
            </w:pPr>
          </w:p>
        </w:tc>
        <w:tc>
          <w:tcPr>
            <w:tcW w:w="852" w:type="dxa"/>
            <w:shd w:val="clear" w:color="auto" w:fill="69FF69"/>
          </w:tcPr>
          <w:p w14:paraId="7731E5C9" w14:textId="77777777" w:rsidR="006D4C1B" w:rsidRPr="00915F3D" w:rsidRDefault="006D4C1B" w:rsidP="008561E5">
            <w:pPr>
              <w:jc w:val="center"/>
              <w:rPr>
                <w:rFonts w:cstheme="minorHAnsi"/>
                <w:sz w:val="18"/>
                <w:szCs w:val="18"/>
                <w:lang w:eastAsia="ar-SA"/>
              </w:rPr>
            </w:pPr>
          </w:p>
        </w:tc>
        <w:tc>
          <w:tcPr>
            <w:tcW w:w="954" w:type="dxa"/>
            <w:shd w:val="clear" w:color="auto" w:fill="FFD347"/>
          </w:tcPr>
          <w:p w14:paraId="493A3007" w14:textId="48DD91DF" w:rsidR="006D4C1B" w:rsidRPr="00915F3D" w:rsidRDefault="006D4C1B" w:rsidP="008561E5">
            <w:pPr>
              <w:jc w:val="center"/>
              <w:rPr>
                <w:rFonts w:cstheme="minorHAnsi"/>
                <w:sz w:val="18"/>
                <w:szCs w:val="18"/>
                <w:lang w:eastAsia="ar-SA"/>
              </w:rPr>
            </w:pPr>
          </w:p>
        </w:tc>
      </w:tr>
    </w:tbl>
    <w:p w14:paraId="40D38517" w14:textId="3964E4BA" w:rsidR="00EA5334" w:rsidRDefault="00EA5334" w:rsidP="00EA5334">
      <w:pPr>
        <w:rPr>
          <w:lang w:eastAsia="zh-CN"/>
        </w:rPr>
        <w:sectPr w:rsidR="00EA5334" w:rsidSect="00EA5334">
          <w:pgSz w:w="16838" w:h="11906" w:orient="landscape"/>
          <w:pgMar w:top="1418" w:right="1418" w:bottom="1418" w:left="1418" w:header="709" w:footer="709" w:gutter="0"/>
          <w:cols w:space="708"/>
          <w:docGrid w:linePitch="360"/>
        </w:sectPr>
      </w:pPr>
    </w:p>
    <w:p w14:paraId="47EA724B" w14:textId="612E03E1" w:rsidR="00F63BB6" w:rsidRPr="009C5859" w:rsidRDefault="00F63BB6" w:rsidP="00C45EA6">
      <w:pPr>
        <w:jc w:val="both"/>
      </w:pPr>
    </w:p>
    <w:sectPr w:rsidR="00F63BB6" w:rsidRPr="009C5859" w:rsidSect="002E774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522" w16cex:dateUtc="2021-04-19T12:41:00Z"/>
  <w16cex:commentExtensible w16cex:durableId="242816E2" w16cex:dateUtc="2021-04-19T12:49:00Z"/>
  <w16cex:commentExtensible w16cex:durableId="24281781" w16cex:dateUtc="2021-04-19T12:51:00Z"/>
  <w16cex:commentExtensible w16cex:durableId="24281825" w16cex:dateUtc="2021-04-19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A1FE8" w16cid:durableId="242812E6"/>
  <w16cid:commentId w16cid:paraId="4C564A02" w16cid:durableId="24281522"/>
  <w16cid:commentId w16cid:paraId="73B404FC" w16cid:durableId="242816E2"/>
  <w16cid:commentId w16cid:paraId="58D53FDB" w16cid:durableId="24281781"/>
  <w16cid:commentId w16cid:paraId="1952DD6C" w16cid:durableId="24281825"/>
  <w16cid:commentId w16cid:paraId="5651F86D" w16cid:durableId="242812E7"/>
  <w16cid:commentId w16cid:paraId="6AFD56C8" w16cid:durableId="242812E8"/>
  <w16cid:commentId w16cid:paraId="19CC32F0" w16cid:durableId="242812E9"/>
  <w16cid:commentId w16cid:paraId="66F53EE7" w16cid:durableId="242812EA"/>
  <w16cid:commentId w16cid:paraId="0E0D9007" w16cid:durableId="242812EB"/>
  <w16cid:commentId w16cid:paraId="5A33F4D7" w16cid:durableId="242812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77AD" w14:textId="77777777" w:rsidR="00E13902" w:rsidRDefault="00E13902" w:rsidP="00E66220">
      <w:pPr>
        <w:spacing w:after="0" w:line="240" w:lineRule="auto"/>
      </w:pPr>
      <w:r>
        <w:separator/>
      </w:r>
    </w:p>
  </w:endnote>
  <w:endnote w:type="continuationSeparator" w:id="0">
    <w:p w14:paraId="79AE981B" w14:textId="77777777" w:rsidR="00E13902" w:rsidRDefault="00E13902" w:rsidP="00E6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98795"/>
      <w:docPartObj>
        <w:docPartGallery w:val="Page Numbers (Bottom of Page)"/>
        <w:docPartUnique/>
      </w:docPartObj>
    </w:sdtPr>
    <w:sdtEndPr/>
    <w:sdtContent>
      <w:p w14:paraId="7E033511" w14:textId="77777777" w:rsidR="00B94BB0" w:rsidRDefault="00B94BB0">
        <w:pPr>
          <w:pStyle w:val="Zpat"/>
          <w:jc w:val="center"/>
        </w:pPr>
        <w:r>
          <w:fldChar w:fldCharType="begin"/>
        </w:r>
        <w:r>
          <w:instrText>PAGE   \* MERGEFORMAT</w:instrText>
        </w:r>
        <w:r>
          <w:fldChar w:fldCharType="separate"/>
        </w:r>
        <w:r w:rsidR="005E7C2D">
          <w:rPr>
            <w:noProof/>
          </w:rPr>
          <w:t>23</w:t>
        </w:r>
        <w:r>
          <w:fldChar w:fldCharType="end"/>
        </w:r>
      </w:p>
    </w:sdtContent>
  </w:sdt>
  <w:p w14:paraId="5C17CD3A" w14:textId="77777777" w:rsidR="00B94BB0" w:rsidRDefault="00B94B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55B8" w14:textId="77777777" w:rsidR="00B94BB0" w:rsidRDefault="00B94BB0">
    <w:pPr>
      <w:pStyle w:val="Zpat"/>
      <w:jc w:val="right"/>
    </w:pPr>
    <w:r>
      <w:fldChar w:fldCharType="begin"/>
    </w:r>
    <w:r>
      <w:instrText xml:space="preserve"> PAGE   \* MERGEFORMAT </w:instrText>
    </w:r>
    <w:r>
      <w:fldChar w:fldCharType="separate"/>
    </w:r>
    <w:r w:rsidR="005E7C2D">
      <w:rPr>
        <w:noProof/>
      </w:rPr>
      <w:t>55</w:t>
    </w:r>
    <w:r>
      <w:rPr>
        <w:noProof/>
      </w:rPr>
      <w:fldChar w:fldCharType="end"/>
    </w:r>
  </w:p>
  <w:p w14:paraId="44723D59" w14:textId="77777777" w:rsidR="00B94BB0" w:rsidRDefault="00B94B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4609B" w14:textId="77777777" w:rsidR="00E13902" w:rsidRDefault="00E13902" w:rsidP="00E66220">
      <w:pPr>
        <w:spacing w:after="0" w:line="240" w:lineRule="auto"/>
      </w:pPr>
      <w:r>
        <w:separator/>
      </w:r>
    </w:p>
  </w:footnote>
  <w:footnote w:type="continuationSeparator" w:id="0">
    <w:p w14:paraId="2E02CE64" w14:textId="77777777" w:rsidR="00E13902" w:rsidRDefault="00E13902" w:rsidP="00E66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2A4F436"/>
    <w:lvl w:ilvl="0">
      <w:start w:val="1"/>
      <w:numFmt w:val="bullet"/>
      <w:pStyle w:val="Seznamsodrkami21"/>
      <w:lvlText w:val=""/>
      <w:lvlJc w:val="left"/>
      <w:pPr>
        <w:tabs>
          <w:tab w:val="num" w:pos="643"/>
        </w:tabs>
        <w:ind w:left="643" w:hanging="360"/>
      </w:pPr>
      <w:rPr>
        <w:rFonts w:ascii="Symbol" w:hAnsi="Symbol"/>
      </w:rPr>
    </w:lvl>
  </w:abstractNum>
  <w:abstractNum w:abstractNumId="1" w15:restartNumberingAfterBreak="0">
    <w:nsid w:val="039E0249"/>
    <w:multiLevelType w:val="hybridMultilevel"/>
    <w:tmpl w:val="C6AAE400"/>
    <w:lvl w:ilvl="0" w:tplc="0405000F">
      <w:start w:val="1"/>
      <w:numFmt w:val="decimal"/>
      <w:lvlText w:val="%1."/>
      <w:lvlJc w:val="left"/>
      <w:pPr>
        <w:ind w:left="720" w:hanging="360"/>
      </w:pPr>
      <w:rPr>
        <w:rFonts w:hint="default"/>
      </w:rPr>
    </w:lvl>
    <w:lvl w:ilvl="1" w:tplc="698A5AD6">
      <w:start w:val="3"/>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BF7190"/>
    <w:multiLevelType w:val="hybridMultilevel"/>
    <w:tmpl w:val="8A881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291B6A"/>
    <w:multiLevelType w:val="hybridMultilevel"/>
    <w:tmpl w:val="E51E4E62"/>
    <w:lvl w:ilvl="0" w:tplc="B896C83A">
      <w:numFmt w:val="bullet"/>
      <w:lvlText w:val="•"/>
      <w:lvlJc w:val="left"/>
      <w:pPr>
        <w:ind w:left="3292" w:hanging="360"/>
      </w:pPr>
      <w:rPr>
        <w:rFonts w:hint="default"/>
        <w:lang w:val="cs-CZ" w:eastAsia="en-US" w:bidi="ar-SA"/>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 w15:restartNumberingAfterBreak="0">
    <w:nsid w:val="075458B1"/>
    <w:multiLevelType w:val="hybridMultilevel"/>
    <w:tmpl w:val="7E66A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7E148A"/>
    <w:multiLevelType w:val="hybridMultilevel"/>
    <w:tmpl w:val="BA0CE07C"/>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6" w15:restartNumberingAfterBreak="0">
    <w:nsid w:val="08CD4AE9"/>
    <w:multiLevelType w:val="hybridMultilevel"/>
    <w:tmpl w:val="4D1C9866"/>
    <w:lvl w:ilvl="0" w:tplc="698A5AD6">
      <w:start w:val="3"/>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C2377D"/>
    <w:multiLevelType w:val="multilevel"/>
    <w:tmpl w:val="4CE0B2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E26815"/>
    <w:multiLevelType w:val="hybridMultilevel"/>
    <w:tmpl w:val="92E0222C"/>
    <w:lvl w:ilvl="0" w:tplc="B896C83A">
      <w:numFmt w:val="bullet"/>
      <w:lvlText w:val="•"/>
      <w:lvlJc w:val="left"/>
      <w:pPr>
        <w:ind w:left="826" w:hanging="360"/>
      </w:pPr>
      <w:rPr>
        <w:rFonts w:hint="default"/>
        <w:lang w:val="cs-CZ" w:eastAsia="en-US" w:bidi="ar-SA"/>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9" w15:restartNumberingAfterBreak="0">
    <w:nsid w:val="12573A3C"/>
    <w:multiLevelType w:val="hybridMultilevel"/>
    <w:tmpl w:val="8EC6C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1B3833"/>
    <w:multiLevelType w:val="hybridMultilevel"/>
    <w:tmpl w:val="91C4A8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5150320"/>
    <w:multiLevelType w:val="hybridMultilevel"/>
    <w:tmpl w:val="17F204CA"/>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2" w15:restartNumberingAfterBreak="0">
    <w:nsid w:val="15EF3423"/>
    <w:multiLevelType w:val="hybridMultilevel"/>
    <w:tmpl w:val="A1D4A9C8"/>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3" w15:restartNumberingAfterBreak="0">
    <w:nsid w:val="16613C23"/>
    <w:multiLevelType w:val="multilevel"/>
    <w:tmpl w:val="1F648504"/>
    <w:styleLink w:val="seznama"/>
    <w:lvl w:ilvl="0">
      <w:start w:val="1"/>
      <w:numFmt w:val="decimal"/>
      <w:pStyle w:val="Nadpis1"/>
      <w:lvlText w:val="%1."/>
      <w:lvlJc w:val="left"/>
      <w:pPr>
        <w:ind w:left="360" w:hanging="360"/>
      </w:pPr>
      <w:rPr>
        <w:rFonts w:hint="default"/>
        <w:sz w:val="22"/>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pStyle w:val="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317B14"/>
    <w:multiLevelType w:val="hybridMultilevel"/>
    <w:tmpl w:val="FB6265D6"/>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5" w15:restartNumberingAfterBreak="0">
    <w:nsid w:val="1EE162EB"/>
    <w:multiLevelType w:val="hybridMultilevel"/>
    <w:tmpl w:val="3C2A7EC4"/>
    <w:lvl w:ilvl="0" w:tplc="CD1E8CEE">
      <w:numFmt w:val="bullet"/>
      <w:lvlText w:val="•"/>
      <w:lvlJc w:val="left"/>
      <w:pPr>
        <w:ind w:left="1223" w:hanging="360"/>
      </w:pPr>
      <w:rPr>
        <w:rFonts w:hint="default"/>
        <w:lang w:val="cs-CZ" w:eastAsia="en-US" w:bidi="ar-SA"/>
      </w:rPr>
    </w:lvl>
    <w:lvl w:ilvl="1" w:tplc="04050003" w:tentative="1">
      <w:start w:val="1"/>
      <w:numFmt w:val="bullet"/>
      <w:lvlText w:val="o"/>
      <w:lvlJc w:val="left"/>
      <w:pPr>
        <w:ind w:left="1943" w:hanging="360"/>
      </w:pPr>
      <w:rPr>
        <w:rFonts w:ascii="Courier New" w:hAnsi="Courier New" w:cs="Courier New" w:hint="default"/>
      </w:rPr>
    </w:lvl>
    <w:lvl w:ilvl="2" w:tplc="04050005" w:tentative="1">
      <w:start w:val="1"/>
      <w:numFmt w:val="bullet"/>
      <w:lvlText w:val=""/>
      <w:lvlJc w:val="left"/>
      <w:pPr>
        <w:ind w:left="2663" w:hanging="360"/>
      </w:pPr>
      <w:rPr>
        <w:rFonts w:ascii="Wingdings" w:hAnsi="Wingdings" w:hint="default"/>
      </w:rPr>
    </w:lvl>
    <w:lvl w:ilvl="3" w:tplc="04050001" w:tentative="1">
      <w:start w:val="1"/>
      <w:numFmt w:val="bullet"/>
      <w:lvlText w:val=""/>
      <w:lvlJc w:val="left"/>
      <w:pPr>
        <w:ind w:left="3383" w:hanging="360"/>
      </w:pPr>
      <w:rPr>
        <w:rFonts w:ascii="Symbol" w:hAnsi="Symbol" w:hint="default"/>
      </w:rPr>
    </w:lvl>
    <w:lvl w:ilvl="4" w:tplc="04050003" w:tentative="1">
      <w:start w:val="1"/>
      <w:numFmt w:val="bullet"/>
      <w:lvlText w:val="o"/>
      <w:lvlJc w:val="left"/>
      <w:pPr>
        <w:ind w:left="4103" w:hanging="360"/>
      </w:pPr>
      <w:rPr>
        <w:rFonts w:ascii="Courier New" w:hAnsi="Courier New" w:cs="Courier New" w:hint="default"/>
      </w:rPr>
    </w:lvl>
    <w:lvl w:ilvl="5" w:tplc="04050005" w:tentative="1">
      <w:start w:val="1"/>
      <w:numFmt w:val="bullet"/>
      <w:lvlText w:val=""/>
      <w:lvlJc w:val="left"/>
      <w:pPr>
        <w:ind w:left="4823" w:hanging="360"/>
      </w:pPr>
      <w:rPr>
        <w:rFonts w:ascii="Wingdings" w:hAnsi="Wingdings" w:hint="default"/>
      </w:rPr>
    </w:lvl>
    <w:lvl w:ilvl="6" w:tplc="04050001" w:tentative="1">
      <w:start w:val="1"/>
      <w:numFmt w:val="bullet"/>
      <w:lvlText w:val=""/>
      <w:lvlJc w:val="left"/>
      <w:pPr>
        <w:ind w:left="5543" w:hanging="360"/>
      </w:pPr>
      <w:rPr>
        <w:rFonts w:ascii="Symbol" w:hAnsi="Symbol" w:hint="default"/>
      </w:rPr>
    </w:lvl>
    <w:lvl w:ilvl="7" w:tplc="04050003" w:tentative="1">
      <w:start w:val="1"/>
      <w:numFmt w:val="bullet"/>
      <w:lvlText w:val="o"/>
      <w:lvlJc w:val="left"/>
      <w:pPr>
        <w:ind w:left="6263" w:hanging="360"/>
      </w:pPr>
      <w:rPr>
        <w:rFonts w:ascii="Courier New" w:hAnsi="Courier New" w:cs="Courier New" w:hint="default"/>
      </w:rPr>
    </w:lvl>
    <w:lvl w:ilvl="8" w:tplc="04050005" w:tentative="1">
      <w:start w:val="1"/>
      <w:numFmt w:val="bullet"/>
      <w:lvlText w:val=""/>
      <w:lvlJc w:val="left"/>
      <w:pPr>
        <w:ind w:left="6983" w:hanging="360"/>
      </w:pPr>
      <w:rPr>
        <w:rFonts w:ascii="Wingdings" w:hAnsi="Wingdings" w:hint="default"/>
      </w:rPr>
    </w:lvl>
  </w:abstractNum>
  <w:abstractNum w:abstractNumId="16" w15:restartNumberingAfterBreak="0">
    <w:nsid w:val="27220E6C"/>
    <w:multiLevelType w:val="hybridMultilevel"/>
    <w:tmpl w:val="F3E8CB46"/>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7" w15:restartNumberingAfterBreak="0">
    <w:nsid w:val="28921E3A"/>
    <w:multiLevelType w:val="hybridMultilevel"/>
    <w:tmpl w:val="9724AC80"/>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8" w15:restartNumberingAfterBreak="0">
    <w:nsid w:val="28EA4DFA"/>
    <w:multiLevelType w:val="hybridMultilevel"/>
    <w:tmpl w:val="4B60EF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4F0621"/>
    <w:multiLevelType w:val="hybridMultilevel"/>
    <w:tmpl w:val="A558A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98C1B5A"/>
    <w:multiLevelType w:val="hybridMultilevel"/>
    <w:tmpl w:val="0D8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732E87"/>
    <w:multiLevelType w:val="hybridMultilevel"/>
    <w:tmpl w:val="76763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790D4C"/>
    <w:multiLevelType w:val="hybridMultilevel"/>
    <w:tmpl w:val="92FAF87A"/>
    <w:lvl w:ilvl="0" w:tplc="04050017">
      <w:start w:val="1"/>
      <w:numFmt w:val="lowerLetter"/>
      <w:pStyle w:val="Seznamsodrkami4"/>
      <w:lvlText w:val="%1)"/>
      <w:lvlJc w:val="left"/>
      <w:pPr>
        <w:tabs>
          <w:tab w:val="num" w:pos="360"/>
        </w:tabs>
        <w:ind w:left="36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6ED6C1C"/>
    <w:multiLevelType w:val="hybridMultilevel"/>
    <w:tmpl w:val="DC369AB2"/>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24" w15:restartNumberingAfterBreak="0">
    <w:nsid w:val="3AEF1C35"/>
    <w:multiLevelType w:val="hybridMultilevel"/>
    <w:tmpl w:val="C9A43360"/>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25" w15:restartNumberingAfterBreak="0">
    <w:nsid w:val="3C913FDF"/>
    <w:multiLevelType w:val="hybridMultilevel"/>
    <w:tmpl w:val="3208ABE6"/>
    <w:lvl w:ilvl="0" w:tplc="04050001">
      <w:start w:val="1"/>
      <w:numFmt w:val="bullet"/>
      <w:lvlText w:val=""/>
      <w:lvlJc w:val="left"/>
      <w:pPr>
        <w:ind w:left="1280" w:hanging="360"/>
      </w:pPr>
      <w:rPr>
        <w:rFonts w:ascii="Symbol" w:hAnsi="Symbol" w:hint="default"/>
      </w:rPr>
    </w:lvl>
    <w:lvl w:ilvl="1" w:tplc="04050003" w:tentative="1">
      <w:start w:val="1"/>
      <w:numFmt w:val="bullet"/>
      <w:lvlText w:val="o"/>
      <w:lvlJc w:val="left"/>
      <w:pPr>
        <w:ind w:left="2000" w:hanging="360"/>
      </w:pPr>
      <w:rPr>
        <w:rFonts w:ascii="Courier New" w:hAnsi="Courier New" w:cs="Courier New" w:hint="default"/>
      </w:rPr>
    </w:lvl>
    <w:lvl w:ilvl="2" w:tplc="04050005" w:tentative="1">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26" w15:restartNumberingAfterBreak="0">
    <w:nsid w:val="3ECE3352"/>
    <w:multiLevelType w:val="hybridMultilevel"/>
    <w:tmpl w:val="19A0979E"/>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27" w15:restartNumberingAfterBreak="0">
    <w:nsid w:val="3FFD12DF"/>
    <w:multiLevelType w:val="hybridMultilevel"/>
    <w:tmpl w:val="3FBC8614"/>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28" w15:restartNumberingAfterBreak="0">
    <w:nsid w:val="4B914B8A"/>
    <w:multiLevelType w:val="hybridMultilevel"/>
    <w:tmpl w:val="C7D60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EA0A07"/>
    <w:multiLevelType w:val="hybridMultilevel"/>
    <w:tmpl w:val="B29A2AEC"/>
    <w:lvl w:ilvl="0" w:tplc="40101A24">
      <w:start w:val="1"/>
      <w:numFmt w:val="bullet"/>
      <w:lvlText w:val=""/>
      <w:lvlJc w:val="left"/>
      <w:pPr>
        <w:ind w:left="826" w:hanging="360"/>
      </w:pPr>
      <w:rPr>
        <w:rFonts w:ascii="Symbol" w:hAnsi="Symbol" w:hint="default"/>
        <w:lang w:val="cs-CZ" w:eastAsia="en-US" w:bidi="ar-SA"/>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30" w15:restartNumberingAfterBreak="0">
    <w:nsid w:val="4ED34749"/>
    <w:multiLevelType w:val="hybridMultilevel"/>
    <w:tmpl w:val="530C76B8"/>
    <w:lvl w:ilvl="0" w:tplc="36943DA2">
      <w:numFmt w:val="bullet"/>
      <w:lvlText w:val="-"/>
      <w:lvlJc w:val="left"/>
      <w:pPr>
        <w:ind w:left="2438" w:hanging="360"/>
      </w:pPr>
      <w:rPr>
        <w:rFonts w:ascii="Carlito" w:eastAsia="Carlito" w:hAnsi="Carlito" w:cs="Carlito" w:hint="default"/>
        <w:w w:val="100"/>
        <w:sz w:val="22"/>
        <w:szCs w:val="22"/>
        <w:lang w:val="cs-CZ" w:eastAsia="en-US" w:bidi="ar-SA"/>
      </w:rPr>
    </w:lvl>
    <w:lvl w:ilvl="1" w:tplc="04050001">
      <w:start w:val="1"/>
      <w:numFmt w:val="bullet"/>
      <w:lvlText w:val=""/>
      <w:lvlJc w:val="left"/>
      <w:pPr>
        <w:ind w:left="3186" w:hanging="360"/>
      </w:pPr>
      <w:rPr>
        <w:rFonts w:ascii="Symbol" w:hAnsi="Symbol" w:hint="default"/>
        <w:lang w:val="cs-CZ" w:eastAsia="en-US" w:bidi="ar-SA"/>
      </w:rPr>
    </w:lvl>
    <w:lvl w:ilvl="2" w:tplc="CD1E8CEE">
      <w:numFmt w:val="bullet"/>
      <w:lvlText w:val="•"/>
      <w:lvlJc w:val="left"/>
      <w:pPr>
        <w:ind w:left="3933" w:hanging="360"/>
      </w:pPr>
      <w:rPr>
        <w:rFonts w:hint="default"/>
        <w:lang w:val="cs-CZ" w:eastAsia="en-US" w:bidi="ar-SA"/>
      </w:rPr>
    </w:lvl>
    <w:lvl w:ilvl="3" w:tplc="0454618E">
      <w:numFmt w:val="bullet"/>
      <w:lvlText w:val="•"/>
      <w:lvlJc w:val="left"/>
      <w:pPr>
        <w:ind w:left="4679" w:hanging="360"/>
      </w:pPr>
      <w:rPr>
        <w:rFonts w:hint="default"/>
        <w:lang w:val="cs-CZ" w:eastAsia="en-US" w:bidi="ar-SA"/>
      </w:rPr>
    </w:lvl>
    <w:lvl w:ilvl="4" w:tplc="E156588A">
      <w:numFmt w:val="bullet"/>
      <w:lvlText w:val="•"/>
      <w:lvlJc w:val="left"/>
      <w:pPr>
        <w:ind w:left="5426" w:hanging="360"/>
      </w:pPr>
      <w:rPr>
        <w:rFonts w:hint="default"/>
        <w:lang w:val="cs-CZ" w:eastAsia="en-US" w:bidi="ar-SA"/>
      </w:rPr>
    </w:lvl>
    <w:lvl w:ilvl="5" w:tplc="0E1A76F2">
      <w:numFmt w:val="bullet"/>
      <w:lvlText w:val="•"/>
      <w:lvlJc w:val="left"/>
      <w:pPr>
        <w:ind w:left="6173" w:hanging="360"/>
      </w:pPr>
      <w:rPr>
        <w:rFonts w:hint="default"/>
        <w:lang w:val="cs-CZ" w:eastAsia="en-US" w:bidi="ar-SA"/>
      </w:rPr>
    </w:lvl>
    <w:lvl w:ilvl="6" w:tplc="A6885524">
      <w:numFmt w:val="bullet"/>
      <w:lvlText w:val="•"/>
      <w:lvlJc w:val="left"/>
      <w:pPr>
        <w:ind w:left="6919" w:hanging="360"/>
      </w:pPr>
      <w:rPr>
        <w:rFonts w:hint="default"/>
        <w:lang w:val="cs-CZ" w:eastAsia="en-US" w:bidi="ar-SA"/>
      </w:rPr>
    </w:lvl>
    <w:lvl w:ilvl="7" w:tplc="AA1A3A32">
      <w:numFmt w:val="bullet"/>
      <w:lvlText w:val="•"/>
      <w:lvlJc w:val="left"/>
      <w:pPr>
        <w:ind w:left="7666" w:hanging="360"/>
      </w:pPr>
      <w:rPr>
        <w:rFonts w:hint="default"/>
        <w:lang w:val="cs-CZ" w:eastAsia="en-US" w:bidi="ar-SA"/>
      </w:rPr>
    </w:lvl>
    <w:lvl w:ilvl="8" w:tplc="F67448BC">
      <w:numFmt w:val="bullet"/>
      <w:lvlText w:val="•"/>
      <w:lvlJc w:val="left"/>
      <w:pPr>
        <w:ind w:left="8413" w:hanging="360"/>
      </w:pPr>
      <w:rPr>
        <w:rFonts w:hint="default"/>
        <w:lang w:val="cs-CZ" w:eastAsia="en-US" w:bidi="ar-SA"/>
      </w:rPr>
    </w:lvl>
  </w:abstractNum>
  <w:abstractNum w:abstractNumId="31" w15:restartNumberingAfterBreak="0">
    <w:nsid w:val="4EEC0A08"/>
    <w:multiLevelType w:val="hybridMultilevel"/>
    <w:tmpl w:val="7486DA7E"/>
    <w:lvl w:ilvl="0" w:tplc="0405000F">
      <w:start w:val="1"/>
      <w:numFmt w:val="decimal"/>
      <w:lvlText w:val="%1."/>
      <w:lvlJc w:val="left"/>
      <w:pPr>
        <w:ind w:left="720" w:hanging="360"/>
      </w:pPr>
      <w:rPr>
        <w:rFonts w:hint="default"/>
      </w:rPr>
    </w:lvl>
    <w:lvl w:ilvl="1" w:tplc="698A5AD6">
      <w:start w:val="3"/>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4A20D5"/>
    <w:multiLevelType w:val="hybridMultilevel"/>
    <w:tmpl w:val="307EB664"/>
    <w:lvl w:ilvl="0" w:tplc="CD1E8CEE">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391516"/>
    <w:multiLevelType w:val="multilevel"/>
    <w:tmpl w:val="CB9A615E"/>
    <w:styleLink w:val="seznama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1148" w:hanging="864"/>
      </w:pPr>
      <w:rPr>
        <w:b/>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4" w15:restartNumberingAfterBreak="0">
    <w:nsid w:val="53732700"/>
    <w:multiLevelType w:val="hybridMultilevel"/>
    <w:tmpl w:val="D4D47120"/>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35" w15:restartNumberingAfterBreak="0">
    <w:nsid w:val="54447E4D"/>
    <w:multiLevelType w:val="hybridMultilevel"/>
    <w:tmpl w:val="2BCC981A"/>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36" w15:restartNumberingAfterBreak="0">
    <w:nsid w:val="54F57572"/>
    <w:multiLevelType w:val="hybridMultilevel"/>
    <w:tmpl w:val="0DCED6FA"/>
    <w:name w:val="WW8Num2"/>
    <w:lvl w:ilvl="0" w:tplc="3B78E1B2">
      <w:start w:val="1"/>
      <w:numFmt w:val="decimal"/>
      <w:lvlText w:val="1.1.%1"/>
      <w:lvlJc w:val="left"/>
      <w:pPr>
        <w:ind w:left="7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tplc="C2A841D6" w:tentative="1">
      <w:start w:val="1"/>
      <w:numFmt w:val="lowerLetter"/>
      <w:lvlText w:val="%2."/>
      <w:lvlJc w:val="left"/>
      <w:pPr>
        <w:ind w:left="1440" w:hanging="360"/>
      </w:pPr>
    </w:lvl>
    <w:lvl w:ilvl="2" w:tplc="2B629D5A" w:tentative="1">
      <w:start w:val="1"/>
      <w:numFmt w:val="lowerRoman"/>
      <w:lvlText w:val="%3."/>
      <w:lvlJc w:val="right"/>
      <w:pPr>
        <w:ind w:left="2160" w:hanging="180"/>
      </w:pPr>
    </w:lvl>
    <w:lvl w:ilvl="3" w:tplc="32729FFA" w:tentative="1">
      <w:start w:val="1"/>
      <w:numFmt w:val="decimal"/>
      <w:lvlText w:val="%4."/>
      <w:lvlJc w:val="left"/>
      <w:pPr>
        <w:ind w:left="2880" w:hanging="360"/>
      </w:pPr>
    </w:lvl>
    <w:lvl w:ilvl="4" w:tplc="CD420E1A" w:tentative="1">
      <w:start w:val="1"/>
      <w:numFmt w:val="lowerLetter"/>
      <w:lvlText w:val="%5."/>
      <w:lvlJc w:val="left"/>
      <w:pPr>
        <w:ind w:left="3600" w:hanging="360"/>
      </w:pPr>
    </w:lvl>
    <w:lvl w:ilvl="5" w:tplc="4EA68618" w:tentative="1">
      <w:start w:val="1"/>
      <w:numFmt w:val="lowerRoman"/>
      <w:lvlText w:val="%6."/>
      <w:lvlJc w:val="right"/>
      <w:pPr>
        <w:ind w:left="4320" w:hanging="180"/>
      </w:pPr>
    </w:lvl>
    <w:lvl w:ilvl="6" w:tplc="EC3C5BFA" w:tentative="1">
      <w:start w:val="1"/>
      <w:numFmt w:val="decimal"/>
      <w:lvlText w:val="%7."/>
      <w:lvlJc w:val="left"/>
      <w:pPr>
        <w:ind w:left="5040" w:hanging="360"/>
      </w:pPr>
    </w:lvl>
    <w:lvl w:ilvl="7" w:tplc="1CC4CC18" w:tentative="1">
      <w:start w:val="1"/>
      <w:numFmt w:val="lowerLetter"/>
      <w:lvlText w:val="%8."/>
      <w:lvlJc w:val="left"/>
      <w:pPr>
        <w:ind w:left="5760" w:hanging="360"/>
      </w:pPr>
    </w:lvl>
    <w:lvl w:ilvl="8" w:tplc="3254459C" w:tentative="1">
      <w:start w:val="1"/>
      <w:numFmt w:val="lowerRoman"/>
      <w:lvlText w:val="%9."/>
      <w:lvlJc w:val="right"/>
      <w:pPr>
        <w:ind w:left="6480" w:hanging="180"/>
      </w:pPr>
    </w:lvl>
  </w:abstractNum>
  <w:abstractNum w:abstractNumId="37" w15:restartNumberingAfterBreak="0">
    <w:nsid w:val="557245A6"/>
    <w:multiLevelType w:val="hybridMultilevel"/>
    <w:tmpl w:val="45624FCE"/>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38" w15:restartNumberingAfterBreak="0">
    <w:nsid w:val="588945D8"/>
    <w:multiLevelType w:val="hybridMultilevel"/>
    <w:tmpl w:val="6A6C3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C0B637A"/>
    <w:multiLevelType w:val="hybridMultilevel"/>
    <w:tmpl w:val="D2F8ED62"/>
    <w:lvl w:ilvl="0" w:tplc="51C2F3B0">
      <w:start w:val="3"/>
      <w:numFmt w:val="upperRoman"/>
      <w:lvlText w:val="%1."/>
      <w:lvlJc w:val="left"/>
      <w:pPr>
        <w:ind w:left="1080" w:hanging="720"/>
      </w:pPr>
      <w:rPr>
        <w:rFonts w:hint="default"/>
        <w:b/>
        <w:sz w:val="36"/>
        <w:szCs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9C499E"/>
    <w:multiLevelType w:val="hybridMultilevel"/>
    <w:tmpl w:val="FA5081EC"/>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1" w15:restartNumberingAfterBreak="0">
    <w:nsid w:val="667B56FF"/>
    <w:multiLevelType w:val="hybridMultilevel"/>
    <w:tmpl w:val="6F4055CE"/>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2" w15:restartNumberingAfterBreak="0">
    <w:nsid w:val="66BA33A9"/>
    <w:multiLevelType w:val="hybridMultilevel"/>
    <w:tmpl w:val="53B60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AA167A2"/>
    <w:multiLevelType w:val="hybridMultilevel"/>
    <w:tmpl w:val="48E29906"/>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4" w15:restartNumberingAfterBreak="0">
    <w:nsid w:val="6B8C3116"/>
    <w:multiLevelType w:val="hybridMultilevel"/>
    <w:tmpl w:val="7486DA7E"/>
    <w:lvl w:ilvl="0" w:tplc="0405000F">
      <w:start w:val="1"/>
      <w:numFmt w:val="decimal"/>
      <w:lvlText w:val="%1."/>
      <w:lvlJc w:val="left"/>
      <w:pPr>
        <w:ind w:left="720" w:hanging="360"/>
      </w:pPr>
      <w:rPr>
        <w:rFonts w:hint="default"/>
      </w:rPr>
    </w:lvl>
    <w:lvl w:ilvl="1" w:tplc="698A5AD6">
      <w:start w:val="3"/>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051535"/>
    <w:multiLevelType w:val="hybridMultilevel"/>
    <w:tmpl w:val="A800B156"/>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6" w15:restartNumberingAfterBreak="0">
    <w:nsid w:val="708C6D67"/>
    <w:multiLevelType w:val="hybridMultilevel"/>
    <w:tmpl w:val="29A29E5C"/>
    <w:lvl w:ilvl="0" w:tplc="0316D31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1A80DE2"/>
    <w:multiLevelType w:val="hybridMultilevel"/>
    <w:tmpl w:val="827067BE"/>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8" w15:restartNumberingAfterBreak="0">
    <w:nsid w:val="739727A8"/>
    <w:multiLevelType w:val="hybridMultilevel"/>
    <w:tmpl w:val="2D882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58E0951"/>
    <w:multiLevelType w:val="hybridMultilevel"/>
    <w:tmpl w:val="4AF06634"/>
    <w:lvl w:ilvl="0" w:tplc="04050005">
      <w:start w:val="1"/>
      <w:numFmt w:val="bullet"/>
      <w:lvlText w:val=""/>
      <w:lvlJc w:val="left"/>
      <w:pPr>
        <w:ind w:left="644" w:hanging="360"/>
      </w:pPr>
      <w:rPr>
        <w:rFonts w:ascii="Wingdings" w:hAnsi="Wingdings" w:hint="default"/>
      </w:rPr>
    </w:lvl>
    <w:lvl w:ilvl="1" w:tplc="04050001">
      <w:start w:val="1"/>
      <w:numFmt w:val="bullet"/>
      <w:lvlText w:val=""/>
      <w:lvlJc w:val="left"/>
      <w:pPr>
        <w:ind w:left="1364" w:hanging="360"/>
      </w:pPr>
      <w:rPr>
        <w:rFonts w:ascii="Symbol" w:hAnsi="Symbol"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0" w15:restartNumberingAfterBreak="0">
    <w:nsid w:val="75911ECC"/>
    <w:multiLevelType w:val="hybridMultilevel"/>
    <w:tmpl w:val="7832A514"/>
    <w:lvl w:ilvl="0" w:tplc="04050001">
      <w:start w:val="1"/>
      <w:numFmt w:val="bullet"/>
      <w:lvlText w:val=""/>
      <w:lvlJc w:val="left"/>
      <w:pPr>
        <w:ind w:left="826" w:hanging="360"/>
      </w:pPr>
      <w:rPr>
        <w:rFonts w:ascii="Symbol" w:hAnsi="Symbol" w:hint="default"/>
      </w:rPr>
    </w:lvl>
    <w:lvl w:ilvl="1" w:tplc="04050003">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51" w15:restartNumberingAfterBreak="0">
    <w:nsid w:val="75BB5B61"/>
    <w:multiLevelType w:val="hybridMultilevel"/>
    <w:tmpl w:val="B53A283C"/>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52" w15:restartNumberingAfterBreak="0">
    <w:nsid w:val="7656251D"/>
    <w:multiLevelType w:val="hybridMultilevel"/>
    <w:tmpl w:val="14788252"/>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53" w15:restartNumberingAfterBreak="0">
    <w:nsid w:val="78786C68"/>
    <w:multiLevelType w:val="hybridMultilevel"/>
    <w:tmpl w:val="4A8A08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3"/>
  </w:num>
  <w:num w:numId="2">
    <w:abstractNumId w:val="0"/>
  </w:num>
  <w:num w:numId="3">
    <w:abstractNumId w:val="22"/>
  </w:num>
  <w:num w:numId="4">
    <w:abstractNumId w:val="53"/>
  </w:num>
  <w:num w:numId="5">
    <w:abstractNumId w:val="30"/>
  </w:num>
  <w:num w:numId="6">
    <w:abstractNumId w:val="18"/>
  </w:num>
  <w:num w:numId="7">
    <w:abstractNumId w:val="3"/>
  </w:num>
  <w:num w:numId="8">
    <w:abstractNumId w:val="8"/>
  </w:num>
  <w:num w:numId="9">
    <w:abstractNumId w:val="26"/>
  </w:num>
  <w:num w:numId="10">
    <w:abstractNumId w:val="50"/>
  </w:num>
  <w:num w:numId="11">
    <w:abstractNumId w:val="14"/>
  </w:num>
  <w:num w:numId="12">
    <w:abstractNumId w:val="23"/>
  </w:num>
  <w:num w:numId="13">
    <w:abstractNumId w:val="17"/>
  </w:num>
  <w:num w:numId="14">
    <w:abstractNumId w:val="51"/>
  </w:num>
  <w:num w:numId="15">
    <w:abstractNumId w:val="37"/>
  </w:num>
  <w:num w:numId="16">
    <w:abstractNumId w:val="20"/>
  </w:num>
  <w:num w:numId="17">
    <w:abstractNumId w:val="12"/>
  </w:num>
  <w:num w:numId="18">
    <w:abstractNumId w:val="41"/>
  </w:num>
  <w:num w:numId="19">
    <w:abstractNumId w:val="47"/>
  </w:num>
  <w:num w:numId="20">
    <w:abstractNumId w:val="52"/>
  </w:num>
  <w:num w:numId="21">
    <w:abstractNumId w:val="11"/>
  </w:num>
  <w:num w:numId="22">
    <w:abstractNumId w:val="24"/>
  </w:num>
  <w:num w:numId="23">
    <w:abstractNumId w:val="45"/>
  </w:num>
  <w:num w:numId="24">
    <w:abstractNumId w:val="16"/>
  </w:num>
  <w:num w:numId="25">
    <w:abstractNumId w:val="35"/>
  </w:num>
  <w:num w:numId="26">
    <w:abstractNumId w:val="34"/>
  </w:num>
  <w:num w:numId="27">
    <w:abstractNumId w:val="5"/>
  </w:num>
  <w:num w:numId="28">
    <w:abstractNumId w:val="40"/>
  </w:num>
  <w:num w:numId="29">
    <w:abstractNumId w:val="43"/>
  </w:num>
  <w:num w:numId="30">
    <w:abstractNumId w:val="27"/>
  </w:num>
  <w:num w:numId="31">
    <w:abstractNumId w:val="29"/>
  </w:num>
  <w:num w:numId="32">
    <w:abstractNumId w:val="39"/>
  </w:num>
  <w:num w:numId="33">
    <w:abstractNumId w:val="7"/>
  </w:num>
  <w:num w:numId="34">
    <w:abstractNumId w:val="13"/>
    <w:lvlOverride w:ilvl="0">
      <w:lvl w:ilvl="0">
        <w:start w:val="1"/>
        <w:numFmt w:val="decimal"/>
        <w:pStyle w:val="Nadpis1"/>
        <w:lvlText w:val="%1."/>
        <w:lvlJc w:val="left"/>
        <w:pPr>
          <w:ind w:left="360" w:hanging="360"/>
        </w:pPr>
      </w:lvl>
    </w:lvlOverride>
    <w:lvlOverride w:ilvl="1">
      <w:lvl w:ilvl="1">
        <w:start w:val="1"/>
        <w:numFmt w:val="decimal"/>
        <w:pStyle w:val="Nadpis2"/>
        <w:lvlText w:val="%1.%2."/>
        <w:lvlJc w:val="left"/>
        <w:pPr>
          <w:ind w:left="792" w:hanging="432"/>
        </w:pPr>
      </w:lvl>
    </w:lvlOverride>
    <w:lvlOverride w:ilvl="2">
      <w:lvl w:ilvl="2">
        <w:start w:val="1"/>
        <w:numFmt w:val="decimal"/>
        <w:pStyle w:val="Nadpis3"/>
        <w:lvlText w:val="%1.%2.%3."/>
        <w:lvlJc w:val="left"/>
        <w:pPr>
          <w:ind w:left="1224" w:hanging="504"/>
        </w:pPr>
      </w:lvl>
    </w:lvlOverride>
    <w:lvlOverride w:ilvl="3">
      <w:lvl w:ilvl="3">
        <w:start w:val="1"/>
        <w:numFmt w:val="decimal"/>
        <w:pStyle w:val="Nadpis4"/>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9"/>
  </w:num>
  <w:num w:numId="36">
    <w:abstractNumId w:val="38"/>
  </w:num>
  <w:num w:numId="37">
    <w:abstractNumId w:val="2"/>
  </w:num>
  <w:num w:numId="38">
    <w:abstractNumId w:val="4"/>
  </w:num>
  <w:num w:numId="39">
    <w:abstractNumId w:val="6"/>
  </w:num>
  <w:num w:numId="40">
    <w:abstractNumId w:val="31"/>
  </w:num>
  <w:num w:numId="41">
    <w:abstractNumId w:val="28"/>
  </w:num>
  <w:num w:numId="42">
    <w:abstractNumId w:val="49"/>
  </w:num>
  <w:num w:numId="43">
    <w:abstractNumId w:val="42"/>
  </w:num>
  <w:num w:numId="44">
    <w:abstractNumId w:val="13"/>
  </w:num>
  <w:num w:numId="45">
    <w:abstractNumId w:val="48"/>
  </w:num>
  <w:num w:numId="46">
    <w:abstractNumId w:val="21"/>
  </w:num>
  <w:num w:numId="47">
    <w:abstractNumId w:val="25"/>
  </w:num>
  <w:num w:numId="48">
    <w:abstractNumId w:val="32"/>
  </w:num>
  <w:num w:numId="49">
    <w:abstractNumId w:val="15"/>
  </w:num>
  <w:num w:numId="50">
    <w:abstractNumId w:val="1"/>
  </w:num>
  <w:num w:numId="51">
    <w:abstractNumId w:val="44"/>
  </w:num>
  <w:num w:numId="52">
    <w:abstractNumId w:val="10"/>
  </w:num>
  <w:num w:numId="53">
    <w:abstractNumId w:val="19"/>
  </w:num>
  <w:num w:numId="5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9"/>
    <w:rsid w:val="00001D48"/>
    <w:rsid w:val="0000269C"/>
    <w:rsid w:val="000041B0"/>
    <w:rsid w:val="000049A6"/>
    <w:rsid w:val="00004F6C"/>
    <w:rsid w:val="00005E07"/>
    <w:rsid w:val="000063E3"/>
    <w:rsid w:val="0000700D"/>
    <w:rsid w:val="0000719C"/>
    <w:rsid w:val="00010222"/>
    <w:rsid w:val="00011992"/>
    <w:rsid w:val="00012149"/>
    <w:rsid w:val="0001352C"/>
    <w:rsid w:val="000141F3"/>
    <w:rsid w:val="0001525C"/>
    <w:rsid w:val="000152CF"/>
    <w:rsid w:val="000158E7"/>
    <w:rsid w:val="00015B88"/>
    <w:rsid w:val="00016951"/>
    <w:rsid w:val="00022EBB"/>
    <w:rsid w:val="0002311D"/>
    <w:rsid w:val="00023B9C"/>
    <w:rsid w:val="000244FC"/>
    <w:rsid w:val="000246F2"/>
    <w:rsid w:val="000251D5"/>
    <w:rsid w:val="00025FCB"/>
    <w:rsid w:val="00026535"/>
    <w:rsid w:val="00031A60"/>
    <w:rsid w:val="00031D7B"/>
    <w:rsid w:val="000328CB"/>
    <w:rsid w:val="00034573"/>
    <w:rsid w:val="00034EFE"/>
    <w:rsid w:val="00036AC2"/>
    <w:rsid w:val="00036FE2"/>
    <w:rsid w:val="00043008"/>
    <w:rsid w:val="0004447F"/>
    <w:rsid w:val="0004450D"/>
    <w:rsid w:val="00044C13"/>
    <w:rsid w:val="00045965"/>
    <w:rsid w:val="000461D4"/>
    <w:rsid w:val="00046621"/>
    <w:rsid w:val="00046F05"/>
    <w:rsid w:val="0004758C"/>
    <w:rsid w:val="00050135"/>
    <w:rsid w:val="0005020B"/>
    <w:rsid w:val="00050B94"/>
    <w:rsid w:val="00051087"/>
    <w:rsid w:val="00051505"/>
    <w:rsid w:val="00052B87"/>
    <w:rsid w:val="00053579"/>
    <w:rsid w:val="00055731"/>
    <w:rsid w:val="0005640B"/>
    <w:rsid w:val="00060330"/>
    <w:rsid w:val="00060E42"/>
    <w:rsid w:val="0006202D"/>
    <w:rsid w:val="00062039"/>
    <w:rsid w:val="00062D1C"/>
    <w:rsid w:val="00062DC9"/>
    <w:rsid w:val="00063FFD"/>
    <w:rsid w:val="00064247"/>
    <w:rsid w:val="0006533F"/>
    <w:rsid w:val="00065570"/>
    <w:rsid w:val="0006624A"/>
    <w:rsid w:val="00066C97"/>
    <w:rsid w:val="00066F84"/>
    <w:rsid w:val="0006799D"/>
    <w:rsid w:val="00070AA0"/>
    <w:rsid w:val="00070CC4"/>
    <w:rsid w:val="00070F73"/>
    <w:rsid w:val="0007144C"/>
    <w:rsid w:val="000721C1"/>
    <w:rsid w:val="000776D5"/>
    <w:rsid w:val="0007789F"/>
    <w:rsid w:val="00077CF8"/>
    <w:rsid w:val="000808A3"/>
    <w:rsid w:val="0008158D"/>
    <w:rsid w:val="00081D4B"/>
    <w:rsid w:val="00082620"/>
    <w:rsid w:val="00085338"/>
    <w:rsid w:val="00087648"/>
    <w:rsid w:val="0009129D"/>
    <w:rsid w:val="00091D02"/>
    <w:rsid w:val="00091F74"/>
    <w:rsid w:val="0009255E"/>
    <w:rsid w:val="00092ADA"/>
    <w:rsid w:val="00093859"/>
    <w:rsid w:val="00093EB4"/>
    <w:rsid w:val="0009466E"/>
    <w:rsid w:val="00094BAE"/>
    <w:rsid w:val="00096810"/>
    <w:rsid w:val="00097408"/>
    <w:rsid w:val="00097A07"/>
    <w:rsid w:val="000A0713"/>
    <w:rsid w:val="000A085D"/>
    <w:rsid w:val="000A0A21"/>
    <w:rsid w:val="000A11FA"/>
    <w:rsid w:val="000A26BB"/>
    <w:rsid w:val="000A5413"/>
    <w:rsid w:val="000A5771"/>
    <w:rsid w:val="000A67C3"/>
    <w:rsid w:val="000A6887"/>
    <w:rsid w:val="000A6CC6"/>
    <w:rsid w:val="000B01D2"/>
    <w:rsid w:val="000B0699"/>
    <w:rsid w:val="000B214B"/>
    <w:rsid w:val="000B3C5D"/>
    <w:rsid w:val="000B3EA6"/>
    <w:rsid w:val="000B477B"/>
    <w:rsid w:val="000B5039"/>
    <w:rsid w:val="000B552C"/>
    <w:rsid w:val="000B58E8"/>
    <w:rsid w:val="000B71F4"/>
    <w:rsid w:val="000C1158"/>
    <w:rsid w:val="000C2CAB"/>
    <w:rsid w:val="000C45B5"/>
    <w:rsid w:val="000C512B"/>
    <w:rsid w:val="000D03D3"/>
    <w:rsid w:val="000D03F5"/>
    <w:rsid w:val="000D2112"/>
    <w:rsid w:val="000D3A90"/>
    <w:rsid w:val="000D4DC6"/>
    <w:rsid w:val="000D6576"/>
    <w:rsid w:val="000D6832"/>
    <w:rsid w:val="000E0A97"/>
    <w:rsid w:val="000E1A6E"/>
    <w:rsid w:val="000E1B4B"/>
    <w:rsid w:val="000E3065"/>
    <w:rsid w:val="000E4A76"/>
    <w:rsid w:val="000E5224"/>
    <w:rsid w:val="000E535A"/>
    <w:rsid w:val="000E6183"/>
    <w:rsid w:val="000E69E3"/>
    <w:rsid w:val="000E7B16"/>
    <w:rsid w:val="000F077F"/>
    <w:rsid w:val="000F2829"/>
    <w:rsid w:val="000F3038"/>
    <w:rsid w:val="000F3522"/>
    <w:rsid w:val="000F438A"/>
    <w:rsid w:val="000F5383"/>
    <w:rsid w:val="000F5B26"/>
    <w:rsid w:val="000F5B51"/>
    <w:rsid w:val="0010000E"/>
    <w:rsid w:val="001009A4"/>
    <w:rsid w:val="0010105C"/>
    <w:rsid w:val="00101D26"/>
    <w:rsid w:val="00103244"/>
    <w:rsid w:val="0010400C"/>
    <w:rsid w:val="00104DD7"/>
    <w:rsid w:val="0010558B"/>
    <w:rsid w:val="00105ACB"/>
    <w:rsid w:val="0010691C"/>
    <w:rsid w:val="00107EB0"/>
    <w:rsid w:val="00110255"/>
    <w:rsid w:val="00110655"/>
    <w:rsid w:val="00111885"/>
    <w:rsid w:val="001122C1"/>
    <w:rsid w:val="001128E7"/>
    <w:rsid w:val="00115B94"/>
    <w:rsid w:val="00115BE6"/>
    <w:rsid w:val="001167D1"/>
    <w:rsid w:val="0011684C"/>
    <w:rsid w:val="00120BD5"/>
    <w:rsid w:val="00122099"/>
    <w:rsid w:val="00122262"/>
    <w:rsid w:val="001223EB"/>
    <w:rsid w:val="0012654F"/>
    <w:rsid w:val="001268F9"/>
    <w:rsid w:val="00126A33"/>
    <w:rsid w:val="00126BB5"/>
    <w:rsid w:val="001300BC"/>
    <w:rsid w:val="00131AD9"/>
    <w:rsid w:val="0013222C"/>
    <w:rsid w:val="0013244F"/>
    <w:rsid w:val="00132EB4"/>
    <w:rsid w:val="00133EBD"/>
    <w:rsid w:val="001366D0"/>
    <w:rsid w:val="00136E9A"/>
    <w:rsid w:val="00140057"/>
    <w:rsid w:val="001422F3"/>
    <w:rsid w:val="00142430"/>
    <w:rsid w:val="00145169"/>
    <w:rsid w:val="001455DD"/>
    <w:rsid w:val="00145F79"/>
    <w:rsid w:val="00147F32"/>
    <w:rsid w:val="00150161"/>
    <w:rsid w:val="00150ED5"/>
    <w:rsid w:val="00151A43"/>
    <w:rsid w:val="00152F62"/>
    <w:rsid w:val="00153CC8"/>
    <w:rsid w:val="00153FB2"/>
    <w:rsid w:val="00155DDC"/>
    <w:rsid w:val="00162ABF"/>
    <w:rsid w:val="00163B22"/>
    <w:rsid w:val="00165BEE"/>
    <w:rsid w:val="00165C7C"/>
    <w:rsid w:val="001668A5"/>
    <w:rsid w:val="00171FE2"/>
    <w:rsid w:val="001723D9"/>
    <w:rsid w:val="00172971"/>
    <w:rsid w:val="00173363"/>
    <w:rsid w:val="00177A8E"/>
    <w:rsid w:val="001807BB"/>
    <w:rsid w:val="001814E5"/>
    <w:rsid w:val="00181771"/>
    <w:rsid w:val="00182CC4"/>
    <w:rsid w:val="00183335"/>
    <w:rsid w:val="0018373D"/>
    <w:rsid w:val="00184E6C"/>
    <w:rsid w:val="00184F4C"/>
    <w:rsid w:val="00185C5E"/>
    <w:rsid w:val="0018613B"/>
    <w:rsid w:val="0018784F"/>
    <w:rsid w:val="00190633"/>
    <w:rsid w:val="0019099A"/>
    <w:rsid w:val="0019117E"/>
    <w:rsid w:val="00191FEF"/>
    <w:rsid w:val="00192C0B"/>
    <w:rsid w:val="001936F5"/>
    <w:rsid w:val="0019454A"/>
    <w:rsid w:val="00195871"/>
    <w:rsid w:val="001A0CFC"/>
    <w:rsid w:val="001A2668"/>
    <w:rsid w:val="001A28D6"/>
    <w:rsid w:val="001A3D82"/>
    <w:rsid w:val="001A4F1D"/>
    <w:rsid w:val="001A5FC0"/>
    <w:rsid w:val="001A600D"/>
    <w:rsid w:val="001A6432"/>
    <w:rsid w:val="001A69B0"/>
    <w:rsid w:val="001A7576"/>
    <w:rsid w:val="001A7F7D"/>
    <w:rsid w:val="001B0681"/>
    <w:rsid w:val="001B1CA4"/>
    <w:rsid w:val="001B1CDA"/>
    <w:rsid w:val="001B1ED4"/>
    <w:rsid w:val="001B3031"/>
    <w:rsid w:val="001B35C0"/>
    <w:rsid w:val="001B42FD"/>
    <w:rsid w:val="001B46EF"/>
    <w:rsid w:val="001B72E7"/>
    <w:rsid w:val="001C0555"/>
    <w:rsid w:val="001C074A"/>
    <w:rsid w:val="001C0C45"/>
    <w:rsid w:val="001C1C01"/>
    <w:rsid w:val="001C2645"/>
    <w:rsid w:val="001C277E"/>
    <w:rsid w:val="001C3322"/>
    <w:rsid w:val="001C3841"/>
    <w:rsid w:val="001C4A7A"/>
    <w:rsid w:val="001C4E04"/>
    <w:rsid w:val="001C5429"/>
    <w:rsid w:val="001C593C"/>
    <w:rsid w:val="001C5B74"/>
    <w:rsid w:val="001C664E"/>
    <w:rsid w:val="001D0832"/>
    <w:rsid w:val="001D12C1"/>
    <w:rsid w:val="001D1921"/>
    <w:rsid w:val="001D3BA3"/>
    <w:rsid w:val="001D5C91"/>
    <w:rsid w:val="001D5CB4"/>
    <w:rsid w:val="001E1D2F"/>
    <w:rsid w:val="001E244A"/>
    <w:rsid w:val="001E35F6"/>
    <w:rsid w:val="001E3B8B"/>
    <w:rsid w:val="001E4FF8"/>
    <w:rsid w:val="001E73DF"/>
    <w:rsid w:val="001E7FEC"/>
    <w:rsid w:val="001F034A"/>
    <w:rsid w:val="001F08EA"/>
    <w:rsid w:val="001F0ABE"/>
    <w:rsid w:val="001F3D3A"/>
    <w:rsid w:val="001F4460"/>
    <w:rsid w:val="001F5C07"/>
    <w:rsid w:val="001F71DA"/>
    <w:rsid w:val="001F799B"/>
    <w:rsid w:val="00201AA8"/>
    <w:rsid w:val="00201C2E"/>
    <w:rsid w:val="0020283B"/>
    <w:rsid w:val="00202B6A"/>
    <w:rsid w:val="00203E46"/>
    <w:rsid w:val="00205C66"/>
    <w:rsid w:val="00205F2E"/>
    <w:rsid w:val="0020605E"/>
    <w:rsid w:val="00206E4A"/>
    <w:rsid w:val="0020716E"/>
    <w:rsid w:val="00210AB7"/>
    <w:rsid w:val="00212C97"/>
    <w:rsid w:val="0021311A"/>
    <w:rsid w:val="00215029"/>
    <w:rsid w:val="00220305"/>
    <w:rsid w:val="00220633"/>
    <w:rsid w:val="002215DC"/>
    <w:rsid w:val="0022186C"/>
    <w:rsid w:val="00222AA7"/>
    <w:rsid w:val="002230F7"/>
    <w:rsid w:val="00223844"/>
    <w:rsid w:val="002258DE"/>
    <w:rsid w:val="002268F8"/>
    <w:rsid w:val="00227E30"/>
    <w:rsid w:val="0023030C"/>
    <w:rsid w:val="00230439"/>
    <w:rsid w:val="002316A0"/>
    <w:rsid w:val="00231BE4"/>
    <w:rsid w:val="002338E7"/>
    <w:rsid w:val="002351E3"/>
    <w:rsid w:val="002356F4"/>
    <w:rsid w:val="002357BD"/>
    <w:rsid w:val="00235940"/>
    <w:rsid w:val="002371C9"/>
    <w:rsid w:val="00237BE1"/>
    <w:rsid w:val="00241459"/>
    <w:rsid w:val="002415C9"/>
    <w:rsid w:val="00241AF0"/>
    <w:rsid w:val="00242213"/>
    <w:rsid w:val="002451CF"/>
    <w:rsid w:val="0024542B"/>
    <w:rsid w:val="00247096"/>
    <w:rsid w:val="00250338"/>
    <w:rsid w:val="00250F31"/>
    <w:rsid w:val="00251099"/>
    <w:rsid w:val="00251776"/>
    <w:rsid w:val="00251AFB"/>
    <w:rsid w:val="0025260B"/>
    <w:rsid w:val="00252EA6"/>
    <w:rsid w:val="00253E9B"/>
    <w:rsid w:val="00254406"/>
    <w:rsid w:val="00254CF3"/>
    <w:rsid w:val="00254E3C"/>
    <w:rsid w:val="0025522C"/>
    <w:rsid w:val="002552A7"/>
    <w:rsid w:val="00255B92"/>
    <w:rsid w:val="002562C7"/>
    <w:rsid w:val="00256E3F"/>
    <w:rsid w:val="0025732E"/>
    <w:rsid w:val="0025752E"/>
    <w:rsid w:val="00257FE7"/>
    <w:rsid w:val="002604A4"/>
    <w:rsid w:val="002642CA"/>
    <w:rsid w:val="00264E90"/>
    <w:rsid w:val="00265843"/>
    <w:rsid w:val="00266BB6"/>
    <w:rsid w:val="00266CC7"/>
    <w:rsid w:val="00267697"/>
    <w:rsid w:val="00270A31"/>
    <w:rsid w:val="002710A1"/>
    <w:rsid w:val="00271353"/>
    <w:rsid w:val="0027278A"/>
    <w:rsid w:val="00273166"/>
    <w:rsid w:val="002737D9"/>
    <w:rsid w:val="0027465A"/>
    <w:rsid w:val="002753EC"/>
    <w:rsid w:val="00275413"/>
    <w:rsid w:val="00276CCE"/>
    <w:rsid w:val="00280BC8"/>
    <w:rsid w:val="00280D9C"/>
    <w:rsid w:val="00282381"/>
    <w:rsid w:val="00282699"/>
    <w:rsid w:val="002826A9"/>
    <w:rsid w:val="002831E8"/>
    <w:rsid w:val="002835C8"/>
    <w:rsid w:val="002839F4"/>
    <w:rsid w:val="00283C91"/>
    <w:rsid w:val="00284EB4"/>
    <w:rsid w:val="0029135F"/>
    <w:rsid w:val="00292C5F"/>
    <w:rsid w:val="0029365C"/>
    <w:rsid w:val="00293BFB"/>
    <w:rsid w:val="00293DDA"/>
    <w:rsid w:val="00294006"/>
    <w:rsid w:val="00294673"/>
    <w:rsid w:val="002A11EE"/>
    <w:rsid w:val="002A209A"/>
    <w:rsid w:val="002A3056"/>
    <w:rsid w:val="002A3CA3"/>
    <w:rsid w:val="002A3F1B"/>
    <w:rsid w:val="002A4010"/>
    <w:rsid w:val="002A497C"/>
    <w:rsid w:val="002A4C33"/>
    <w:rsid w:val="002A5377"/>
    <w:rsid w:val="002A6B5F"/>
    <w:rsid w:val="002A7612"/>
    <w:rsid w:val="002A7F55"/>
    <w:rsid w:val="002B0216"/>
    <w:rsid w:val="002B1304"/>
    <w:rsid w:val="002B1CFE"/>
    <w:rsid w:val="002B2095"/>
    <w:rsid w:val="002B4608"/>
    <w:rsid w:val="002B53F9"/>
    <w:rsid w:val="002B6A45"/>
    <w:rsid w:val="002B74B4"/>
    <w:rsid w:val="002C0545"/>
    <w:rsid w:val="002C19BC"/>
    <w:rsid w:val="002C1F34"/>
    <w:rsid w:val="002C20D2"/>
    <w:rsid w:val="002C29A6"/>
    <w:rsid w:val="002C31A0"/>
    <w:rsid w:val="002C3363"/>
    <w:rsid w:val="002C3A7F"/>
    <w:rsid w:val="002C3E1D"/>
    <w:rsid w:val="002C6D24"/>
    <w:rsid w:val="002C755F"/>
    <w:rsid w:val="002D005C"/>
    <w:rsid w:val="002D0989"/>
    <w:rsid w:val="002D1A41"/>
    <w:rsid w:val="002D2A16"/>
    <w:rsid w:val="002D2ED3"/>
    <w:rsid w:val="002D331F"/>
    <w:rsid w:val="002D3D60"/>
    <w:rsid w:val="002D3F09"/>
    <w:rsid w:val="002D5160"/>
    <w:rsid w:val="002D53BB"/>
    <w:rsid w:val="002D54E3"/>
    <w:rsid w:val="002D58C8"/>
    <w:rsid w:val="002D6C9A"/>
    <w:rsid w:val="002D7826"/>
    <w:rsid w:val="002D7B45"/>
    <w:rsid w:val="002D7D69"/>
    <w:rsid w:val="002D7E30"/>
    <w:rsid w:val="002E1F32"/>
    <w:rsid w:val="002E29C1"/>
    <w:rsid w:val="002E2E58"/>
    <w:rsid w:val="002E53B5"/>
    <w:rsid w:val="002E53DF"/>
    <w:rsid w:val="002E5A35"/>
    <w:rsid w:val="002E66F6"/>
    <w:rsid w:val="002E7746"/>
    <w:rsid w:val="002E79B4"/>
    <w:rsid w:val="002E7E39"/>
    <w:rsid w:val="002F0B5D"/>
    <w:rsid w:val="002F0E1C"/>
    <w:rsid w:val="002F33CC"/>
    <w:rsid w:val="002F3A28"/>
    <w:rsid w:val="002F3E57"/>
    <w:rsid w:val="002F451D"/>
    <w:rsid w:val="002F5170"/>
    <w:rsid w:val="002F581E"/>
    <w:rsid w:val="002F5DA0"/>
    <w:rsid w:val="002F621D"/>
    <w:rsid w:val="002F7B72"/>
    <w:rsid w:val="002F7B89"/>
    <w:rsid w:val="002F7E92"/>
    <w:rsid w:val="003012FD"/>
    <w:rsid w:val="00301574"/>
    <w:rsid w:val="003015EE"/>
    <w:rsid w:val="003033FC"/>
    <w:rsid w:val="00303F0A"/>
    <w:rsid w:val="003043C8"/>
    <w:rsid w:val="003054D7"/>
    <w:rsid w:val="00305A6C"/>
    <w:rsid w:val="003062A8"/>
    <w:rsid w:val="0030799F"/>
    <w:rsid w:val="003133CD"/>
    <w:rsid w:val="00313EC8"/>
    <w:rsid w:val="00314C75"/>
    <w:rsid w:val="003158DC"/>
    <w:rsid w:val="00315F17"/>
    <w:rsid w:val="003160D7"/>
    <w:rsid w:val="00316F97"/>
    <w:rsid w:val="00321243"/>
    <w:rsid w:val="00321283"/>
    <w:rsid w:val="00321C3C"/>
    <w:rsid w:val="00323F27"/>
    <w:rsid w:val="00324950"/>
    <w:rsid w:val="003263BA"/>
    <w:rsid w:val="00327EDB"/>
    <w:rsid w:val="00330817"/>
    <w:rsid w:val="00334455"/>
    <w:rsid w:val="0033454A"/>
    <w:rsid w:val="003348B4"/>
    <w:rsid w:val="00334A0C"/>
    <w:rsid w:val="003352BD"/>
    <w:rsid w:val="003366E5"/>
    <w:rsid w:val="00337334"/>
    <w:rsid w:val="00337F10"/>
    <w:rsid w:val="0034122C"/>
    <w:rsid w:val="0034151E"/>
    <w:rsid w:val="00343943"/>
    <w:rsid w:val="00343C48"/>
    <w:rsid w:val="003440F4"/>
    <w:rsid w:val="00346050"/>
    <w:rsid w:val="0034715D"/>
    <w:rsid w:val="00350021"/>
    <w:rsid w:val="00350B5E"/>
    <w:rsid w:val="00350F6A"/>
    <w:rsid w:val="00352BF8"/>
    <w:rsid w:val="003538F9"/>
    <w:rsid w:val="00354CD6"/>
    <w:rsid w:val="00354E22"/>
    <w:rsid w:val="003555A6"/>
    <w:rsid w:val="00356FCC"/>
    <w:rsid w:val="00360710"/>
    <w:rsid w:val="00360DC6"/>
    <w:rsid w:val="003630E9"/>
    <w:rsid w:val="00364664"/>
    <w:rsid w:val="0036486A"/>
    <w:rsid w:val="00364A4E"/>
    <w:rsid w:val="00364E12"/>
    <w:rsid w:val="00365468"/>
    <w:rsid w:val="003656F9"/>
    <w:rsid w:val="00366823"/>
    <w:rsid w:val="00367673"/>
    <w:rsid w:val="00370918"/>
    <w:rsid w:val="00371912"/>
    <w:rsid w:val="00371A35"/>
    <w:rsid w:val="003724BF"/>
    <w:rsid w:val="00372B14"/>
    <w:rsid w:val="0037314C"/>
    <w:rsid w:val="00373A93"/>
    <w:rsid w:val="003755A2"/>
    <w:rsid w:val="0037587E"/>
    <w:rsid w:val="0037621A"/>
    <w:rsid w:val="00376C61"/>
    <w:rsid w:val="0037730C"/>
    <w:rsid w:val="00377A6C"/>
    <w:rsid w:val="003804E8"/>
    <w:rsid w:val="00382384"/>
    <w:rsid w:val="00384751"/>
    <w:rsid w:val="00391B47"/>
    <w:rsid w:val="0039237B"/>
    <w:rsid w:val="00394FB4"/>
    <w:rsid w:val="00397104"/>
    <w:rsid w:val="003A00D9"/>
    <w:rsid w:val="003A119B"/>
    <w:rsid w:val="003A1BDE"/>
    <w:rsid w:val="003A2781"/>
    <w:rsid w:val="003A312F"/>
    <w:rsid w:val="003A67A8"/>
    <w:rsid w:val="003A680F"/>
    <w:rsid w:val="003A7941"/>
    <w:rsid w:val="003A795B"/>
    <w:rsid w:val="003B09D5"/>
    <w:rsid w:val="003B12E3"/>
    <w:rsid w:val="003B14E1"/>
    <w:rsid w:val="003B22EB"/>
    <w:rsid w:val="003B32EF"/>
    <w:rsid w:val="003B3B94"/>
    <w:rsid w:val="003B644D"/>
    <w:rsid w:val="003B6998"/>
    <w:rsid w:val="003C462D"/>
    <w:rsid w:val="003C4F0A"/>
    <w:rsid w:val="003C5066"/>
    <w:rsid w:val="003C5C08"/>
    <w:rsid w:val="003C655E"/>
    <w:rsid w:val="003C73D1"/>
    <w:rsid w:val="003C7B8B"/>
    <w:rsid w:val="003D0F95"/>
    <w:rsid w:val="003D1790"/>
    <w:rsid w:val="003D1B2A"/>
    <w:rsid w:val="003D2804"/>
    <w:rsid w:val="003D36C5"/>
    <w:rsid w:val="003D3E59"/>
    <w:rsid w:val="003D4924"/>
    <w:rsid w:val="003D4B46"/>
    <w:rsid w:val="003D600A"/>
    <w:rsid w:val="003D6071"/>
    <w:rsid w:val="003D6DE1"/>
    <w:rsid w:val="003D777C"/>
    <w:rsid w:val="003E1CF6"/>
    <w:rsid w:val="003E20D1"/>
    <w:rsid w:val="003E2669"/>
    <w:rsid w:val="003E5399"/>
    <w:rsid w:val="003E56D2"/>
    <w:rsid w:val="003E5E9C"/>
    <w:rsid w:val="003E606B"/>
    <w:rsid w:val="003E6829"/>
    <w:rsid w:val="003E7769"/>
    <w:rsid w:val="003E78E5"/>
    <w:rsid w:val="003F5932"/>
    <w:rsid w:val="003F63EA"/>
    <w:rsid w:val="003F674B"/>
    <w:rsid w:val="003F75A3"/>
    <w:rsid w:val="004008CF"/>
    <w:rsid w:val="00400F0F"/>
    <w:rsid w:val="00401975"/>
    <w:rsid w:val="0040266C"/>
    <w:rsid w:val="00402D16"/>
    <w:rsid w:val="00403583"/>
    <w:rsid w:val="004039C0"/>
    <w:rsid w:val="00405F73"/>
    <w:rsid w:val="0040636C"/>
    <w:rsid w:val="004068C7"/>
    <w:rsid w:val="00406C06"/>
    <w:rsid w:val="00406E2C"/>
    <w:rsid w:val="00407227"/>
    <w:rsid w:val="00407C32"/>
    <w:rsid w:val="00411FBC"/>
    <w:rsid w:val="004129B3"/>
    <w:rsid w:val="00412ACA"/>
    <w:rsid w:val="0041430E"/>
    <w:rsid w:val="0041438A"/>
    <w:rsid w:val="00414A0C"/>
    <w:rsid w:val="00415A4E"/>
    <w:rsid w:val="00417F4A"/>
    <w:rsid w:val="00420910"/>
    <w:rsid w:val="00421F29"/>
    <w:rsid w:val="00422797"/>
    <w:rsid w:val="00422BEC"/>
    <w:rsid w:val="00422E91"/>
    <w:rsid w:val="004248FC"/>
    <w:rsid w:val="00426640"/>
    <w:rsid w:val="00426940"/>
    <w:rsid w:val="00426AE8"/>
    <w:rsid w:val="00426ED8"/>
    <w:rsid w:val="0042763A"/>
    <w:rsid w:val="00431820"/>
    <w:rsid w:val="00431FB1"/>
    <w:rsid w:val="00432BBF"/>
    <w:rsid w:val="0043379B"/>
    <w:rsid w:val="00433F48"/>
    <w:rsid w:val="00434F52"/>
    <w:rsid w:val="004352A8"/>
    <w:rsid w:val="00435F3C"/>
    <w:rsid w:val="00436F25"/>
    <w:rsid w:val="00437279"/>
    <w:rsid w:val="004410EE"/>
    <w:rsid w:val="00443C93"/>
    <w:rsid w:val="00444271"/>
    <w:rsid w:val="00445615"/>
    <w:rsid w:val="00445D35"/>
    <w:rsid w:val="00445D7A"/>
    <w:rsid w:val="00451939"/>
    <w:rsid w:val="0045271C"/>
    <w:rsid w:val="00454182"/>
    <w:rsid w:val="0045464E"/>
    <w:rsid w:val="004559DC"/>
    <w:rsid w:val="004567AA"/>
    <w:rsid w:val="004571D7"/>
    <w:rsid w:val="00457299"/>
    <w:rsid w:val="00461A90"/>
    <w:rsid w:val="00461E2C"/>
    <w:rsid w:val="00462C45"/>
    <w:rsid w:val="00462EA9"/>
    <w:rsid w:val="00462FB4"/>
    <w:rsid w:val="0046382E"/>
    <w:rsid w:val="00463A03"/>
    <w:rsid w:val="00463CB0"/>
    <w:rsid w:val="00463DA8"/>
    <w:rsid w:val="0046508B"/>
    <w:rsid w:val="00466E4C"/>
    <w:rsid w:val="00466F13"/>
    <w:rsid w:val="004721FF"/>
    <w:rsid w:val="004724C8"/>
    <w:rsid w:val="0047268D"/>
    <w:rsid w:val="00472DC7"/>
    <w:rsid w:val="0047344E"/>
    <w:rsid w:val="0047443D"/>
    <w:rsid w:val="004747CC"/>
    <w:rsid w:val="00475F99"/>
    <w:rsid w:val="0047650F"/>
    <w:rsid w:val="00476FB7"/>
    <w:rsid w:val="00477718"/>
    <w:rsid w:val="00477AA3"/>
    <w:rsid w:val="00480E63"/>
    <w:rsid w:val="0048133F"/>
    <w:rsid w:val="00482246"/>
    <w:rsid w:val="00485D44"/>
    <w:rsid w:val="00486992"/>
    <w:rsid w:val="00486F90"/>
    <w:rsid w:val="00487FCA"/>
    <w:rsid w:val="00490301"/>
    <w:rsid w:val="0049048A"/>
    <w:rsid w:val="004908E9"/>
    <w:rsid w:val="00490F93"/>
    <w:rsid w:val="00493EEE"/>
    <w:rsid w:val="00493FBA"/>
    <w:rsid w:val="00494F36"/>
    <w:rsid w:val="00495C37"/>
    <w:rsid w:val="00496DE9"/>
    <w:rsid w:val="00496F90"/>
    <w:rsid w:val="004979C7"/>
    <w:rsid w:val="004A00F7"/>
    <w:rsid w:val="004A0612"/>
    <w:rsid w:val="004A0F85"/>
    <w:rsid w:val="004A2B42"/>
    <w:rsid w:val="004A3243"/>
    <w:rsid w:val="004A3C5F"/>
    <w:rsid w:val="004A5F81"/>
    <w:rsid w:val="004A7129"/>
    <w:rsid w:val="004B2214"/>
    <w:rsid w:val="004B27C6"/>
    <w:rsid w:val="004B27F9"/>
    <w:rsid w:val="004B2DBE"/>
    <w:rsid w:val="004B3245"/>
    <w:rsid w:val="004B4A12"/>
    <w:rsid w:val="004B67E1"/>
    <w:rsid w:val="004B6AE9"/>
    <w:rsid w:val="004C0D45"/>
    <w:rsid w:val="004C0E22"/>
    <w:rsid w:val="004C1EC4"/>
    <w:rsid w:val="004C52C4"/>
    <w:rsid w:val="004C536B"/>
    <w:rsid w:val="004C5EFD"/>
    <w:rsid w:val="004C678F"/>
    <w:rsid w:val="004C67AB"/>
    <w:rsid w:val="004C74AC"/>
    <w:rsid w:val="004D10FC"/>
    <w:rsid w:val="004D125D"/>
    <w:rsid w:val="004D1B9C"/>
    <w:rsid w:val="004D1DDB"/>
    <w:rsid w:val="004D265F"/>
    <w:rsid w:val="004D4573"/>
    <w:rsid w:val="004D46CB"/>
    <w:rsid w:val="004D4C9E"/>
    <w:rsid w:val="004D4CE6"/>
    <w:rsid w:val="004D53B8"/>
    <w:rsid w:val="004D584A"/>
    <w:rsid w:val="004D654E"/>
    <w:rsid w:val="004D6CB7"/>
    <w:rsid w:val="004D75D1"/>
    <w:rsid w:val="004E0111"/>
    <w:rsid w:val="004E0733"/>
    <w:rsid w:val="004E13C5"/>
    <w:rsid w:val="004E26CC"/>
    <w:rsid w:val="004E2A1F"/>
    <w:rsid w:val="004E2AF9"/>
    <w:rsid w:val="004E2F56"/>
    <w:rsid w:val="004E487F"/>
    <w:rsid w:val="004E4C24"/>
    <w:rsid w:val="004E6578"/>
    <w:rsid w:val="004E71F7"/>
    <w:rsid w:val="004F026C"/>
    <w:rsid w:val="004F0D49"/>
    <w:rsid w:val="004F180E"/>
    <w:rsid w:val="004F2650"/>
    <w:rsid w:val="004F32F5"/>
    <w:rsid w:val="004F493D"/>
    <w:rsid w:val="004F4E7B"/>
    <w:rsid w:val="004F4EDD"/>
    <w:rsid w:val="004F53D4"/>
    <w:rsid w:val="004F6754"/>
    <w:rsid w:val="004F6BD3"/>
    <w:rsid w:val="00501351"/>
    <w:rsid w:val="00501F39"/>
    <w:rsid w:val="00503C7A"/>
    <w:rsid w:val="00504D03"/>
    <w:rsid w:val="005061F6"/>
    <w:rsid w:val="00507153"/>
    <w:rsid w:val="00507583"/>
    <w:rsid w:val="00507A2F"/>
    <w:rsid w:val="00511EA1"/>
    <w:rsid w:val="00512829"/>
    <w:rsid w:val="00513AD0"/>
    <w:rsid w:val="00514708"/>
    <w:rsid w:val="00515941"/>
    <w:rsid w:val="00515DB6"/>
    <w:rsid w:val="00516824"/>
    <w:rsid w:val="00517482"/>
    <w:rsid w:val="005178F8"/>
    <w:rsid w:val="00520365"/>
    <w:rsid w:val="00520F2A"/>
    <w:rsid w:val="00521017"/>
    <w:rsid w:val="0052132F"/>
    <w:rsid w:val="00521B72"/>
    <w:rsid w:val="005221AB"/>
    <w:rsid w:val="00522517"/>
    <w:rsid w:val="00522F18"/>
    <w:rsid w:val="005230C9"/>
    <w:rsid w:val="00523392"/>
    <w:rsid w:val="00524032"/>
    <w:rsid w:val="00524074"/>
    <w:rsid w:val="00524331"/>
    <w:rsid w:val="005252DE"/>
    <w:rsid w:val="00525D26"/>
    <w:rsid w:val="005261C5"/>
    <w:rsid w:val="00526B20"/>
    <w:rsid w:val="00527DFE"/>
    <w:rsid w:val="0053011C"/>
    <w:rsid w:val="00530CE3"/>
    <w:rsid w:val="00531DAF"/>
    <w:rsid w:val="005320BE"/>
    <w:rsid w:val="00532AE7"/>
    <w:rsid w:val="005332AB"/>
    <w:rsid w:val="00533E1F"/>
    <w:rsid w:val="005343D1"/>
    <w:rsid w:val="005354DD"/>
    <w:rsid w:val="00535968"/>
    <w:rsid w:val="00535D42"/>
    <w:rsid w:val="00536029"/>
    <w:rsid w:val="0053627E"/>
    <w:rsid w:val="00536E39"/>
    <w:rsid w:val="005379E5"/>
    <w:rsid w:val="00537ABB"/>
    <w:rsid w:val="00537D30"/>
    <w:rsid w:val="00540707"/>
    <w:rsid w:val="005412D4"/>
    <w:rsid w:val="005420F0"/>
    <w:rsid w:val="005433B1"/>
    <w:rsid w:val="00544E33"/>
    <w:rsid w:val="005506A3"/>
    <w:rsid w:val="00550B60"/>
    <w:rsid w:val="005515AA"/>
    <w:rsid w:val="00551AC1"/>
    <w:rsid w:val="00551E3B"/>
    <w:rsid w:val="00552377"/>
    <w:rsid w:val="00553E39"/>
    <w:rsid w:val="00554AA0"/>
    <w:rsid w:val="00554DB6"/>
    <w:rsid w:val="00555147"/>
    <w:rsid w:val="00555556"/>
    <w:rsid w:val="0055625C"/>
    <w:rsid w:val="00557103"/>
    <w:rsid w:val="005579A4"/>
    <w:rsid w:val="00557D61"/>
    <w:rsid w:val="00561986"/>
    <w:rsid w:val="00562B3F"/>
    <w:rsid w:val="00564968"/>
    <w:rsid w:val="00565C43"/>
    <w:rsid w:val="00566C41"/>
    <w:rsid w:val="00566CCF"/>
    <w:rsid w:val="00566FEC"/>
    <w:rsid w:val="00567DDB"/>
    <w:rsid w:val="00570285"/>
    <w:rsid w:val="00571264"/>
    <w:rsid w:val="005713EB"/>
    <w:rsid w:val="005728B7"/>
    <w:rsid w:val="005741B4"/>
    <w:rsid w:val="005773FB"/>
    <w:rsid w:val="00580EA8"/>
    <w:rsid w:val="0058330F"/>
    <w:rsid w:val="005851F1"/>
    <w:rsid w:val="005853F5"/>
    <w:rsid w:val="00585AC3"/>
    <w:rsid w:val="00586B74"/>
    <w:rsid w:val="00586F77"/>
    <w:rsid w:val="00587BE3"/>
    <w:rsid w:val="00590097"/>
    <w:rsid w:val="00591858"/>
    <w:rsid w:val="005933A1"/>
    <w:rsid w:val="00593A7B"/>
    <w:rsid w:val="00595243"/>
    <w:rsid w:val="00595B83"/>
    <w:rsid w:val="005964BF"/>
    <w:rsid w:val="00596D22"/>
    <w:rsid w:val="00597091"/>
    <w:rsid w:val="005A071A"/>
    <w:rsid w:val="005A21C5"/>
    <w:rsid w:val="005A2DEE"/>
    <w:rsid w:val="005A63A5"/>
    <w:rsid w:val="005A68CF"/>
    <w:rsid w:val="005A6CD0"/>
    <w:rsid w:val="005B03BC"/>
    <w:rsid w:val="005B0A46"/>
    <w:rsid w:val="005B1808"/>
    <w:rsid w:val="005B2250"/>
    <w:rsid w:val="005B2B5E"/>
    <w:rsid w:val="005B3FF8"/>
    <w:rsid w:val="005B5111"/>
    <w:rsid w:val="005B5E76"/>
    <w:rsid w:val="005B5F4A"/>
    <w:rsid w:val="005B66D9"/>
    <w:rsid w:val="005B6E40"/>
    <w:rsid w:val="005C03CD"/>
    <w:rsid w:val="005C073B"/>
    <w:rsid w:val="005C0777"/>
    <w:rsid w:val="005C0C4A"/>
    <w:rsid w:val="005C2CA7"/>
    <w:rsid w:val="005C4356"/>
    <w:rsid w:val="005C6245"/>
    <w:rsid w:val="005C6CFA"/>
    <w:rsid w:val="005D2E1B"/>
    <w:rsid w:val="005D5B6A"/>
    <w:rsid w:val="005D6159"/>
    <w:rsid w:val="005E0EB4"/>
    <w:rsid w:val="005E1A6C"/>
    <w:rsid w:val="005E3E5A"/>
    <w:rsid w:val="005E3EA2"/>
    <w:rsid w:val="005E4D6F"/>
    <w:rsid w:val="005E59E1"/>
    <w:rsid w:val="005E5F90"/>
    <w:rsid w:val="005E735A"/>
    <w:rsid w:val="005E7955"/>
    <w:rsid w:val="005E7C2D"/>
    <w:rsid w:val="005F0349"/>
    <w:rsid w:val="005F18D2"/>
    <w:rsid w:val="005F2E06"/>
    <w:rsid w:val="005F4053"/>
    <w:rsid w:val="005F63B6"/>
    <w:rsid w:val="005F6581"/>
    <w:rsid w:val="005F6974"/>
    <w:rsid w:val="005F764E"/>
    <w:rsid w:val="005F7DDF"/>
    <w:rsid w:val="00600A34"/>
    <w:rsid w:val="0060235F"/>
    <w:rsid w:val="00602E97"/>
    <w:rsid w:val="006034CB"/>
    <w:rsid w:val="0060394E"/>
    <w:rsid w:val="00603ADB"/>
    <w:rsid w:val="00605793"/>
    <w:rsid w:val="00606375"/>
    <w:rsid w:val="006065C6"/>
    <w:rsid w:val="00607B78"/>
    <w:rsid w:val="0061170A"/>
    <w:rsid w:val="0061207D"/>
    <w:rsid w:val="00613171"/>
    <w:rsid w:val="0061391D"/>
    <w:rsid w:val="00613A4E"/>
    <w:rsid w:val="00613F42"/>
    <w:rsid w:val="006164DF"/>
    <w:rsid w:val="006178E7"/>
    <w:rsid w:val="00617EDD"/>
    <w:rsid w:val="00621431"/>
    <w:rsid w:val="00621505"/>
    <w:rsid w:val="00621B74"/>
    <w:rsid w:val="00623274"/>
    <w:rsid w:val="00623719"/>
    <w:rsid w:val="0062533E"/>
    <w:rsid w:val="00625639"/>
    <w:rsid w:val="006276C3"/>
    <w:rsid w:val="00627E9D"/>
    <w:rsid w:val="0063217E"/>
    <w:rsid w:val="006328F5"/>
    <w:rsid w:val="00633D7F"/>
    <w:rsid w:val="006340C7"/>
    <w:rsid w:val="00634D5A"/>
    <w:rsid w:val="00634FA6"/>
    <w:rsid w:val="00635241"/>
    <w:rsid w:val="006354E5"/>
    <w:rsid w:val="0063572C"/>
    <w:rsid w:val="0063646D"/>
    <w:rsid w:val="006370AD"/>
    <w:rsid w:val="006376DF"/>
    <w:rsid w:val="00640B18"/>
    <w:rsid w:val="0064375E"/>
    <w:rsid w:val="006441D8"/>
    <w:rsid w:val="00645F49"/>
    <w:rsid w:val="00646E62"/>
    <w:rsid w:val="006471B6"/>
    <w:rsid w:val="00647547"/>
    <w:rsid w:val="006521E9"/>
    <w:rsid w:val="006529B7"/>
    <w:rsid w:val="006530FC"/>
    <w:rsid w:val="006550C2"/>
    <w:rsid w:val="006552C0"/>
    <w:rsid w:val="00655361"/>
    <w:rsid w:val="00655A1D"/>
    <w:rsid w:val="0065716E"/>
    <w:rsid w:val="00662E29"/>
    <w:rsid w:val="00663094"/>
    <w:rsid w:val="00664373"/>
    <w:rsid w:val="006669AA"/>
    <w:rsid w:val="00667742"/>
    <w:rsid w:val="0067018B"/>
    <w:rsid w:val="00670883"/>
    <w:rsid w:val="0067093E"/>
    <w:rsid w:val="00671D94"/>
    <w:rsid w:val="00672D0D"/>
    <w:rsid w:val="00672F9B"/>
    <w:rsid w:val="00673714"/>
    <w:rsid w:val="00673F5E"/>
    <w:rsid w:val="006774F0"/>
    <w:rsid w:val="0067775A"/>
    <w:rsid w:val="0067792E"/>
    <w:rsid w:val="00680EF2"/>
    <w:rsid w:val="00681601"/>
    <w:rsid w:val="006818CA"/>
    <w:rsid w:val="00682406"/>
    <w:rsid w:val="00682523"/>
    <w:rsid w:val="0068392E"/>
    <w:rsid w:val="00684A7E"/>
    <w:rsid w:val="006858BB"/>
    <w:rsid w:val="00686B86"/>
    <w:rsid w:val="0068709F"/>
    <w:rsid w:val="0069016B"/>
    <w:rsid w:val="00690DF9"/>
    <w:rsid w:val="0069113E"/>
    <w:rsid w:val="006911E7"/>
    <w:rsid w:val="006922DB"/>
    <w:rsid w:val="0069334A"/>
    <w:rsid w:val="00693CC3"/>
    <w:rsid w:val="0069429D"/>
    <w:rsid w:val="00694728"/>
    <w:rsid w:val="00694F3A"/>
    <w:rsid w:val="00695F84"/>
    <w:rsid w:val="00696125"/>
    <w:rsid w:val="00696678"/>
    <w:rsid w:val="00696B04"/>
    <w:rsid w:val="006A00B6"/>
    <w:rsid w:val="006A0E34"/>
    <w:rsid w:val="006A1548"/>
    <w:rsid w:val="006A1E87"/>
    <w:rsid w:val="006A3EB5"/>
    <w:rsid w:val="006A54AA"/>
    <w:rsid w:val="006A5CC9"/>
    <w:rsid w:val="006A62DC"/>
    <w:rsid w:val="006A6FB6"/>
    <w:rsid w:val="006B2814"/>
    <w:rsid w:val="006B34BF"/>
    <w:rsid w:val="006B4D45"/>
    <w:rsid w:val="006B5895"/>
    <w:rsid w:val="006B60BB"/>
    <w:rsid w:val="006B652F"/>
    <w:rsid w:val="006B65AE"/>
    <w:rsid w:val="006B6ABD"/>
    <w:rsid w:val="006B75AD"/>
    <w:rsid w:val="006C2E0C"/>
    <w:rsid w:val="006C379B"/>
    <w:rsid w:val="006C4B01"/>
    <w:rsid w:val="006C575E"/>
    <w:rsid w:val="006C5772"/>
    <w:rsid w:val="006C7867"/>
    <w:rsid w:val="006D0B0F"/>
    <w:rsid w:val="006D1142"/>
    <w:rsid w:val="006D13D0"/>
    <w:rsid w:val="006D396C"/>
    <w:rsid w:val="006D4C1B"/>
    <w:rsid w:val="006D55A1"/>
    <w:rsid w:val="006D68C4"/>
    <w:rsid w:val="006D7BC7"/>
    <w:rsid w:val="006E1515"/>
    <w:rsid w:val="006E3459"/>
    <w:rsid w:val="006E3D1B"/>
    <w:rsid w:val="006E3ED2"/>
    <w:rsid w:val="006E43A0"/>
    <w:rsid w:val="006E452F"/>
    <w:rsid w:val="006E52EA"/>
    <w:rsid w:val="006E544F"/>
    <w:rsid w:val="006E7224"/>
    <w:rsid w:val="006F00D4"/>
    <w:rsid w:val="006F0DFA"/>
    <w:rsid w:val="006F1E0A"/>
    <w:rsid w:val="006F2743"/>
    <w:rsid w:val="006F4B0D"/>
    <w:rsid w:val="006F4E79"/>
    <w:rsid w:val="006F5091"/>
    <w:rsid w:val="006F7B95"/>
    <w:rsid w:val="00700980"/>
    <w:rsid w:val="00700A1C"/>
    <w:rsid w:val="00700F72"/>
    <w:rsid w:val="00701BD3"/>
    <w:rsid w:val="00702690"/>
    <w:rsid w:val="007038C4"/>
    <w:rsid w:val="007052DA"/>
    <w:rsid w:val="00710BCC"/>
    <w:rsid w:val="00711311"/>
    <w:rsid w:val="00713513"/>
    <w:rsid w:val="0071621D"/>
    <w:rsid w:val="007162AA"/>
    <w:rsid w:val="007169AC"/>
    <w:rsid w:val="00717A07"/>
    <w:rsid w:val="00721B5F"/>
    <w:rsid w:val="0072206D"/>
    <w:rsid w:val="00722BDB"/>
    <w:rsid w:val="00723382"/>
    <w:rsid w:val="00723437"/>
    <w:rsid w:val="0072389B"/>
    <w:rsid w:val="00724658"/>
    <w:rsid w:val="00726E41"/>
    <w:rsid w:val="00727C28"/>
    <w:rsid w:val="00730A37"/>
    <w:rsid w:val="00733149"/>
    <w:rsid w:val="00734E17"/>
    <w:rsid w:val="00737A1B"/>
    <w:rsid w:val="00740A1C"/>
    <w:rsid w:val="00741ABD"/>
    <w:rsid w:val="00741E74"/>
    <w:rsid w:val="00743B4C"/>
    <w:rsid w:val="00744E0F"/>
    <w:rsid w:val="00744FD5"/>
    <w:rsid w:val="00745A9E"/>
    <w:rsid w:val="00745B9F"/>
    <w:rsid w:val="007460D3"/>
    <w:rsid w:val="00746186"/>
    <w:rsid w:val="00747DF9"/>
    <w:rsid w:val="00752D3E"/>
    <w:rsid w:val="00754061"/>
    <w:rsid w:val="0075483D"/>
    <w:rsid w:val="0075545D"/>
    <w:rsid w:val="007558FF"/>
    <w:rsid w:val="00755D75"/>
    <w:rsid w:val="0075774F"/>
    <w:rsid w:val="00757939"/>
    <w:rsid w:val="00760D8D"/>
    <w:rsid w:val="007610D1"/>
    <w:rsid w:val="007611C1"/>
    <w:rsid w:val="00765938"/>
    <w:rsid w:val="00765E82"/>
    <w:rsid w:val="007661F9"/>
    <w:rsid w:val="00767A20"/>
    <w:rsid w:val="00767F20"/>
    <w:rsid w:val="0077052C"/>
    <w:rsid w:val="00770A1D"/>
    <w:rsid w:val="00772145"/>
    <w:rsid w:val="007724BC"/>
    <w:rsid w:val="0077267F"/>
    <w:rsid w:val="00772B91"/>
    <w:rsid w:val="00774122"/>
    <w:rsid w:val="00775A23"/>
    <w:rsid w:val="00776543"/>
    <w:rsid w:val="00777A53"/>
    <w:rsid w:val="00781866"/>
    <w:rsid w:val="0078219C"/>
    <w:rsid w:val="00783842"/>
    <w:rsid w:val="00783CDD"/>
    <w:rsid w:val="00783D81"/>
    <w:rsid w:val="007840B4"/>
    <w:rsid w:val="00785BDF"/>
    <w:rsid w:val="0078703A"/>
    <w:rsid w:val="007872DD"/>
    <w:rsid w:val="00787AD3"/>
    <w:rsid w:val="00787E0F"/>
    <w:rsid w:val="007906E6"/>
    <w:rsid w:val="0079290E"/>
    <w:rsid w:val="007931E1"/>
    <w:rsid w:val="00794C22"/>
    <w:rsid w:val="00795925"/>
    <w:rsid w:val="00795C3B"/>
    <w:rsid w:val="0079744E"/>
    <w:rsid w:val="007A0A1F"/>
    <w:rsid w:val="007A0DC5"/>
    <w:rsid w:val="007A16E5"/>
    <w:rsid w:val="007A1E4A"/>
    <w:rsid w:val="007A2151"/>
    <w:rsid w:val="007A418B"/>
    <w:rsid w:val="007A4BA1"/>
    <w:rsid w:val="007A521B"/>
    <w:rsid w:val="007A565D"/>
    <w:rsid w:val="007A7212"/>
    <w:rsid w:val="007A7277"/>
    <w:rsid w:val="007A7530"/>
    <w:rsid w:val="007B275C"/>
    <w:rsid w:val="007B2821"/>
    <w:rsid w:val="007B3872"/>
    <w:rsid w:val="007B5E04"/>
    <w:rsid w:val="007B5FF4"/>
    <w:rsid w:val="007B7015"/>
    <w:rsid w:val="007B753A"/>
    <w:rsid w:val="007B77BF"/>
    <w:rsid w:val="007B7848"/>
    <w:rsid w:val="007C1C83"/>
    <w:rsid w:val="007C235D"/>
    <w:rsid w:val="007C364C"/>
    <w:rsid w:val="007C44EF"/>
    <w:rsid w:val="007C6B74"/>
    <w:rsid w:val="007C73BE"/>
    <w:rsid w:val="007C74C5"/>
    <w:rsid w:val="007C7632"/>
    <w:rsid w:val="007C7EB7"/>
    <w:rsid w:val="007D1CE8"/>
    <w:rsid w:val="007D3529"/>
    <w:rsid w:val="007D359A"/>
    <w:rsid w:val="007D599E"/>
    <w:rsid w:val="007D5D97"/>
    <w:rsid w:val="007D65AC"/>
    <w:rsid w:val="007E0DCB"/>
    <w:rsid w:val="007E13FF"/>
    <w:rsid w:val="007E15A4"/>
    <w:rsid w:val="007E3F37"/>
    <w:rsid w:val="007E4186"/>
    <w:rsid w:val="007E56C4"/>
    <w:rsid w:val="007E7367"/>
    <w:rsid w:val="007E7717"/>
    <w:rsid w:val="007F1E4B"/>
    <w:rsid w:val="007F2C99"/>
    <w:rsid w:val="007F3188"/>
    <w:rsid w:val="007F4054"/>
    <w:rsid w:val="007F4C0E"/>
    <w:rsid w:val="007F54EE"/>
    <w:rsid w:val="007F5608"/>
    <w:rsid w:val="007F66F9"/>
    <w:rsid w:val="007F7AE0"/>
    <w:rsid w:val="00801574"/>
    <w:rsid w:val="00801FA8"/>
    <w:rsid w:val="008025F6"/>
    <w:rsid w:val="00802B72"/>
    <w:rsid w:val="00803E2C"/>
    <w:rsid w:val="00803EB2"/>
    <w:rsid w:val="0080632E"/>
    <w:rsid w:val="00806C79"/>
    <w:rsid w:val="00807877"/>
    <w:rsid w:val="00810350"/>
    <w:rsid w:val="008127A2"/>
    <w:rsid w:val="0081657B"/>
    <w:rsid w:val="00821A33"/>
    <w:rsid w:val="00822F66"/>
    <w:rsid w:val="00827CD3"/>
    <w:rsid w:val="00832C59"/>
    <w:rsid w:val="00833012"/>
    <w:rsid w:val="00833172"/>
    <w:rsid w:val="00833EB7"/>
    <w:rsid w:val="0083405C"/>
    <w:rsid w:val="00834A78"/>
    <w:rsid w:val="00835B0C"/>
    <w:rsid w:val="00836D89"/>
    <w:rsid w:val="00837569"/>
    <w:rsid w:val="00837AE8"/>
    <w:rsid w:val="00840CBC"/>
    <w:rsid w:val="00845C5E"/>
    <w:rsid w:val="00845EE2"/>
    <w:rsid w:val="008460DE"/>
    <w:rsid w:val="0084678E"/>
    <w:rsid w:val="00846E17"/>
    <w:rsid w:val="00847761"/>
    <w:rsid w:val="00847C61"/>
    <w:rsid w:val="00851631"/>
    <w:rsid w:val="00851912"/>
    <w:rsid w:val="00851EB6"/>
    <w:rsid w:val="008521F8"/>
    <w:rsid w:val="00852393"/>
    <w:rsid w:val="00854048"/>
    <w:rsid w:val="008543D2"/>
    <w:rsid w:val="00855305"/>
    <w:rsid w:val="0085564F"/>
    <w:rsid w:val="008561E5"/>
    <w:rsid w:val="00856AA2"/>
    <w:rsid w:val="008577CC"/>
    <w:rsid w:val="0086028C"/>
    <w:rsid w:val="0086099E"/>
    <w:rsid w:val="00860A9F"/>
    <w:rsid w:val="00861939"/>
    <w:rsid w:val="008629D1"/>
    <w:rsid w:val="00863F4C"/>
    <w:rsid w:val="00864008"/>
    <w:rsid w:val="00864553"/>
    <w:rsid w:val="008658A3"/>
    <w:rsid w:val="00866354"/>
    <w:rsid w:val="008674A1"/>
    <w:rsid w:val="00867A57"/>
    <w:rsid w:val="00871ADB"/>
    <w:rsid w:val="0087202D"/>
    <w:rsid w:val="008727F2"/>
    <w:rsid w:val="008734A2"/>
    <w:rsid w:val="00873AD4"/>
    <w:rsid w:val="0087607F"/>
    <w:rsid w:val="008766E0"/>
    <w:rsid w:val="00877B1A"/>
    <w:rsid w:val="00880413"/>
    <w:rsid w:val="00880F07"/>
    <w:rsid w:val="008813C8"/>
    <w:rsid w:val="008813EE"/>
    <w:rsid w:val="00881F8A"/>
    <w:rsid w:val="00882791"/>
    <w:rsid w:val="008827D0"/>
    <w:rsid w:val="00883596"/>
    <w:rsid w:val="00883C8E"/>
    <w:rsid w:val="00883ED0"/>
    <w:rsid w:val="00884EE1"/>
    <w:rsid w:val="00885714"/>
    <w:rsid w:val="008864F2"/>
    <w:rsid w:val="00887FF8"/>
    <w:rsid w:val="00890BE8"/>
    <w:rsid w:val="00891490"/>
    <w:rsid w:val="00891961"/>
    <w:rsid w:val="00891C09"/>
    <w:rsid w:val="00891F46"/>
    <w:rsid w:val="00891F78"/>
    <w:rsid w:val="00892CC2"/>
    <w:rsid w:val="00893893"/>
    <w:rsid w:val="00893D30"/>
    <w:rsid w:val="00894355"/>
    <w:rsid w:val="00894397"/>
    <w:rsid w:val="00895B20"/>
    <w:rsid w:val="0089768D"/>
    <w:rsid w:val="008978F5"/>
    <w:rsid w:val="008A1B66"/>
    <w:rsid w:val="008A1C85"/>
    <w:rsid w:val="008A2A80"/>
    <w:rsid w:val="008A3C1E"/>
    <w:rsid w:val="008A3F48"/>
    <w:rsid w:val="008A42EB"/>
    <w:rsid w:val="008A4924"/>
    <w:rsid w:val="008A4998"/>
    <w:rsid w:val="008A51D7"/>
    <w:rsid w:val="008A532F"/>
    <w:rsid w:val="008A54F9"/>
    <w:rsid w:val="008A620F"/>
    <w:rsid w:val="008A6947"/>
    <w:rsid w:val="008A7281"/>
    <w:rsid w:val="008A7E30"/>
    <w:rsid w:val="008B01A1"/>
    <w:rsid w:val="008B0CFA"/>
    <w:rsid w:val="008B22F2"/>
    <w:rsid w:val="008B2C52"/>
    <w:rsid w:val="008B4811"/>
    <w:rsid w:val="008B5224"/>
    <w:rsid w:val="008B57E5"/>
    <w:rsid w:val="008B5810"/>
    <w:rsid w:val="008B748A"/>
    <w:rsid w:val="008B7726"/>
    <w:rsid w:val="008C0083"/>
    <w:rsid w:val="008C1015"/>
    <w:rsid w:val="008C14AD"/>
    <w:rsid w:val="008C154E"/>
    <w:rsid w:val="008C2E9C"/>
    <w:rsid w:val="008C3A80"/>
    <w:rsid w:val="008C3D45"/>
    <w:rsid w:val="008C4F40"/>
    <w:rsid w:val="008C53E8"/>
    <w:rsid w:val="008C6DE3"/>
    <w:rsid w:val="008C7D45"/>
    <w:rsid w:val="008D030A"/>
    <w:rsid w:val="008D03F0"/>
    <w:rsid w:val="008D11E8"/>
    <w:rsid w:val="008D2214"/>
    <w:rsid w:val="008D27A5"/>
    <w:rsid w:val="008D2E46"/>
    <w:rsid w:val="008D3478"/>
    <w:rsid w:val="008D37B9"/>
    <w:rsid w:val="008D3EEC"/>
    <w:rsid w:val="008D48E0"/>
    <w:rsid w:val="008D5089"/>
    <w:rsid w:val="008D54E6"/>
    <w:rsid w:val="008D5D1C"/>
    <w:rsid w:val="008D6205"/>
    <w:rsid w:val="008D76C1"/>
    <w:rsid w:val="008D7F90"/>
    <w:rsid w:val="008E26CE"/>
    <w:rsid w:val="008E35AE"/>
    <w:rsid w:val="008E3700"/>
    <w:rsid w:val="008E3DEA"/>
    <w:rsid w:val="008E4236"/>
    <w:rsid w:val="008E4B1B"/>
    <w:rsid w:val="008E512B"/>
    <w:rsid w:val="008E75FE"/>
    <w:rsid w:val="008E77E9"/>
    <w:rsid w:val="008E7A20"/>
    <w:rsid w:val="008F13E7"/>
    <w:rsid w:val="008F39A2"/>
    <w:rsid w:val="008F3F7F"/>
    <w:rsid w:val="008F44E3"/>
    <w:rsid w:val="008F4A4D"/>
    <w:rsid w:val="008F52C7"/>
    <w:rsid w:val="009019B8"/>
    <w:rsid w:val="00903E58"/>
    <w:rsid w:val="009065DB"/>
    <w:rsid w:val="0090742C"/>
    <w:rsid w:val="0091008E"/>
    <w:rsid w:val="0091087C"/>
    <w:rsid w:val="00911128"/>
    <w:rsid w:val="00911487"/>
    <w:rsid w:val="00911507"/>
    <w:rsid w:val="00911A9F"/>
    <w:rsid w:val="00911B5D"/>
    <w:rsid w:val="0091307D"/>
    <w:rsid w:val="0091348D"/>
    <w:rsid w:val="009134F4"/>
    <w:rsid w:val="00914778"/>
    <w:rsid w:val="00914D04"/>
    <w:rsid w:val="0091549D"/>
    <w:rsid w:val="00915AF9"/>
    <w:rsid w:val="009166BD"/>
    <w:rsid w:val="00921A1E"/>
    <w:rsid w:val="00922183"/>
    <w:rsid w:val="00922581"/>
    <w:rsid w:val="00923A01"/>
    <w:rsid w:val="009240FC"/>
    <w:rsid w:val="009242DF"/>
    <w:rsid w:val="00925551"/>
    <w:rsid w:val="00927A70"/>
    <w:rsid w:val="00927F0A"/>
    <w:rsid w:val="009307B5"/>
    <w:rsid w:val="00930B5F"/>
    <w:rsid w:val="00930C2A"/>
    <w:rsid w:val="00931B1B"/>
    <w:rsid w:val="009341FE"/>
    <w:rsid w:val="00936726"/>
    <w:rsid w:val="00936CA7"/>
    <w:rsid w:val="00942E07"/>
    <w:rsid w:val="00944A54"/>
    <w:rsid w:val="009469A0"/>
    <w:rsid w:val="009503EA"/>
    <w:rsid w:val="009505BB"/>
    <w:rsid w:val="00951215"/>
    <w:rsid w:val="00951C1D"/>
    <w:rsid w:val="00951FBF"/>
    <w:rsid w:val="00957937"/>
    <w:rsid w:val="00957975"/>
    <w:rsid w:val="00960149"/>
    <w:rsid w:val="00960437"/>
    <w:rsid w:val="00961B53"/>
    <w:rsid w:val="00961E57"/>
    <w:rsid w:val="00961FAA"/>
    <w:rsid w:val="00962BD4"/>
    <w:rsid w:val="00963D16"/>
    <w:rsid w:val="009648BD"/>
    <w:rsid w:val="00965154"/>
    <w:rsid w:val="0096699B"/>
    <w:rsid w:val="009673E6"/>
    <w:rsid w:val="00967F8F"/>
    <w:rsid w:val="0097040D"/>
    <w:rsid w:val="00970D32"/>
    <w:rsid w:val="00971B42"/>
    <w:rsid w:val="00971F8A"/>
    <w:rsid w:val="00972C33"/>
    <w:rsid w:val="00973118"/>
    <w:rsid w:val="00974211"/>
    <w:rsid w:val="009744C0"/>
    <w:rsid w:val="009759AA"/>
    <w:rsid w:val="00976A69"/>
    <w:rsid w:val="0097707A"/>
    <w:rsid w:val="0097747E"/>
    <w:rsid w:val="0097752A"/>
    <w:rsid w:val="00977625"/>
    <w:rsid w:val="00977EBE"/>
    <w:rsid w:val="00977F96"/>
    <w:rsid w:val="0098062B"/>
    <w:rsid w:val="00981157"/>
    <w:rsid w:val="00981DAC"/>
    <w:rsid w:val="00981FDD"/>
    <w:rsid w:val="00983966"/>
    <w:rsid w:val="00984465"/>
    <w:rsid w:val="00984D17"/>
    <w:rsid w:val="0098527D"/>
    <w:rsid w:val="0098559C"/>
    <w:rsid w:val="00986D10"/>
    <w:rsid w:val="00987D4C"/>
    <w:rsid w:val="00990BDB"/>
    <w:rsid w:val="0099156F"/>
    <w:rsid w:val="00993C8E"/>
    <w:rsid w:val="00993FDC"/>
    <w:rsid w:val="00994C4E"/>
    <w:rsid w:val="0099522C"/>
    <w:rsid w:val="00996687"/>
    <w:rsid w:val="00997E0F"/>
    <w:rsid w:val="00997E3E"/>
    <w:rsid w:val="009A067B"/>
    <w:rsid w:val="009A1CAC"/>
    <w:rsid w:val="009A289F"/>
    <w:rsid w:val="009A335A"/>
    <w:rsid w:val="009A3FC1"/>
    <w:rsid w:val="009A4AEE"/>
    <w:rsid w:val="009A5D41"/>
    <w:rsid w:val="009A607D"/>
    <w:rsid w:val="009A6DA5"/>
    <w:rsid w:val="009A7760"/>
    <w:rsid w:val="009A7F44"/>
    <w:rsid w:val="009B0A5B"/>
    <w:rsid w:val="009B15C7"/>
    <w:rsid w:val="009B2C56"/>
    <w:rsid w:val="009B3245"/>
    <w:rsid w:val="009B409B"/>
    <w:rsid w:val="009B4BC4"/>
    <w:rsid w:val="009B52AC"/>
    <w:rsid w:val="009B5DC4"/>
    <w:rsid w:val="009B639B"/>
    <w:rsid w:val="009B7605"/>
    <w:rsid w:val="009C108F"/>
    <w:rsid w:val="009C1386"/>
    <w:rsid w:val="009C2F6A"/>
    <w:rsid w:val="009C42BF"/>
    <w:rsid w:val="009C4A04"/>
    <w:rsid w:val="009C4BB4"/>
    <w:rsid w:val="009C4F6B"/>
    <w:rsid w:val="009C52B7"/>
    <w:rsid w:val="009C53FD"/>
    <w:rsid w:val="009C549F"/>
    <w:rsid w:val="009C5859"/>
    <w:rsid w:val="009C6994"/>
    <w:rsid w:val="009C699F"/>
    <w:rsid w:val="009C6BE0"/>
    <w:rsid w:val="009C6D46"/>
    <w:rsid w:val="009C6E0E"/>
    <w:rsid w:val="009C6F53"/>
    <w:rsid w:val="009D3ACA"/>
    <w:rsid w:val="009D58BA"/>
    <w:rsid w:val="009D5F84"/>
    <w:rsid w:val="009D7115"/>
    <w:rsid w:val="009D7E41"/>
    <w:rsid w:val="009E04AB"/>
    <w:rsid w:val="009E0AFE"/>
    <w:rsid w:val="009E1259"/>
    <w:rsid w:val="009E18AE"/>
    <w:rsid w:val="009E1FEF"/>
    <w:rsid w:val="009E2797"/>
    <w:rsid w:val="009E412B"/>
    <w:rsid w:val="009E6457"/>
    <w:rsid w:val="009F09D3"/>
    <w:rsid w:val="009F354C"/>
    <w:rsid w:val="009F56DB"/>
    <w:rsid w:val="009F71E0"/>
    <w:rsid w:val="009F7DED"/>
    <w:rsid w:val="00A0041E"/>
    <w:rsid w:val="00A011A1"/>
    <w:rsid w:val="00A0403B"/>
    <w:rsid w:val="00A04834"/>
    <w:rsid w:val="00A05483"/>
    <w:rsid w:val="00A0594D"/>
    <w:rsid w:val="00A059B2"/>
    <w:rsid w:val="00A05DAA"/>
    <w:rsid w:val="00A05F8B"/>
    <w:rsid w:val="00A06FA4"/>
    <w:rsid w:val="00A075DB"/>
    <w:rsid w:val="00A1023B"/>
    <w:rsid w:val="00A10671"/>
    <w:rsid w:val="00A10974"/>
    <w:rsid w:val="00A116F2"/>
    <w:rsid w:val="00A11A08"/>
    <w:rsid w:val="00A12847"/>
    <w:rsid w:val="00A13C46"/>
    <w:rsid w:val="00A14659"/>
    <w:rsid w:val="00A14740"/>
    <w:rsid w:val="00A14D1B"/>
    <w:rsid w:val="00A1510A"/>
    <w:rsid w:val="00A15A48"/>
    <w:rsid w:val="00A15B70"/>
    <w:rsid w:val="00A15FEA"/>
    <w:rsid w:val="00A16024"/>
    <w:rsid w:val="00A16240"/>
    <w:rsid w:val="00A16A0E"/>
    <w:rsid w:val="00A16C09"/>
    <w:rsid w:val="00A17D90"/>
    <w:rsid w:val="00A20259"/>
    <w:rsid w:val="00A20BA5"/>
    <w:rsid w:val="00A20DCE"/>
    <w:rsid w:val="00A21680"/>
    <w:rsid w:val="00A22664"/>
    <w:rsid w:val="00A226E3"/>
    <w:rsid w:val="00A229B1"/>
    <w:rsid w:val="00A24517"/>
    <w:rsid w:val="00A2665B"/>
    <w:rsid w:val="00A26925"/>
    <w:rsid w:val="00A3161C"/>
    <w:rsid w:val="00A34CE0"/>
    <w:rsid w:val="00A34DF7"/>
    <w:rsid w:val="00A3529B"/>
    <w:rsid w:val="00A413C4"/>
    <w:rsid w:val="00A417F5"/>
    <w:rsid w:val="00A42C9D"/>
    <w:rsid w:val="00A43FF4"/>
    <w:rsid w:val="00A445D9"/>
    <w:rsid w:val="00A45372"/>
    <w:rsid w:val="00A45B66"/>
    <w:rsid w:val="00A45F34"/>
    <w:rsid w:val="00A467FB"/>
    <w:rsid w:val="00A504E1"/>
    <w:rsid w:val="00A5273C"/>
    <w:rsid w:val="00A55F66"/>
    <w:rsid w:val="00A56438"/>
    <w:rsid w:val="00A60264"/>
    <w:rsid w:val="00A60579"/>
    <w:rsid w:val="00A609F6"/>
    <w:rsid w:val="00A60F40"/>
    <w:rsid w:val="00A61621"/>
    <w:rsid w:val="00A61623"/>
    <w:rsid w:val="00A62274"/>
    <w:rsid w:val="00A630A8"/>
    <w:rsid w:val="00A63DD4"/>
    <w:rsid w:val="00A65641"/>
    <w:rsid w:val="00A666DF"/>
    <w:rsid w:val="00A66F6B"/>
    <w:rsid w:val="00A66F6E"/>
    <w:rsid w:val="00A70914"/>
    <w:rsid w:val="00A72B0E"/>
    <w:rsid w:val="00A74D46"/>
    <w:rsid w:val="00A74F9B"/>
    <w:rsid w:val="00A75891"/>
    <w:rsid w:val="00A7620B"/>
    <w:rsid w:val="00A77147"/>
    <w:rsid w:val="00A80507"/>
    <w:rsid w:val="00A80BE7"/>
    <w:rsid w:val="00A81CBD"/>
    <w:rsid w:val="00A82BF3"/>
    <w:rsid w:val="00A82C29"/>
    <w:rsid w:val="00A83D3D"/>
    <w:rsid w:val="00A85FC0"/>
    <w:rsid w:val="00A8658B"/>
    <w:rsid w:val="00A920DE"/>
    <w:rsid w:val="00A92EE2"/>
    <w:rsid w:val="00A93C68"/>
    <w:rsid w:val="00A95067"/>
    <w:rsid w:val="00A9563B"/>
    <w:rsid w:val="00A96FF6"/>
    <w:rsid w:val="00A97460"/>
    <w:rsid w:val="00A974EE"/>
    <w:rsid w:val="00A97D77"/>
    <w:rsid w:val="00AA08EC"/>
    <w:rsid w:val="00AA0E2A"/>
    <w:rsid w:val="00AA1374"/>
    <w:rsid w:val="00AA1608"/>
    <w:rsid w:val="00AA1B3F"/>
    <w:rsid w:val="00AA378A"/>
    <w:rsid w:val="00AA3E8A"/>
    <w:rsid w:val="00AA5013"/>
    <w:rsid w:val="00AA53ED"/>
    <w:rsid w:val="00AA67AD"/>
    <w:rsid w:val="00AA798C"/>
    <w:rsid w:val="00AB0C8B"/>
    <w:rsid w:val="00AB110F"/>
    <w:rsid w:val="00AB27FA"/>
    <w:rsid w:val="00AB3F4A"/>
    <w:rsid w:val="00AB4462"/>
    <w:rsid w:val="00AB578A"/>
    <w:rsid w:val="00AC1B31"/>
    <w:rsid w:val="00AC494A"/>
    <w:rsid w:val="00AC5707"/>
    <w:rsid w:val="00AC5810"/>
    <w:rsid w:val="00AC5B17"/>
    <w:rsid w:val="00AC6D46"/>
    <w:rsid w:val="00AC77E9"/>
    <w:rsid w:val="00AC7DFB"/>
    <w:rsid w:val="00AD197D"/>
    <w:rsid w:val="00AD1AEB"/>
    <w:rsid w:val="00AD25AA"/>
    <w:rsid w:val="00AD4137"/>
    <w:rsid w:val="00AD415F"/>
    <w:rsid w:val="00AD46C3"/>
    <w:rsid w:val="00AD5955"/>
    <w:rsid w:val="00AD5AA7"/>
    <w:rsid w:val="00AD616C"/>
    <w:rsid w:val="00AD781B"/>
    <w:rsid w:val="00AE18EE"/>
    <w:rsid w:val="00AE3398"/>
    <w:rsid w:val="00AF15E1"/>
    <w:rsid w:val="00AF16B3"/>
    <w:rsid w:val="00AF1B1B"/>
    <w:rsid w:val="00AF26BA"/>
    <w:rsid w:val="00AF315E"/>
    <w:rsid w:val="00AF4175"/>
    <w:rsid w:val="00AF42A3"/>
    <w:rsid w:val="00AF5D62"/>
    <w:rsid w:val="00AF647B"/>
    <w:rsid w:val="00AF749A"/>
    <w:rsid w:val="00AF7503"/>
    <w:rsid w:val="00AF7547"/>
    <w:rsid w:val="00AF7CDB"/>
    <w:rsid w:val="00B0087D"/>
    <w:rsid w:val="00B016B9"/>
    <w:rsid w:val="00B01E4C"/>
    <w:rsid w:val="00B0351C"/>
    <w:rsid w:val="00B041EF"/>
    <w:rsid w:val="00B04F1F"/>
    <w:rsid w:val="00B0594C"/>
    <w:rsid w:val="00B060B2"/>
    <w:rsid w:val="00B073FC"/>
    <w:rsid w:val="00B109AF"/>
    <w:rsid w:val="00B10DBB"/>
    <w:rsid w:val="00B13D02"/>
    <w:rsid w:val="00B14A03"/>
    <w:rsid w:val="00B15B7B"/>
    <w:rsid w:val="00B15C26"/>
    <w:rsid w:val="00B21880"/>
    <w:rsid w:val="00B22F2D"/>
    <w:rsid w:val="00B230BA"/>
    <w:rsid w:val="00B240F6"/>
    <w:rsid w:val="00B24906"/>
    <w:rsid w:val="00B25AAD"/>
    <w:rsid w:val="00B2613E"/>
    <w:rsid w:val="00B275DC"/>
    <w:rsid w:val="00B31192"/>
    <w:rsid w:val="00B312D0"/>
    <w:rsid w:val="00B31631"/>
    <w:rsid w:val="00B331E5"/>
    <w:rsid w:val="00B3405B"/>
    <w:rsid w:val="00B34205"/>
    <w:rsid w:val="00B3464B"/>
    <w:rsid w:val="00B34BAC"/>
    <w:rsid w:val="00B35FDD"/>
    <w:rsid w:val="00B36DDB"/>
    <w:rsid w:val="00B36EAD"/>
    <w:rsid w:val="00B41783"/>
    <w:rsid w:val="00B41A7A"/>
    <w:rsid w:val="00B4276F"/>
    <w:rsid w:val="00B42B2D"/>
    <w:rsid w:val="00B4356C"/>
    <w:rsid w:val="00B45D19"/>
    <w:rsid w:val="00B46429"/>
    <w:rsid w:val="00B467B8"/>
    <w:rsid w:val="00B47013"/>
    <w:rsid w:val="00B47CEC"/>
    <w:rsid w:val="00B50DF3"/>
    <w:rsid w:val="00B51AAA"/>
    <w:rsid w:val="00B54D87"/>
    <w:rsid w:val="00B559FF"/>
    <w:rsid w:val="00B602D2"/>
    <w:rsid w:val="00B6043F"/>
    <w:rsid w:val="00B60E77"/>
    <w:rsid w:val="00B61C70"/>
    <w:rsid w:val="00B62039"/>
    <w:rsid w:val="00B62A22"/>
    <w:rsid w:val="00B62A31"/>
    <w:rsid w:val="00B632A0"/>
    <w:rsid w:val="00B6345D"/>
    <w:rsid w:val="00B637F7"/>
    <w:rsid w:val="00B64B56"/>
    <w:rsid w:val="00B67143"/>
    <w:rsid w:val="00B673A6"/>
    <w:rsid w:val="00B678A4"/>
    <w:rsid w:val="00B70BDB"/>
    <w:rsid w:val="00B7402D"/>
    <w:rsid w:val="00B74675"/>
    <w:rsid w:val="00B75E50"/>
    <w:rsid w:val="00B77333"/>
    <w:rsid w:val="00B77BCD"/>
    <w:rsid w:val="00B77D97"/>
    <w:rsid w:val="00B80EB7"/>
    <w:rsid w:val="00B83429"/>
    <w:rsid w:val="00B85FC8"/>
    <w:rsid w:val="00B861FC"/>
    <w:rsid w:val="00B87228"/>
    <w:rsid w:val="00B909A4"/>
    <w:rsid w:val="00B911C3"/>
    <w:rsid w:val="00B92567"/>
    <w:rsid w:val="00B93F2F"/>
    <w:rsid w:val="00B946C5"/>
    <w:rsid w:val="00B94A6B"/>
    <w:rsid w:val="00B94BB0"/>
    <w:rsid w:val="00BA1BF3"/>
    <w:rsid w:val="00BA1EB0"/>
    <w:rsid w:val="00BA379E"/>
    <w:rsid w:val="00BA3A1A"/>
    <w:rsid w:val="00BA5697"/>
    <w:rsid w:val="00BA5C48"/>
    <w:rsid w:val="00BA6423"/>
    <w:rsid w:val="00BA73EA"/>
    <w:rsid w:val="00BB1130"/>
    <w:rsid w:val="00BB1736"/>
    <w:rsid w:val="00BB1DB9"/>
    <w:rsid w:val="00BB29A7"/>
    <w:rsid w:val="00BB428A"/>
    <w:rsid w:val="00BB46D9"/>
    <w:rsid w:val="00BB4E87"/>
    <w:rsid w:val="00BB5385"/>
    <w:rsid w:val="00BB7305"/>
    <w:rsid w:val="00BB7E69"/>
    <w:rsid w:val="00BB7FBA"/>
    <w:rsid w:val="00BC0124"/>
    <w:rsid w:val="00BC022E"/>
    <w:rsid w:val="00BC0AC5"/>
    <w:rsid w:val="00BC7C51"/>
    <w:rsid w:val="00BC7DA7"/>
    <w:rsid w:val="00BC7E42"/>
    <w:rsid w:val="00BD083F"/>
    <w:rsid w:val="00BD5CCD"/>
    <w:rsid w:val="00BD6468"/>
    <w:rsid w:val="00BE02B4"/>
    <w:rsid w:val="00BE08F7"/>
    <w:rsid w:val="00BE0A23"/>
    <w:rsid w:val="00BE0D32"/>
    <w:rsid w:val="00BE25C7"/>
    <w:rsid w:val="00BE3103"/>
    <w:rsid w:val="00BE3397"/>
    <w:rsid w:val="00BE356B"/>
    <w:rsid w:val="00BE3D13"/>
    <w:rsid w:val="00BE4558"/>
    <w:rsid w:val="00BE57B6"/>
    <w:rsid w:val="00BE5DCF"/>
    <w:rsid w:val="00BE6895"/>
    <w:rsid w:val="00BE69C6"/>
    <w:rsid w:val="00BE7142"/>
    <w:rsid w:val="00BE752C"/>
    <w:rsid w:val="00BF0494"/>
    <w:rsid w:val="00BF14C6"/>
    <w:rsid w:val="00BF16A9"/>
    <w:rsid w:val="00BF28A7"/>
    <w:rsid w:val="00BF3FE6"/>
    <w:rsid w:val="00BF6F03"/>
    <w:rsid w:val="00BF78B1"/>
    <w:rsid w:val="00C01585"/>
    <w:rsid w:val="00C01E03"/>
    <w:rsid w:val="00C01F31"/>
    <w:rsid w:val="00C02C3E"/>
    <w:rsid w:val="00C03AD7"/>
    <w:rsid w:val="00C04172"/>
    <w:rsid w:val="00C0617C"/>
    <w:rsid w:val="00C077A9"/>
    <w:rsid w:val="00C110F2"/>
    <w:rsid w:val="00C113FE"/>
    <w:rsid w:val="00C131A7"/>
    <w:rsid w:val="00C133BF"/>
    <w:rsid w:val="00C13796"/>
    <w:rsid w:val="00C14768"/>
    <w:rsid w:val="00C14A6C"/>
    <w:rsid w:val="00C17515"/>
    <w:rsid w:val="00C1776B"/>
    <w:rsid w:val="00C17BE2"/>
    <w:rsid w:val="00C204AE"/>
    <w:rsid w:val="00C208D3"/>
    <w:rsid w:val="00C20D19"/>
    <w:rsid w:val="00C20E0E"/>
    <w:rsid w:val="00C21089"/>
    <w:rsid w:val="00C22A5F"/>
    <w:rsid w:val="00C22B4E"/>
    <w:rsid w:val="00C23040"/>
    <w:rsid w:val="00C237F1"/>
    <w:rsid w:val="00C245CA"/>
    <w:rsid w:val="00C24A24"/>
    <w:rsid w:val="00C24B86"/>
    <w:rsid w:val="00C26FF5"/>
    <w:rsid w:val="00C30460"/>
    <w:rsid w:val="00C3055B"/>
    <w:rsid w:val="00C33140"/>
    <w:rsid w:val="00C348AC"/>
    <w:rsid w:val="00C34E19"/>
    <w:rsid w:val="00C3670B"/>
    <w:rsid w:val="00C37115"/>
    <w:rsid w:val="00C3791A"/>
    <w:rsid w:val="00C412B9"/>
    <w:rsid w:val="00C41F43"/>
    <w:rsid w:val="00C42EB2"/>
    <w:rsid w:val="00C431CE"/>
    <w:rsid w:val="00C43571"/>
    <w:rsid w:val="00C450A8"/>
    <w:rsid w:val="00C45B29"/>
    <w:rsid w:val="00C45EA6"/>
    <w:rsid w:val="00C46815"/>
    <w:rsid w:val="00C46943"/>
    <w:rsid w:val="00C47B9C"/>
    <w:rsid w:val="00C47FE0"/>
    <w:rsid w:val="00C50BF6"/>
    <w:rsid w:val="00C51F76"/>
    <w:rsid w:val="00C5325B"/>
    <w:rsid w:val="00C54771"/>
    <w:rsid w:val="00C55130"/>
    <w:rsid w:val="00C55A57"/>
    <w:rsid w:val="00C57A9A"/>
    <w:rsid w:val="00C6033E"/>
    <w:rsid w:val="00C613C2"/>
    <w:rsid w:val="00C6174F"/>
    <w:rsid w:val="00C617B8"/>
    <w:rsid w:val="00C61950"/>
    <w:rsid w:val="00C62C0C"/>
    <w:rsid w:val="00C6632E"/>
    <w:rsid w:val="00C6666A"/>
    <w:rsid w:val="00C66C45"/>
    <w:rsid w:val="00C67BC6"/>
    <w:rsid w:val="00C70535"/>
    <w:rsid w:val="00C72B2B"/>
    <w:rsid w:val="00C73F5B"/>
    <w:rsid w:val="00C740B7"/>
    <w:rsid w:val="00C74403"/>
    <w:rsid w:val="00C748C8"/>
    <w:rsid w:val="00C756B9"/>
    <w:rsid w:val="00C76CDF"/>
    <w:rsid w:val="00C80AA1"/>
    <w:rsid w:val="00C81994"/>
    <w:rsid w:val="00C8207D"/>
    <w:rsid w:val="00C827F2"/>
    <w:rsid w:val="00C82E42"/>
    <w:rsid w:val="00C8311A"/>
    <w:rsid w:val="00C83C9D"/>
    <w:rsid w:val="00C83E5C"/>
    <w:rsid w:val="00C84265"/>
    <w:rsid w:val="00C84C17"/>
    <w:rsid w:val="00C85B85"/>
    <w:rsid w:val="00C8627C"/>
    <w:rsid w:val="00C86602"/>
    <w:rsid w:val="00C86CAC"/>
    <w:rsid w:val="00C8764F"/>
    <w:rsid w:val="00C93D73"/>
    <w:rsid w:val="00C93EDF"/>
    <w:rsid w:val="00C94B5F"/>
    <w:rsid w:val="00C961E2"/>
    <w:rsid w:val="00CA083B"/>
    <w:rsid w:val="00CA1644"/>
    <w:rsid w:val="00CA185D"/>
    <w:rsid w:val="00CA4766"/>
    <w:rsid w:val="00CA5632"/>
    <w:rsid w:val="00CA6439"/>
    <w:rsid w:val="00CA7579"/>
    <w:rsid w:val="00CB088B"/>
    <w:rsid w:val="00CB1C40"/>
    <w:rsid w:val="00CB1EA0"/>
    <w:rsid w:val="00CB43FC"/>
    <w:rsid w:val="00CB71AD"/>
    <w:rsid w:val="00CC07FF"/>
    <w:rsid w:val="00CC216F"/>
    <w:rsid w:val="00CC2DCC"/>
    <w:rsid w:val="00CC35EE"/>
    <w:rsid w:val="00CC3CAB"/>
    <w:rsid w:val="00CD0317"/>
    <w:rsid w:val="00CD0407"/>
    <w:rsid w:val="00CD14D7"/>
    <w:rsid w:val="00CD1B01"/>
    <w:rsid w:val="00CD3B6E"/>
    <w:rsid w:val="00CD477C"/>
    <w:rsid w:val="00CD6829"/>
    <w:rsid w:val="00CD6E35"/>
    <w:rsid w:val="00CD6FEC"/>
    <w:rsid w:val="00CD7701"/>
    <w:rsid w:val="00CD7872"/>
    <w:rsid w:val="00CE07F1"/>
    <w:rsid w:val="00CE14E7"/>
    <w:rsid w:val="00CE1EC9"/>
    <w:rsid w:val="00CE25FD"/>
    <w:rsid w:val="00CE544E"/>
    <w:rsid w:val="00CE5686"/>
    <w:rsid w:val="00CE579A"/>
    <w:rsid w:val="00CE5D68"/>
    <w:rsid w:val="00CE6891"/>
    <w:rsid w:val="00CF0D08"/>
    <w:rsid w:val="00CF2271"/>
    <w:rsid w:val="00CF2930"/>
    <w:rsid w:val="00CF3417"/>
    <w:rsid w:val="00CF35F6"/>
    <w:rsid w:val="00CF3755"/>
    <w:rsid w:val="00CF3C78"/>
    <w:rsid w:val="00CF4047"/>
    <w:rsid w:val="00CF460F"/>
    <w:rsid w:val="00CF4CEE"/>
    <w:rsid w:val="00CF5BEA"/>
    <w:rsid w:val="00CF68BF"/>
    <w:rsid w:val="00CF71E4"/>
    <w:rsid w:val="00CF7779"/>
    <w:rsid w:val="00D00189"/>
    <w:rsid w:val="00D02FC7"/>
    <w:rsid w:val="00D055DD"/>
    <w:rsid w:val="00D069B2"/>
    <w:rsid w:val="00D069D1"/>
    <w:rsid w:val="00D07205"/>
    <w:rsid w:val="00D07DBE"/>
    <w:rsid w:val="00D10365"/>
    <w:rsid w:val="00D11315"/>
    <w:rsid w:val="00D11D6A"/>
    <w:rsid w:val="00D12057"/>
    <w:rsid w:val="00D12E1F"/>
    <w:rsid w:val="00D13245"/>
    <w:rsid w:val="00D14506"/>
    <w:rsid w:val="00D1467D"/>
    <w:rsid w:val="00D159F2"/>
    <w:rsid w:val="00D16C87"/>
    <w:rsid w:val="00D16CF1"/>
    <w:rsid w:val="00D23214"/>
    <w:rsid w:val="00D2484C"/>
    <w:rsid w:val="00D25114"/>
    <w:rsid w:val="00D25E6C"/>
    <w:rsid w:val="00D25EC5"/>
    <w:rsid w:val="00D276C7"/>
    <w:rsid w:val="00D27879"/>
    <w:rsid w:val="00D27884"/>
    <w:rsid w:val="00D27FC1"/>
    <w:rsid w:val="00D31C3A"/>
    <w:rsid w:val="00D326E2"/>
    <w:rsid w:val="00D33F8F"/>
    <w:rsid w:val="00D35AED"/>
    <w:rsid w:val="00D378D9"/>
    <w:rsid w:val="00D40F7E"/>
    <w:rsid w:val="00D4275B"/>
    <w:rsid w:val="00D44E10"/>
    <w:rsid w:val="00D4529B"/>
    <w:rsid w:val="00D4682E"/>
    <w:rsid w:val="00D50DE6"/>
    <w:rsid w:val="00D51931"/>
    <w:rsid w:val="00D51CBF"/>
    <w:rsid w:val="00D53C01"/>
    <w:rsid w:val="00D53E89"/>
    <w:rsid w:val="00D54C60"/>
    <w:rsid w:val="00D572A3"/>
    <w:rsid w:val="00D5740D"/>
    <w:rsid w:val="00D60375"/>
    <w:rsid w:val="00D60F40"/>
    <w:rsid w:val="00D614F3"/>
    <w:rsid w:val="00D6158A"/>
    <w:rsid w:val="00D61D91"/>
    <w:rsid w:val="00D63EA5"/>
    <w:rsid w:val="00D6429F"/>
    <w:rsid w:val="00D64330"/>
    <w:rsid w:val="00D64923"/>
    <w:rsid w:val="00D7038E"/>
    <w:rsid w:val="00D7056A"/>
    <w:rsid w:val="00D71486"/>
    <w:rsid w:val="00D730C4"/>
    <w:rsid w:val="00D7319D"/>
    <w:rsid w:val="00D737B6"/>
    <w:rsid w:val="00D7442C"/>
    <w:rsid w:val="00D75284"/>
    <w:rsid w:val="00D75A5D"/>
    <w:rsid w:val="00D75DEB"/>
    <w:rsid w:val="00D76293"/>
    <w:rsid w:val="00D76442"/>
    <w:rsid w:val="00D7733A"/>
    <w:rsid w:val="00D805A4"/>
    <w:rsid w:val="00D81765"/>
    <w:rsid w:val="00D81BAA"/>
    <w:rsid w:val="00D83169"/>
    <w:rsid w:val="00D85B83"/>
    <w:rsid w:val="00D86194"/>
    <w:rsid w:val="00D871D9"/>
    <w:rsid w:val="00D87F5E"/>
    <w:rsid w:val="00D9056F"/>
    <w:rsid w:val="00D907ED"/>
    <w:rsid w:val="00D90F99"/>
    <w:rsid w:val="00D9385D"/>
    <w:rsid w:val="00D94994"/>
    <w:rsid w:val="00D94F68"/>
    <w:rsid w:val="00D96C64"/>
    <w:rsid w:val="00DA03B5"/>
    <w:rsid w:val="00DA0458"/>
    <w:rsid w:val="00DA1B80"/>
    <w:rsid w:val="00DA53ED"/>
    <w:rsid w:val="00DA5470"/>
    <w:rsid w:val="00DA5961"/>
    <w:rsid w:val="00DA5B01"/>
    <w:rsid w:val="00DA6455"/>
    <w:rsid w:val="00DA7D24"/>
    <w:rsid w:val="00DB100E"/>
    <w:rsid w:val="00DB159E"/>
    <w:rsid w:val="00DB1E4B"/>
    <w:rsid w:val="00DB33E4"/>
    <w:rsid w:val="00DB54E8"/>
    <w:rsid w:val="00DB7A1C"/>
    <w:rsid w:val="00DC126F"/>
    <w:rsid w:val="00DC14A1"/>
    <w:rsid w:val="00DC167C"/>
    <w:rsid w:val="00DC1C63"/>
    <w:rsid w:val="00DC20E3"/>
    <w:rsid w:val="00DC25B7"/>
    <w:rsid w:val="00DC2CF7"/>
    <w:rsid w:val="00DC41F6"/>
    <w:rsid w:val="00DC5495"/>
    <w:rsid w:val="00DC5B26"/>
    <w:rsid w:val="00DC5BFE"/>
    <w:rsid w:val="00DD024A"/>
    <w:rsid w:val="00DD07CB"/>
    <w:rsid w:val="00DD087B"/>
    <w:rsid w:val="00DD1C0A"/>
    <w:rsid w:val="00DD2422"/>
    <w:rsid w:val="00DD41E4"/>
    <w:rsid w:val="00DD4688"/>
    <w:rsid w:val="00DD500D"/>
    <w:rsid w:val="00DD6D86"/>
    <w:rsid w:val="00DD7629"/>
    <w:rsid w:val="00DD7765"/>
    <w:rsid w:val="00DE0531"/>
    <w:rsid w:val="00DE131E"/>
    <w:rsid w:val="00DE1C82"/>
    <w:rsid w:val="00DE4625"/>
    <w:rsid w:val="00DE4E49"/>
    <w:rsid w:val="00DE53A7"/>
    <w:rsid w:val="00DE5C18"/>
    <w:rsid w:val="00DE60A6"/>
    <w:rsid w:val="00DE6E24"/>
    <w:rsid w:val="00DE7001"/>
    <w:rsid w:val="00DF246D"/>
    <w:rsid w:val="00DF5187"/>
    <w:rsid w:val="00DF5461"/>
    <w:rsid w:val="00DF6F6C"/>
    <w:rsid w:val="00DF73B8"/>
    <w:rsid w:val="00E004CD"/>
    <w:rsid w:val="00E02630"/>
    <w:rsid w:val="00E02F15"/>
    <w:rsid w:val="00E03046"/>
    <w:rsid w:val="00E03998"/>
    <w:rsid w:val="00E04518"/>
    <w:rsid w:val="00E046F6"/>
    <w:rsid w:val="00E0474E"/>
    <w:rsid w:val="00E05420"/>
    <w:rsid w:val="00E07D0E"/>
    <w:rsid w:val="00E1200C"/>
    <w:rsid w:val="00E12750"/>
    <w:rsid w:val="00E12B42"/>
    <w:rsid w:val="00E132D3"/>
    <w:rsid w:val="00E13902"/>
    <w:rsid w:val="00E13C0B"/>
    <w:rsid w:val="00E13DB2"/>
    <w:rsid w:val="00E150B9"/>
    <w:rsid w:val="00E16494"/>
    <w:rsid w:val="00E16F24"/>
    <w:rsid w:val="00E16F42"/>
    <w:rsid w:val="00E200D6"/>
    <w:rsid w:val="00E20CDB"/>
    <w:rsid w:val="00E2124E"/>
    <w:rsid w:val="00E21960"/>
    <w:rsid w:val="00E220FC"/>
    <w:rsid w:val="00E2216B"/>
    <w:rsid w:val="00E240A5"/>
    <w:rsid w:val="00E24869"/>
    <w:rsid w:val="00E24A6D"/>
    <w:rsid w:val="00E258BF"/>
    <w:rsid w:val="00E25E30"/>
    <w:rsid w:val="00E260B8"/>
    <w:rsid w:val="00E31F2C"/>
    <w:rsid w:val="00E32244"/>
    <w:rsid w:val="00E343F4"/>
    <w:rsid w:val="00E34622"/>
    <w:rsid w:val="00E34793"/>
    <w:rsid w:val="00E37090"/>
    <w:rsid w:val="00E37165"/>
    <w:rsid w:val="00E37319"/>
    <w:rsid w:val="00E375A9"/>
    <w:rsid w:val="00E4004D"/>
    <w:rsid w:val="00E41243"/>
    <w:rsid w:val="00E41734"/>
    <w:rsid w:val="00E42D3C"/>
    <w:rsid w:val="00E43560"/>
    <w:rsid w:val="00E44AAD"/>
    <w:rsid w:val="00E44EBB"/>
    <w:rsid w:val="00E4527C"/>
    <w:rsid w:val="00E46F2A"/>
    <w:rsid w:val="00E47EB1"/>
    <w:rsid w:val="00E517CB"/>
    <w:rsid w:val="00E5228C"/>
    <w:rsid w:val="00E52614"/>
    <w:rsid w:val="00E53DFF"/>
    <w:rsid w:val="00E55427"/>
    <w:rsid w:val="00E56690"/>
    <w:rsid w:val="00E5732C"/>
    <w:rsid w:val="00E5782F"/>
    <w:rsid w:val="00E600C4"/>
    <w:rsid w:val="00E60D38"/>
    <w:rsid w:val="00E60E55"/>
    <w:rsid w:val="00E619DD"/>
    <w:rsid w:val="00E6310A"/>
    <w:rsid w:val="00E63F0B"/>
    <w:rsid w:val="00E64E20"/>
    <w:rsid w:val="00E65CC7"/>
    <w:rsid w:val="00E66220"/>
    <w:rsid w:val="00E66A16"/>
    <w:rsid w:val="00E66A7C"/>
    <w:rsid w:val="00E70536"/>
    <w:rsid w:val="00E72652"/>
    <w:rsid w:val="00E727DD"/>
    <w:rsid w:val="00E73BD0"/>
    <w:rsid w:val="00E74B84"/>
    <w:rsid w:val="00E759A9"/>
    <w:rsid w:val="00E764D5"/>
    <w:rsid w:val="00E76E54"/>
    <w:rsid w:val="00E77F4A"/>
    <w:rsid w:val="00E800CB"/>
    <w:rsid w:val="00E83473"/>
    <w:rsid w:val="00E84912"/>
    <w:rsid w:val="00E84B49"/>
    <w:rsid w:val="00E85189"/>
    <w:rsid w:val="00E8592E"/>
    <w:rsid w:val="00E879B5"/>
    <w:rsid w:val="00E90627"/>
    <w:rsid w:val="00E90B28"/>
    <w:rsid w:val="00E9212F"/>
    <w:rsid w:val="00E9266A"/>
    <w:rsid w:val="00E92B4B"/>
    <w:rsid w:val="00E92E93"/>
    <w:rsid w:val="00E93892"/>
    <w:rsid w:val="00E94B77"/>
    <w:rsid w:val="00E96FEB"/>
    <w:rsid w:val="00E97395"/>
    <w:rsid w:val="00E974B4"/>
    <w:rsid w:val="00EA0DE7"/>
    <w:rsid w:val="00EA1859"/>
    <w:rsid w:val="00EA2CE6"/>
    <w:rsid w:val="00EA5334"/>
    <w:rsid w:val="00EA5417"/>
    <w:rsid w:val="00EA5545"/>
    <w:rsid w:val="00EA5B75"/>
    <w:rsid w:val="00EA6885"/>
    <w:rsid w:val="00EB19D3"/>
    <w:rsid w:val="00EB1D55"/>
    <w:rsid w:val="00EB2853"/>
    <w:rsid w:val="00EB3ADC"/>
    <w:rsid w:val="00EB408E"/>
    <w:rsid w:val="00EB428B"/>
    <w:rsid w:val="00EB4952"/>
    <w:rsid w:val="00EB50F0"/>
    <w:rsid w:val="00EB5BB2"/>
    <w:rsid w:val="00EB61C8"/>
    <w:rsid w:val="00EB6994"/>
    <w:rsid w:val="00EB6D0B"/>
    <w:rsid w:val="00EC0D7B"/>
    <w:rsid w:val="00EC1A15"/>
    <w:rsid w:val="00EC4689"/>
    <w:rsid w:val="00EC471F"/>
    <w:rsid w:val="00EC4762"/>
    <w:rsid w:val="00EC5115"/>
    <w:rsid w:val="00EC6807"/>
    <w:rsid w:val="00EC69D1"/>
    <w:rsid w:val="00EC7003"/>
    <w:rsid w:val="00ED0BD6"/>
    <w:rsid w:val="00ED16CD"/>
    <w:rsid w:val="00ED293E"/>
    <w:rsid w:val="00ED2C6C"/>
    <w:rsid w:val="00ED36FB"/>
    <w:rsid w:val="00ED3BAD"/>
    <w:rsid w:val="00ED59F4"/>
    <w:rsid w:val="00ED607E"/>
    <w:rsid w:val="00ED61B1"/>
    <w:rsid w:val="00ED7A07"/>
    <w:rsid w:val="00EE044E"/>
    <w:rsid w:val="00EE213D"/>
    <w:rsid w:val="00EE23D9"/>
    <w:rsid w:val="00EE3E10"/>
    <w:rsid w:val="00EE4194"/>
    <w:rsid w:val="00EE4357"/>
    <w:rsid w:val="00EE482A"/>
    <w:rsid w:val="00EE4A7C"/>
    <w:rsid w:val="00EE4CC7"/>
    <w:rsid w:val="00EE4F7F"/>
    <w:rsid w:val="00EF06EA"/>
    <w:rsid w:val="00EF0BD5"/>
    <w:rsid w:val="00EF12F1"/>
    <w:rsid w:val="00EF35D1"/>
    <w:rsid w:val="00EF35EA"/>
    <w:rsid w:val="00EF4F37"/>
    <w:rsid w:val="00EF551D"/>
    <w:rsid w:val="00EF5FCB"/>
    <w:rsid w:val="00EF6846"/>
    <w:rsid w:val="00EF737F"/>
    <w:rsid w:val="00EF7846"/>
    <w:rsid w:val="00EF7CC3"/>
    <w:rsid w:val="00F00E11"/>
    <w:rsid w:val="00F012AB"/>
    <w:rsid w:val="00F01BFF"/>
    <w:rsid w:val="00F02AC2"/>
    <w:rsid w:val="00F03771"/>
    <w:rsid w:val="00F03BBC"/>
    <w:rsid w:val="00F03E65"/>
    <w:rsid w:val="00F04584"/>
    <w:rsid w:val="00F055BF"/>
    <w:rsid w:val="00F0644B"/>
    <w:rsid w:val="00F06E4F"/>
    <w:rsid w:val="00F072DE"/>
    <w:rsid w:val="00F13313"/>
    <w:rsid w:val="00F13E4D"/>
    <w:rsid w:val="00F149EE"/>
    <w:rsid w:val="00F14A65"/>
    <w:rsid w:val="00F20CA4"/>
    <w:rsid w:val="00F2128D"/>
    <w:rsid w:val="00F21F63"/>
    <w:rsid w:val="00F223AA"/>
    <w:rsid w:val="00F2456F"/>
    <w:rsid w:val="00F263E4"/>
    <w:rsid w:val="00F27B0B"/>
    <w:rsid w:val="00F325E1"/>
    <w:rsid w:val="00F32856"/>
    <w:rsid w:val="00F33C2A"/>
    <w:rsid w:val="00F34811"/>
    <w:rsid w:val="00F34AD8"/>
    <w:rsid w:val="00F35574"/>
    <w:rsid w:val="00F35934"/>
    <w:rsid w:val="00F360D4"/>
    <w:rsid w:val="00F3750E"/>
    <w:rsid w:val="00F376F5"/>
    <w:rsid w:val="00F40078"/>
    <w:rsid w:val="00F4200A"/>
    <w:rsid w:val="00F42533"/>
    <w:rsid w:val="00F42906"/>
    <w:rsid w:val="00F46F27"/>
    <w:rsid w:val="00F50407"/>
    <w:rsid w:val="00F50454"/>
    <w:rsid w:val="00F5154E"/>
    <w:rsid w:val="00F52D5D"/>
    <w:rsid w:val="00F534FF"/>
    <w:rsid w:val="00F571FD"/>
    <w:rsid w:val="00F5772A"/>
    <w:rsid w:val="00F6031B"/>
    <w:rsid w:val="00F603A0"/>
    <w:rsid w:val="00F63BB6"/>
    <w:rsid w:val="00F63BBB"/>
    <w:rsid w:val="00F66857"/>
    <w:rsid w:val="00F669A1"/>
    <w:rsid w:val="00F670BC"/>
    <w:rsid w:val="00F70624"/>
    <w:rsid w:val="00F71588"/>
    <w:rsid w:val="00F72393"/>
    <w:rsid w:val="00F727D0"/>
    <w:rsid w:val="00F73557"/>
    <w:rsid w:val="00F74305"/>
    <w:rsid w:val="00F746EF"/>
    <w:rsid w:val="00F74E4E"/>
    <w:rsid w:val="00F75389"/>
    <w:rsid w:val="00F759F2"/>
    <w:rsid w:val="00F77EB8"/>
    <w:rsid w:val="00F80C53"/>
    <w:rsid w:val="00F81146"/>
    <w:rsid w:val="00F82378"/>
    <w:rsid w:val="00F82768"/>
    <w:rsid w:val="00F82CE2"/>
    <w:rsid w:val="00F846E2"/>
    <w:rsid w:val="00F854F8"/>
    <w:rsid w:val="00F8573B"/>
    <w:rsid w:val="00F86832"/>
    <w:rsid w:val="00F868C5"/>
    <w:rsid w:val="00F86A85"/>
    <w:rsid w:val="00F86AD6"/>
    <w:rsid w:val="00F8748E"/>
    <w:rsid w:val="00F908BC"/>
    <w:rsid w:val="00F90E16"/>
    <w:rsid w:val="00F90F18"/>
    <w:rsid w:val="00F91250"/>
    <w:rsid w:val="00F923EC"/>
    <w:rsid w:val="00F9272B"/>
    <w:rsid w:val="00F9310E"/>
    <w:rsid w:val="00F9386A"/>
    <w:rsid w:val="00F93F9E"/>
    <w:rsid w:val="00F943D5"/>
    <w:rsid w:val="00F94425"/>
    <w:rsid w:val="00F9502F"/>
    <w:rsid w:val="00F95C42"/>
    <w:rsid w:val="00F95CFD"/>
    <w:rsid w:val="00F96671"/>
    <w:rsid w:val="00F971F9"/>
    <w:rsid w:val="00F97475"/>
    <w:rsid w:val="00F97DFA"/>
    <w:rsid w:val="00FA1F67"/>
    <w:rsid w:val="00FA2247"/>
    <w:rsid w:val="00FA2598"/>
    <w:rsid w:val="00FA3C3E"/>
    <w:rsid w:val="00FA48E7"/>
    <w:rsid w:val="00FA5DF6"/>
    <w:rsid w:val="00FA74EC"/>
    <w:rsid w:val="00FB0DEF"/>
    <w:rsid w:val="00FB1BE0"/>
    <w:rsid w:val="00FB1E2C"/>
    <w:rsid w:val="00FB2972"/>
    <w:rsid w:val="00FB6794"/>
    <w:rsid w:val="00FB67EA"/>
    <w:rsid w:val="00FB769A"/>
    <w:rsid w:val="00FC3016"/>
    <w:rsid w:val="00FC3292"/>
    <w:rsid w:val="00FC4442"/>
    <w:rsid w:val="00FC496E"/>
    <w:rsid w:val="00FC5451"/>
    <w:rsid w:val="00FC58A4"/>
    <w:rsid w:val="00FD0402"/>
    <w:rsid w:val="00FD0829"/>
    <w:rsid w:val="00FD21E7"/>
    <w:rsid w:val="00FD3496"/>
    <w:rsid w:val="00FD3A80"/>
    <w:rsid w:val="00FD4105"/>
    <w:rsid w:val="00FD4EB9"/>
    <w:rsid w:val="00FD56FF"/>
    <w:rsid w:val="00FD6376"/>
    <w:rsid w:val="00FD63FD"/>
    <w:rsid w:val="00FE00DD"/>
    <w:rsid w:val="00FE0367"/>
    <w:rsid w:val="00FE0578"/>
    <w:rsid w:val="00FE118C"/>
    <w:rsid w:val="00FE3CE5"/>
    <w:rsid w:val="00FE4977"/>
    <w:rsid w:val="00FE5EB5"/>
    <w:rsid w:val="00FF0F52"/>
    <w:rsid w:val="00FF15B0"/>
    <w:rsid w:val="00FF2C1E"/>
    <w:rsid w:val="00FF3DBB"/>
    <w:rsid w:val="00FF4231"/>
    <w:rsid w:val="00FF488A"/>
    <w:rsid w:val="00FF4C10"/>
    <w:rsid w:val="00FF6776"/>
    <w:rsid w:val="00FF6822"/>
    <w:rsid w:val="00FF6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8DE4"/>
  <w15:docId w15:val="{5D92A463-E0A5-4CA4-ADF1-56662D7C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link w:val="Nadpis1Char"/>
    <w:uiPriority w:val="9"/>
    <w:qFormat/>
    <w:rsid w:val="00A16C09"/>
    <w:pPr>
      <w:keepNext/>
      <w:numPr>
        <w:numId w:val="34"/>
      </w:numPr>
      <w:pBdr>
        <w:top w:val="single" w:sz="18" w:space="1" w:color="808080"/>
        <w:bottom w:val="single" w:sz="6" w:space="1" w:color="808080"/>
      </w:pBdr>
      <w:shd w:val="clear" w:color="auto" w:fill="E0E0E0"/>
      <w:adjustRightInd w:val="0"/>
      <w:spacing w:before="120" w:after="240" w:line="240" w:lineRule="auto"/>
      <w:ind w:left="357" w:hanging="357"/>
      <w:jc w:val="both"/>
      <w:textAlignment w:val="baseline"/>
      <w:outlineLvl w:val="0"/>
    </w:pPr>
    <w:rPr>
      <w:rFonts w:ascii="Calibri" w:eastAsia="SimSun" w:hAnsi="Calibri" w:cs="Arial"/>
      <w:b/>
      <w:bCs/>
      <w:caps/>
      <w:color w:val="CC0000"/>
      <w:kern w:val="32"/>
      <w:sz w:val="24"/>
      <w:szCs w:val="24"/>
      <w:lang w:eastAsia="zh-CN"/>
    </w:rPr>
  </w:style>
  <w:style w:type="paragraph" w:styleId="Nadpis2">
    <w:name w:val="heading 2"/>
    <w:basedOn w:val="Normln"/>
    <w:next w:val="Normln"/>
    <w:link w:val="Nadpis2Char"/>
    <w:uiPriority w:val="9"/>
    <w:qFormat/>
    <w:rsid w:val="00851912"/>
    <w:pPr>
      <w:keepNext/>
      <w:numPr>
        <w:ilvl w:val="1"/>
        <w:numId w:val="34"/>
      </w:numPr>
      <w:adjustRightInd w:val="0"/>
      <w:spacing w:before="240" w:after="240" w:line="240" w:lineRule="auto"/>
      <w:ind w:left="578" w:hanging="578"/>
      <w:jc w:val="both"/>
      <w:textAlignment w:val="baseline"/>
      <w:outlineLvl w:val="1"/>
    </w:pPr>
    <w:rPr>
      <w:rFonts w:ascii="Calibri" w:eastAsia="SimSun" w:hAnsi="Calibri" w:cs="Arial"/>
      <w:b/>
      <w:bCs/>
      <w:iCs/>
      <w:color w:val="C00000"/>
      <w:sz w:val="24"/>
      <w:szCs w:val="24"/>
      <w:lang w:eastAsia="zh-CN"/>
    </w:rPr>
  </w:style>
  <w:style w:type="paragraph" w:styleId="Nadpis3">
    <w:name w:val="heading 3"/>
    <w:basedOn w:val="Nadpis2"/>
    <w:next w:val="Normln"/>
    <w:link w:val="Nadpis3Char"/>
    <w:uiPriority w:val="9"/>
    <w:qFormat/>
    <w:rsid w:val="00851912"/>
    <w:pPr>
      <w:numPr>
        <w:ilvl w:val="2"/>
      </w:numPr>
      <w:spacing w:before="480"/>
      <w:ind w:left="709" w:hanging="709"/>
      <w:outlineLvl w:val="2"/>
    </w:pPr>
  </w:style>
  <w:style w:type="paragraph" w:styleId="Nadpis4">
    <w:name w:val="heading 4"/>
    <w:basedOn w:val="Nadpis3"/>
    <w:next w:val="Normln"/>
    <w:link w:val="Nadpis4Char"/>
    <w:uiPriority w:val="9"/>
    <w:unhideWhenUsed/>
    <w:qFormat/>
    <w:rsid w:val="00E517CB"/>
    <w:pPr>
      <w:numPr>
        <w:ilvl w:val="3"/>
      </w:numPr>
      <w:outlineLvl w:val="3"/>
    </w:pPr>
    <w:rPr>
      <w:sz w:val="22"/>
      <w:u w:color="548DD4" w:themeColor="text2" w:themeTint="99"/>
    </w:rPr>
  </w:style>
  <w:style w:type="paragraph" w:styleId="Nadpis5">
    <w:name w:val="heading 5"/>
    <w:basedOn w:val="Normln"/>
    <w:next w:val="Normln"/>
    <w:link w:val="Nadpis5Char"/>
    <w:uiPriority w:val="9"/>
    <w:qFormat/>
    <w:rsid w:val="00E66220"/>
    <w:pPr>
      <w:keepNext/>
      <w:keepLines/>
      <w:numPr>
        <w:ilvl w:val="4"/>
        <w:numId w:val="1"/>
      </w:numPr>
      <w:suppressAutoHyphens/>
      <w:spacing w:before="200" w:after="0" w:line="240" w:lineRule="auto"/>
      <w:jc w:val="both"/>
      <w:outlineLvl w:val="4"/>
    </w:pPr>
    <w:rPr>
      <w:rFonts w:ascii="Cambria" w:eastAsia="Times New Roman" w:hAnsi="Cambria" w:cs="Times New Roman"/>
      <w:color w:val="243F60"/>
      <w:szCs w:val="24"/>
      <w:lang w:eastAsia="ar-SA"/>
    </w:rPr>
  </w:style>
  <w:style w:type="paragraph" w:styleId="Nadpis6">
    <w:name w:val="heading 6"/>
    <w:basedOn w:val="Normln"/>
    <w:next w:val="Normln"/>
    <w:link w:val="Nadpis6Char"/>
    <w:uiPriority w:val="9"/>
    <w:qFormat/>
    <w:rsid w:val="00E66220"/>
    <w:pPr>
      <w:keepNext/>
      <w:keepLines/>
      <w:numPr>
        <w:ilvl w:val="5"/>
        <w:numId w:val="1"/>
      </w:numPr>
      <w:suppressAutoHyphens/>
      <w:spacing w:before="200" w:after="0" w:line="240" w:lineRule="auto"/>
      <w:jc w:val="both"/>
      <w:outlineLvl w:val="5"/>
    </w:pPr>
    <w:rPr>
      <w:rFonts w:ascii="Cambria" w:eastAsia="Times New Roman" w:hAnsi="Cambria" w:cs="Times New Roman"/>
      <w:i/>
      <w:iCs/>
      <w:color w:val="243F60"/>
      <w:szCs w:val="24"/>
      <w:lang w:eastAsia="ar-SA"/>
    </w:rPr>
  </w:style>
  <w:style w:type="paragraph" w:styleId="Nadpis7">
    <w:name w:val="heading 7"/>
    <w:basedOn w:val="Normln"/>
    <w:next w:val="Normln"/>
    <w:link w:val="Nadpis7Char"/>
    <w:uiPriority w:val="9"/>
    <w:qFormat/>
    <w:rsid w:val="00E66220"/>
    <w:pPr>
      <w:keepNext/>
      <w:keepLines/>
      <w:numPr>
        <w:ilvl w:val="6"/>
        <w:numId w:val="1"/>
      </w:numPr>
      <w:suppressAutoHyphens/>
      <w:spacing w:before="200" w:after="0" w:line="240" w:lineRule="auto"/>
      <w:jc w:val="both"/>
      <w:outlineLvl w:val="6"/>
    </w:pPr>
    <w:rPr>
      <w:rFonts w:ascii="Cambria" w:eastAsia="Times New Roman" w:hAnsi="Cambria" w:cs="Times New Roman"/>
      <w:i/>
      <w:iCs/>
      <w:color w:val="404040"/>
      <w:szCs w:val="24"/>
      <w:lang w:eastAsia="ar-SA"/>
    </w:rPr>
  </w:style>
  <w:style w:type="paragraph" w:styleId="Nadpis8">
    <w:name w:val="heading 8"/>
    <w:basedOn w:val="Normln"/>
    <w:next w:val="Normln"/>
    <w:link w:val="Nadpis8Char"/>
    <w:uiPriority w:val="9"/>
    <w:qFormat/>
    <w:rsid w:val="00E66220"/>
    <w:pPr>
      <w:keepNext/>
      <w:keepLines/>
      <w:numPr>
        <w:ilvl w:val="7"/>
        <w:numId w:val="1"/>
      </w:numPr>
      <w:suppressAutoHyphens/>
      <w:spacing w:before="200" w:after="0" w:line="240" w:lineRule="auto"/>
      <w:jc w:val="both"/>
      <w:outlineLvl w:val="7"/>
    </w:pPr>
    <w:rPr>
      <w:rFonts w:ascii="Cambria" w:eastAsia="Times New Roman" w:hAnsi="Cambria" w:cs="Times New Roman"/>
      <w:color w:val="404040"/>
      <w:sz w:val="20"/>
      <w:szCs w:val="20"/>
      <w:lang w:eastAsia="ar-SA"/>
    </w:rPr>
  </w:style>
  <w:style w:type="paragraph" w:styleId="Nadpis9">
    <w:name w:val="heading 9"/>
    <w:basedOn w:val="Normln"/>
    <w:next w:val="Normln"/>
    <w:link w:val="Nadpis9Char"/>
    <w:uiPriority w:val="9"/>
    <w:qFormat/>
    <w:rsid w:val="00E66220"/>
    <w:pPr>
      <w:keepNext/>
      <w:keepLines/>
      <w:numPr>
        <w:ilvl w:val="8"/>
        <w:numId w:val="1"/>
      </w:numPr>
      <w:suppressAutoHyphens/>
      <w:spacing w:before="200" w:after="0" w:line="240" w:lineRule="auto"/>
      <w:jc w:val="both"/>
      <w:outlineLvl w:val="8"/>
    </w:pPr>
    <w:rPr>
      <w:rFonts w:ascii="Cambria" w:eastAsia="Times New Roman" w:hAnsi="Cambria" w:cs="Times New Roman"/>
      <w:i/>
      <w:iCs/>
      <w:color w:val="404040"/>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y">
    <w:name w:val="seznamy"/>
    <w:basedOn w:val="Normln"/>
    <w:link w:val="seznamyChar"/>
    <w:qFormat/>
    <w:rsid w:val="00E52614"/>
    <w:pPr>
      <w:pBdr>
        <w:bottom w:val="single" w:sz="12" w:space="1" w:color="548DD4" w:themeColor="text2" w:themeTint="99"/>
      </w:pBdr>
    </w:pPr>
    <w:rPr>
      <w:b/>
      <w:color w:val="548DD4" w:themeColor="text2" w:themeTint="99"/>
      <w:sz w:val="28"/>
    </w:rPr>
  </w:style>
  <w:style w:type="character" w:customStyle="1" w:styleId="Nadpis1Char">
    <w:name w:val="Nadpis 1 Char"/>
    <w:basedOn w:val="Standardnpsmoodstavce"/>
    <w:link w:val="Nadpis1"/>
    <w:uiPriority w:val="9"/>
    <w:rsid w:val="00A16C09"/>
    <w:rPr>
      <w:rFonts w:ascii="Calibri" w:eastAsia="SimSun" w:hAnsi="Calibri" w:cs="Arial"/>
      <w:b/>
      <w:bCs/>
      <w:caps/>
      <w:color w:val="CC0000"/>
      <w:kern w:val="32"/>
      <w:sz w:val="24"/>
      <w:szCs w:val="24"/>
      <w:shd w:val="clear" w:color="auto" w:fill="E0E0E0"/>
      <w:lang w:eastAsia="zh-CN"/>
    </w:rPr>
  </w:style>
  <w:style w:type="character" w:customStyle="1" w:styleId="seznamyChar">
    <w:name w:val="seznamy Char"/>
    <w:basedOn w:val="Standardnpsmoodstavce"/>
    <w:link w:val="seznamy"/>
    <w:rsid w:val="00E52614"/>
    <w:rPr>
      <w:b/>
      <w:color w:val="548DD4" w:themeColor="text2" w:themeTint="99"/>
      <w:sz w:val="28"/>
    </w:rPr>
  </w:style>
  <w:style w:type="character" w:customStyle="1" w:styleId="Nadpis2Char">
    <w:name w:val="Nadpis 2 Char"/>
    <w:basedOn w:val="Standardnpsmoodstavce"/>
    <w:link w:val="Nadpis2"/>
    <w:uiPriority w:val="9"/>
    <w:rsid w:val="00851912"/>
    <w:rPr>
      <w:rFonts w:ascii="Calibri" w:eastAsia="SimSun" w:hAnsi="Calibri" w:cs="Arial"/>
      <w:b/>
      <w:bCs/>
      <w:iCs/>
      <w:color w:val="C00000"/>
      <w:sz w:val="24"/>
      <w:szCs w:val="24"/>
      <w:lang w:eastAsia="zh-CN"/>
    </w:rPr>
  </w:style>
  <w:style w:type="character" w:customStyle="1" w:styleId="Nadpis3Char">
    <w:name w:val="Nadpis 3 Char"/>
    <w:basedOn w:val="Standardnpsmoodstavce"/>
    <w:link w:val="Nadpis3"/>
    <w:uiPriority w:val="9"/>
    <w:rsid w:val="00851912"/>
    <w:rPr>
      <w:rFonts w:ascii="Calibri" w:eastAsia="SimSun" w:hAnsi="Calibri" w:cs="Arial"/>
      <w:b/>
      <w:bCs/>
      <w:iCs/>
      <w:color w:val="C00000"/>
      <w:sz w:val="24"/>
      <w:szCs w:val="24"/>
      <w:lang w:eastAsia="zh-CN"/>
    </w:rPr>
  </w:style>
  <w:style w:type="character" w:customStyle="1" w:styleId="Nadpis4Char">
    <w:name w:val="Nadpis 4 Char"/>
    <w:basedOn w:val="Standardnpsmoodstavce"/>
    <w:link w:val="Nadpis4"/>
    <w:uiPriority w:val="9"/>
    <w:rsid w:val="00E517CB"/>
    <w:rPr>
      <w:rFonts w:ascii="Calibri" w:eastAsia="SimSun" w:hAnsi="Calibri" w:cs="Arial"/>
      <w:b/>
      <w:bCs/>
      <w:iCs/>
      <w:color w:val="C00000"/>
      <w:szCs w:val="24"/>
      <w:u w:color="548DD4" w:themeColor="text2" w:themeTint="99"/>
      <w:lang w:eastAsia="zh-CN"/>
    </w:rPr>
  </w:style>
  <w:style w:type="character" w:customStyle="1" w:styleId="Nadpis5Char">
    <w:name w:val="Nadpis 5 Char"/>
    <w:basedOn w:val="Standardnpsmoodstavce"/>
    <w:link w:val="Nadpis5"/>
    <w:uiPriority w:val="9"/>
    <w:rsid w:val="00E66220"/>
    <w:rPr>
      <w:rFonts w:ascii="Cambria" w:eastAsia="Times New Roman" w:hAnsi="Cambria" w:cs="Times New Roman"/>
      <w:color w:val="243F60"/>
      <w:szCs w:val="24"/>
      <w:lang w:eastAsia="ar-SA"/>
    </w:rPr>
  </w:style>
  <w:style w:type="character" w:customStyle="1" w:styleId="Nadpis6Char">
    <w:name w:val="Nadpis 6 Char"/>
    <w:basedOn w:val="Standardnpsmoodstavce"/>
    <w:link w:val="Nadpis6"/>
    <w:uiPriority w:val="9"/>
    <w:rsid w:val="00E66220"/>
    <w:rPr>
      <w:rFonts w:ascii="Cambria" w:eastAsia="Times New Roman" w:hAnsi="Cambria" w:cs="Times New Roman"/>
      <w:i/>
      <w:iCs/>
      <w:color w:val="243F60"/>
      <w:szCs w:val="24"/>
      <w:lang w:eastAsia="ar-SA"/>
    </w:rPr>
  </w:style>
  <w:style w:type="character" w:customStyle="1" w:styleId="Nadpis7Char">
    <w:name w:val="Nadpis 7 Char"/>
    <w:basedOn w:val="Standardnpsmoodstavce"/>
    <w:link w:val="Nadpis7"/>
    <w:uiPriority w:val="9"/>
    <w:rsid w:val="00E66220"/>
    <w:rPr>
      <w:rFonts w:ascii="Cambria" w:eastAsia="Times New Roman" w:hAnsi="Cambria" w:cs="Times New Roman"/>
      <w:i/>
      <w:iCs/>
      <w:color w:val="404040"/>
      <w:szCs w:val="24"/>
      <w:lang w:eastAsia="ar-SA"/>
    </w:rPr>
  </w:style>
  <w:style w:type="character" w:customStyle="1" w:styleId="Nadpis8Char">
    <w:name w:val="Nadpis 8 Char"/>
    <w:basedOn w:val="Standardnpsmoodstavce"/>
    <w:link w:val="Nadpis8"/>
    <w:uiPriority w:val="9"/>
    <w:rsid w:val="00E66220"/>
    <w:rPr>
      <w:rFonts w:ascii="Cambria" w:eastAsia="Times New Roman" w:hAnsi="Cambria" w:cs="Times New Roman"/>
      <w:color w:val="404040"/>
      <w:sz w:val="20"/>
      <w:szCs w:val="20"/>
      <w:lang w:eastAsia="ar-SA"/>
    </w:rPr>
  </w:style>
  <w:style w:type="character" w:customStyle="1" w:styleId="Nadpis9Char">
    <w:name w:val="Nadpis 9 Char"/>
    <w:basedOn w:val="Standardnpsmoodstavce"/>
    <w:link w:val="Nadpis9"/>
    <w:uiPriority w:val="9"/>
    <w:rsid w:val="00E66220"/>
    <w:rPr>
      <w:rFonts w:ascii="Cambria" w:eastAsia="Times New Roman" w:hAnsi="Cambria" w:cs="Times New Roman"/>
      <w:i/>
      <w:iCs/>
      <w:color w:val="404040"/>
      <w:sz w:val="20"/>
      <w:szCs w:val="20"/>
      <w:lang w:eastAsia="ar-SA"/>
    </w:rPr>
  </w:style>
  <w:style w:type="paragraph" w:styleId="Titulek">
    <w:name w:val="caption"/>
    <w:basedOn w:val="Normln"/>
    <w:next w:val="Normln"/>
    <w:qFormat/>
    <w:rsid w:val="00E66220"/>
    <w:pPr>
      <w:keepNext/>
      <w:suppressAutoHyphens/>
      <w:spacing w:before="360" w:after="0" w:line="240" w:lineRule="auto"/>
      <w:jc w:val="both"/>
    </w:pPr>
    <w:rPr>
      <w:rFonts w:ascii="Calibri" w:eastAsia="Times New Roman" w:hAnsi="Calibri" w:cs="Times New Roman"/>
      <w:b/>
      <w:bCs/>
      <w:i/>
      <w:szCs w:val="20"/>
      <w:lang w:eastAsia="ar-SA"/>
    </w:rPr>
  </w:style>
  <w:style w:type="paragraph" w:styleId="Textbubliny">
    <w:name w:val="Balloon Text"/>
    <w:basedOn w:val="Normln"/>
    <w:link w:val="TextbublinyChar"/>
    <w:uiPriority w:val="99"/>
    <w:semiHidden/>
    <w:unhideWhenUsed/>
    <w:rsid w:val="00E662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6220"/>
    <w:rPr>
      <w:rFonts w:ascii="Tahoma" w:hAnsi="Tahoma" w:cs="Tahoma"/>
      <w:sz w:val="16"/>
      <w:szCs w:val="16"/>
    </w:rPr>
  </w:style>
  <w:style w:type="table" w:styleId="Mkatabulky">
    <w:name w:val="Table Grid"/>
    <w:basedOn w:val="Normlntabulka"/>
    <w:uiPriority w:val="59"/>
    <w:rsid w:val="00E6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662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6220"/>
  </w:style>
  <w:style w:type="paragraph" w:styleId="Zpat">
    <w:name w:val="footer"/>
    <w:basedOn w:val="Normln"/>
    <w:link w:val="ZpatChar"/>
    <w:uiPriority w:val="99"/>
    <w:unhideWhenUsed/>
    <w:rsid w:val="00E66220"/>
    <w:pPr>
      <w:tabs>
        <w:tab w:val="center" w:pos="4536"/>
        <w:tab w:val="right" w:pos="9072"/>
      </w:tabs>
      <w:spacing w:after="0" w:line="240" w:lineRule="auto"/>
    </w:pPr>
  </w:style>
  <w:style w:type="character" w:customStyle="1" w:styleId="ZpatChar">
    <w:name w:val="Zápatí Char"/>
    <w:basedOn w:val="Standardnpsmoodstavce"/>
    <w:link w:val="Zpat"/>
    <w:uiPriority w:val="99"/>
    <w:rsid w:val="00E66220"/>
  </w:style>
  <w:style w:type="character" w:styleId="Odkaznakoment">
    <w:name w:val="annotation reference"/>
    <w:basedOn w:val="Standardnpsmoodstavce"/>
    <w:uiPriority w:val="99"/>
    <w:semiHidden/>
    <w:unhideWhenUsed/>
    <w:rsid w:val="00E66220"/>
    <w:rPr>
      <w:sz w:val="16"/>
      <w:szCs w:val="16"/>
    </w:rPr>
  </w:style>
  <w:style w:type="paragraph" w:styleId="Textkomente">
    <w:name w:val="annotation text"/>
    <w:basedOn w:val="Normln"/>
    <w:link w:val="TextkomenteChar"/>
    <w:uiPriority w:val="99"/>
    <w:unhideWhenUsed/>
    <w:rsid w:val="00E66220"/>
    <w:pPr>
      <w:spacing w:line="240" w:lineRule="auto"/>
    </w:pPr>
    <w:rPr>
      <w:sz w:val="20"/>
      <w:szCs w:val="20"/>
    </w:rPr>
  </w:style>
  <w:style w:type="character" w:customStyle="1" w:styleId="TextkomenteChar">
    <w:name w:val="Text komentáře Char"/>
    <w:basedOn w:val="Standardnpsmoodstavce"/>
    <w:link w:val="Textkomente"/>
    <w:uiPriority w:val="99"/>
    <w:rsid w:val="00E66220"/>
    <w:rPr>
      <w:sz w:val="20"/>
      <w:szCs w:val="20"/>
    </w:rPr>
  </w:style>
  <w:style w:type="paragraph" w:styleId="Pedmtkomente">
    <w:name w:val="annotation subject"/>
    <w:basedOn w:val="Textkomente"/>
    <w:next w:val="Textkomente"/>
    <w:link w:val="PedmtkomenteChar"/>
    <w:uiPriority w:val="99"/>
    <w:semiHidden/>
    <w:unhideWhenUsed/>
    <w:rsid w:val="00E66220"/>
    <w:rPr>
      <w:b/>
      <w:bCs/>
    </w:rPr>
  </w:style>
  <w:style w:type="character" w:customStyle="1" w:styleId="PedmtkomenteChar">
    <w:name w:val="Předmět komentáře Char"/>
    <w:basedOn w:val="TextkomenteChar"/>
    <w:link w:val="Pedmtkomente"/>
    <w:uiPriority w:val="99"/>
    <w:semiHidden/>
    <w:rsid w:val="00E66220"/>
    <w:rPr>
      <w:b/>
      <w:bCs/>
      <w:sz w:val="20"/>
      <w:szCs w:val="20"/>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unhideWhenUsed/>
    <w:qFormat/>
    <w:rsid w:val="00E66220"/>
    <w:pPr>
      <w:suppressAutoHyphens/>
      <w:spacing w:before="200" w:line="240" w:lineRule="auto"/>
      <w:jc w:val="both"/>
    </w:pPr>
    <w:rPr>
      <w:rFonts w:ascii="Calibri" w:eastAsia="Times New Roman" w:hAnsi="Calibri" w:cs="Times New Roman"/>
      <w:sz w:val="20"/>
      <w:szCs w:val="20"/>
      <w:lang w:eastAsia="ar-SA"/>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rsid w:val="00E66220"/>
    <w:rPr>
      <w:rFonts w:ascii="Calibri" w:eastAsia="Times New Roman" w:hAnsi="Calibri" w:cs="Times New Roman"/>
      <w:sz w:val="20"/>
      <w:szCs w:val="20"/>
      <w:lang w:eastAsia="ar-SA"/>
    </w:rPr>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fr"/>
    <w:basedOn w:val="Standardnpsmoodstavce"/>
    <w:link w:val="stylishCar"/>
    <w:uiPriority w:val="99"/>
    <w:unhideWhenUsed/>
    <w:qFormat/>
    <w:rsid w:val="00E66220"/>
    <w:rPr>
      <w:vertAlign w:val="superscript"/>
    </w:rPr>
  </w:style>
  <w:style w:type="character" w:styleId="Zdraznn">
    <w:name w:val="Emphasis"/>
    <w:aliases w:val="Podnadpisy"/>
    <w:uiPriority w:val="20"/>
    <w:qFormat/>
    <w:rsid w:val="00CF4CEE"/>
    <w:rPr>
      <w:u w:val="none"/>
    </w:rPr>
  </w:style>
  <w:style w:type="paragraph" w:styleId="Odstavecseseznamem">
    <w:name w:val="List Paragraph"/>
    <w:aliases w:val="Odstavec_muj,Nad,List Paragraph,_Odstavec se seznamem,Seznam - odrážky,Odstavec cíl se seznamem,Odstavec se seznamem5,List Paragraph compact,Normal bullet 2,Paragraphe de liste 2,Reference list,Bullet list,Numbered List,Paragraph"/>
    <w:basedOn w:val="Normln"/>
    <w:link w:val="OdstavecseseznamemChar"/>
    <w:uiPriority w:val="34"/>
    <w:qFormat/>
    <w:rsid w:val="00E66220"/>
    <w:pPr>
      <w:ind w:left="720"/>
      <w:contextualSpacing/>
    </w:pPr>
  </w:style>
  <w:style w:type="paragraph" w:styleId="Nzev">
    <w:name w:val="Title"/>
    <w:basedOn w:val="Normln"/>
    <w:link w:val="NzevChar"/>
    <w:rsid w:val="00E66220"/>
    <w:pPr>
      <w:spacing w:before="240" w:after="60" w:line="240" w:lineRule="auto"/>
      <w:jc w:val="center"/>
      <w:outlineLvl w:val="0"/>
    </w:pPr>
    <w:rPr>
      <w:rFonts w:ascii="Calibri" w:eastAsia="Times New Roman" w:hAnsi="Calibri" w:cs="Arial"/>
      <w:b/>
      <w:bCs/>
      <w:smallCaps/>
      <w:color w:val="404040"/>
      <w:kern w:val="28"/>
      <w:sz w:val="48"/>
      <w:szCs w:val="32"/>
    </w:rPr>
  </w:style>
  <w:style w:type="character" w:customStyle="1" w:styleId="NzevChar">
    <w:name w:val="Název Char"/>
    <w:basedOn w:val="Standardnpsmoodstavce"/>
    <w:link w:val="Nzev"/>
    <w:rsid w:val="00E66220"/>
    <w:rPr>
      <w:rFonts w:ascii="Calibri" w:eastAsia="Times New Roman" w:hAnsi="Calibri" w:cs="Arial"/>
      <w:b/>
      <w:bCs/>
      <w:smallCaps/>
      <w:color w:val="404040"/>
      <w:kern w:val="28"/>
      <w:sz w:val="48"/>
      <w:szCs w:val="32"/>
    </w:rPr>
  </w:style>
  <w:style w:type="paragraph" w:styleId="Obsah1">
    <w:name w:val="toc 1"/>
    <w:basedOn w:val="Normln"/>
    <w:next w:val="Normln"/>
    <w:autoRedefine/>
    <w:uiPriority w:val="39"/>
    <w:unhideWhenUsed/>
    <w:rsid w:val="00E66220"/>
    <w:pPr>
      <w:suppressAutoHyphens/>
      <w:spacing w:before="200" w:line="240" w:lineRule="auto"/>
      <w:jc w:val="both"/>
    </w:pPr>
    <w:rPr>
      <w:rFonts w:ascii="Calibri" w:eastAsia="Times New Roman" w:hAnsi="Calibri" w:cs="Times New Roman"/>
      <w:szCs w:val="24"/>
      <w:lang w:eastAsia="ar-SA"/>
    </w:rPr>
  </w:style>
  <w:style w:type="paragraph" w:styleId="Obsah2">
    <w:name w:val="toc 2"/>
    <w:basedOn w:val="Normln"/>
    <w:next w:val="Normln"/>
    <w:autoRedefine/>
    <w:uiPriority w:val="39"/>
    <w:unhideWhenUsed/>
    <w:rsid w:val="00E4004D"/>
    <w:pPr>
      <w:tabs>
        <w:tab w:val="left" w:pos="880"/>
        <w:tab w:val="right" w:leader="dot" w:pos="9062"/>
      </w:tabs>
      <w:suppressAutoHyphens/>
      <w:spacing w:before="200" w:line="240" w:lineRule="auto"/>
      <w:ind w:left="851" w:hanging="631"/>
      <w:jc w:val="both"/>
    </w:pPr>
    <w:rPr>
      <w:rFonts w:ascii="Calibri" w:eastAsia="Times New Roman" w:hAnsi="Calibri" w:cs="Times New Roman"/>
      <w:szCs w:val="24"/>
      <w:lang w:eastAsia="ar-SA"/>
    </w:rPr>
  </w:style>
  <w:style w:type="character" w:styleId="Hypertextovodkaz">
    <w:name w:val="Hyperlink"/>
    <w:basedOn w:val="Standardnpsmoodstavce"/>
    <w:uiPriority w:val="99"/>
    <w:unhideWhenUsed/>
    <w:rsid w:val="00E66220"/>
    <w:rPr>
      <w:color w:val="0000FF" w:themeColor="hyperlink"/>
      <w:u w:val="single"/>
    </w:rPr>
  </w:style>
  <w:style w:type="paragraph" w:styleId="Nadpisobsahu">
    <w:name w:val="TOC Heading"/>
    <w:basedOn w:val="Nadpis1"/>
    <w:next w:val="Normln"/>
    <w:uiPriority w:val="39"/>
    <w:unhideWhenUsed/>
    <w:qFormat/>
    <w:rsid w:val="00E66220"/>
    <w:pPr>
      <w:numPr>
        <w:numId w:val="0"/>
      </w:numPr>
      <w:pBdr>
        <w:top w:val="none" w:sz="0" w:space="0" w:color="auto"/>
        <w:bottom w:val="none" w:sz="0" w:space="0" w:color="auto"/>
      </w:pBdr>
      <w:shd w:val="clear" w:color="auto" w:fill="auto"/>
      <w:spacing w:before="480" w:after="0"/>
      <w:outlineLvl w:val="9"/>
    </w:pPr>
    <w:rPr>
      <w:rFonts w:asciiTheme="majorHAnsi" w:eastAsiaTheme="majorEastAsia" w:hAnsiTheme="majorHAnsi" w:cstheme="majorBidi"/>
      <w:smallCaps/>
      <w:color w:val="365F91" w:themeColor="accent1" w:themeShade="BF"/>
    </w:rPr>
  </w:style>
  <w:style w:type="paragraph" w:styleId="Obsah3">
    <w:name w:val="toc 3"/>
    <w:basedOn w:val="Normln"/>
    <w:next w:val="Normln"/>
    <w:autoRedefine/>
    <w:uiPriority w:val="39"/>
    <w:unhideWhenUsed/>
    <w:rsid w:val="00C14768"/>
    <w:pPr>
      <w:tabs>
        <w:tab w:val="left" w:pos="1100"/>
        <w:tab w:val="right" w:leader="dot" w:pos="9062"/>
      </w:tabs>
      <w:spacing w:after="100"/>
      <w:ind w:left="440"/>
      <w:jc w:val="both"/>
    </w:pPr>
  </w:style>
  <w:style w:type="paragraph" w:styleId="Seznamobrzk">
    <w:name w:val="table of figures"/>
    <w:basedOn w:val="Normln"/>
    <w:next w:val="Normln"/>
    <w:uiPriority w:val="99"/>
    <w:unhideWhenUsed/>
    <w:rsid w:val="00E66220"/>
    <w:pPr>
      <w:spacing w:after="0"/>
    </w:pPr>
  </w:style>
  <w:style w:type="table" w:customStyle="1" w:styleId="Svtlmkazvraznn11">
    <w:name w:val="Světlá mřížka – zvýraznění 11"/>
    <w:basedOn w:val="Normlntabulka"/>
    <w:uiPriority w:val="62"/>
    <w:rsid w:val="00C76C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ednseznam1zvraznn11">
    <w:name w:val="Střední seznam 1 – zvýraznění 11"/>
    <w:basedOn w:val="Normlntabulka"/>
    <w:uiPriority w:val="65"/>
    <w:rsid w:val="00E8347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Obsah4">
    <w:name w:val="toc 4"/>
    <w:basedOn w:val="Normln"/>
    <w:next w:val="Normln"/>
    <w:autoRedefine/>
    <w:uiPriority w:val="39"/>
    <w:unhideWhenUsed/>
    <w:rsid w:val="00E83473"/>
    <w:pPr>
      <w:spacing w:after="100"/>
      <w:ind w:left="660"/>
    </w:pPr>
  </w:style>
  <w:style w:type="table" w:customStyle="1" w:styleId="ITI">
    <w:name w:val="ITI"/>
    <w:basedOn w:val="Normlntabulka"/>
    <w:uiPriority w:val="99"/>
    <w:qFormat/>
    <w:rsid w:val="00F96671"/>
    <w:pPr>
      <w:spacing w:after="0" w:line="240" w:lineRule="auto"/>
      <w:jc w:val="right"/>
    </w:pPr>
    <w:tblPr>
      <w:tblBorders>
        <w:top w:val="single" w:sz="8" w:space="0" w:color="4F81BD" w:themeColor="accent1"/>
        <w:bottom w:val="single" w:sz="18" w:space="0" w:color="4F81BD" w:themeColor="accent1"/>
        <w:insideH w:val="single" w:sz="8" w:space="0" w:color="4F81BD" w:themeColor="accent1"/>
      </w:tblBorders>
    </w:tblPr>
    <w:tcPr>
      <w:shd w:val="clear" w:color="auto" w:fill="F2F2F2" w:themeFill="background1" w:themeFillShade="F2"/>
      <w:vAlign w:val="center"/>
    </w:tcPr>
    <w:tblStylePr w:type="firstRow">
      <w:rPr>
        <w:b/>
      </w:rPr>
      <w:tblPr>
        <w:tblCellMar>
          <w:top w:w="0" w:type="dxa"/>
          <w:left w:w="85" w:type="dxa"/>
          <w:bottom w:w="0" w:type="dxa"/>
          <w:right w:w="85" w:type="dxa"/>
        </w:tblCellMar>
      </w:tblPr>
      <w:tcPr>
        <w:tcBorders>
          <w:top w:val="single" w:sz="18" w:space="0" w:color="4F81BD" w:themeColor="accent1"/>
          <w:bottom w:val="single" w:sz="18" w:space="0" w:color="4F81BD" w:themeColor="accent1"/>
        </w:tcBorders>
        <w:shd w:val="clear" w:color="auto" w:fill="C6D9F1" w:themeFill="text2" w:themeFillTint="33"/>
      </w:tcPr>
    </w:tblStylePr>
    <w:tblStylePr w:type="firstCol">
      <w:pPr>
        <w:jc w:val="left"/>
      </w:pPr>
    </w:tblStylePr>
  </w:style>
  <w:style w:type="table" w:customStyle="1" w:styleId="Styl1">
    <w:name w:val="Styl1"/>
    <w:basedOn w:val="Normlntabulka"/>
    <w:uiPriority w:val="99"/>
    <w:qFormat/>
    <w:rsid w:val="0086028C"/>
    <w:pPr>
      <w:spacing w:after="0" w:line="240" w:lineRule="auto"/>
    </w:pPr>
    <w:tblPr>
      <w:tblBorders>
        <w:top w:val="single" w:sz="2" w:space="0" w:color="4F81BD" w:themeColor="accent1"/>
        <w:bottom w:val="single" w:sz="2" w:space="0" w:color="4F81BD" w:themeColor="accent1"/>
        <w:insideH w:val="single" w:sz="2" w:space="0" w:color="4F81BD" w:themeColor="accent1"/>
      </w:tblBorders>
    </w:tblPr>
    <w:tcPr>
      <w:shd w:val="clear" w:color="auto" w:fill="F2F2F2" w:themeFill="background1" w:themeFillShade="F2"/>
    </w:tcPr>
    <w:tblStylePr w:type="firstRow">
      <w:rPr>
        <w:b/>
      </w:rPr>
      <w:tblPr/>
      <w:tcPr>
        <w:tcBorders>
          <w:top w:val="single" w:sz="12" w:space="0" w:color="4F81BD" w:themeColor="accent1"/>
          <w:bottom w:val="single" w:sz="12" w:space="0" w:color="4F81BD" w:themeColor="accent1"/>
        </w:tcBorders>
        <w:shd w:val="clear" w:color="auto" w:fill="F2F2F2" w:themeFill="background1" w:themeFillShade="F2"/>
      </w:tcPr>
    </w:tblStylePr>
  </w:style>
  <w:style w:type="character" w:styleId="Sledovanodkaz">
    <w:name w:val="FollowedHyperlink"/>
    <w:basedOn w:val="Standardnpsmoodstavce"/>
    <w:uiPriority w:val="99"/>
    <w:semiHidden/>
    <w:unhideWhenUsed/>
    <w:rsid w:val="00B41A7A"/>
    <w:rPr>
      <w:color w:val="800080" w:themeColor="followedHyperlink"/>
      <w:u w:val="single"/>
    </w:rPr>
  </w:style>
  <w:style w:type="paragraph" w:customStyle="1" w:styleId="Tabulka">
    <w:name w:val="Tabulka"/>
    <w:qFormat/>
    <w:rsid w:val="00103244"/>
    <w:pPr>
      <w:widowControl w:val="0"/>
      <w:suppressAutoHyphens/>
      <w:spacing w:beforeLines="20" w:afterLines="20" w:line="240" w:lineRule="auto"/>
    </w:pPr>
    <w:rPr>
      <w:rFonts w:ascii="Calibri" w:eastAsia="Arial Unicode MS" w:hAnsi="Calibri" w:cs="Times New Roman"/>
      <w:kern w:val="1"/>
      <w:sz w:val="18"/>
      <w:szCs w:val="18"/>
      <w:lang w:eastAsia="ar-SA"/>
    </w:rPr>
  </w:style>
  <w:style w:type="paragraph" w:customStyle="1" w:styleId="Seznamsodrkami21">
    <w:name w:val="Seznam s odrážkami 21"/>
    <w:basedOn w:val="Normln"/>
    <w:rsid w:val="00103244"/>
    <w:pPr>
      <w:numPr>
        <w:numId w:val="2"/>
      </w:numPr>
      <w:suppressAutoHyphens/>
      <w:spacing w:before="120" w:after="120" w:line="240" w:lineRule="auto"/>
      <w:ind w:left="641" w:hanging="357"/>
      <w:jc w:val="both"/>
    </w:pPr>
    <w:rPr>
      <w:rFonts w:ascii="Calibri" w:eastAsia="Times New Roman" w:hAnsi="Calibri" w:cs="Times New Roman"/>
      <w:lang w:eastAsia="ar-SA"/>
    </w:rPr>
  </w:style>
  <w:style w:type="paragraph" w:styleId="Seznamsodrkami4">
    <w:name w:val="List Bullet 4"/>
    <w:basedOn w:val="Seznamsodrkami21"/>
    <w:uiPriority w:val="99"/>
    <w:unhideWhenUsed/>
    <w:rsid w:val="00103244"/>
    <w:pPr>
      <w:numPr>
        <w:numId w:val="3"/>
      </w:numPr>
      <w:jc w:val="left"/>
    </w:pPr>
    <w:rPr>
      <w:rFonts w:ascii="Trebuchet MS" w:hAnsi="Trebuchet MS"/>
      <w:sz w:val="24"/>
      <w:szCs w:val="20"/>
    </w:rPr>
  </w:style>
  <w:style w:type="table" w:customStyle="1" w:styleId="Stednstnovn1zvraznn11">
    <w:name w:val="Střední stínování 1 – zvýraznění 11"/>
    <w:basedOn w:val="Normlntabulka"/>
    <w:uiPriority w:val="63"/>
    <w:rsid w:val="001032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mka3zvraznn1">
    <w:name w:val="Medium Grid 3 Accent 1"/>
    <w:basedOn w:val="Normlntabulka"/>
    <w:uiPriority w:val="69"/>
    <w:rsid w:val="001032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Obsah5">
    <w:name w:val="toc 5"/>
    <w:basedOn w:val="Normln"/>
    <w:next w:val="Normln"/>
    <w:autoRedefine/>
    <w:uiPriority w:val="39"/>
    <w:unhideWhenUsed/>
    <w:rsid w:val="00CF4CEE"/>
    <w:pPr>
      <w:spacing w:after="100"/>
      <w:ind w:left="880"/>
    </w:pPr>
  </w:style>
  <w:style w:type="paragraph" w:styleId="Obsah6">
    <w:name w:val="toc 6"/>
    <w:basedOn w:val="Normln"/>
    <w:next w:val="Normln"/>
    <w:autoRedefine/>
    <w:uiPriority w:val="39"/>
    <w:unhideWhenUsed/>
    <w:rsid w:val="00CF4CEE"/>
    <w:pPr>
      <w:spacing w:after="100"/>
      <w:ind w:left="1100"/>
    </w:pPr>
  </w:style>
  <w:style w:type="paragraph" w:styleId="Obsah7">
    <w:name w:val="toc 7"/>
    <w:basedOn w:val="Normln"/>
    <w:next w:val="Normln"/>
    <w:autoRedefine/>
    <w:uiPriority w:val="39"/>
    <w:unhideWhenUsed/>
    <w:rsid w:val="00CF4CEE"/>
    <w:pPr>
      <w:spacing w:after="100"/>
      <w:ind w:left="1320"/>
    </w:pPr>
  </w:style>
  <w:style w:type="paragraph" w:styleId="Obsah8">
    <w:name w:val="toc 8"/>
    <w:basedOn w:val="Normln"/>
    <w:next w:val="Normln"/>
    <w:autoRedefine/>
    <w:uiPriority w:val="39"/>
    <w:unhideWhenUsed/>
    <w:rsid w:val="00CF4CEE"/>
    <w:pPr>
      <w:spacing w:after="100"/>
      <w:ind w:left="1540"/>
    </w:pPr>
  </w:style>
  <w:style w:type="paragraph" w:styleId="Obsah9">
    <w:name w:val="toc 9"/>
    <w:basedOn w:val="Normln"/>
    <w:next w:val="Normln"/>
    <w:autoRedefine/>
    <w:uiPriority w:val="39"/>
    <w:unhideWhenUsed/>
    <w:rsid w:val="00CF4CEE"/>
    <w:pPr>
      <w:spacing w:after="100"/>
      <w:ind w:left="1760"/>
    </w:pPr>
  </w:style>
  <w:style w:type="paragraph" w:styleId="Podtitul">
    <w:name w:val="Subtitle"/>
    <w:basedOn w:val="Normln"/>
    <w:next w:val="Normln"/>
    <w:link w:val="PodtitulChar"/>
    <w:uiPriority w:val="11"/>
    <w:qFormat/>
    <w:rsid w:val="007E7717"/>
    <w:pPr>
      <w:numPr>
        <w:ilvl w:val="1"/>
      </w:numPr>
      <w:spacing w:before="360"/>
    </w:pPr>
    <w:rPr>
      <w:rFonts w:eastAsia="Times New Roman" w:cstheme="majorBidi"/>
      <w:b/>
      <w:iCs/>
      <w:color w:val="000000" w:themeColor="text1"/>
      <w:szCs w:val="24"/>
    </w:rPr>
  </w:style>
  <w:style w:type="character" w:customStyle="1" w:styleId="PodtitulChar">
    <w:name w:val="Podtitul Char"/>
    <w:basedOn w:val="Standardnpsmoodstavce"/>
    <w:link w:val="Podtitul"/>
    <w:uiPriority w:val="11"/>
    <w:rsid w:val="007E7717"/>
    <w:rPr>
      <w:rFonts w:eastAsia="Times New Roman" w:cstheme="majorBidi"/>
      <w:b/>
      <w:iCs/>
      <w:color w:val="000000" w:themeColor="text1"/>
      <w:szCs w:val="24"/>
      <w:lang w:eastAsia="cs-CZ"/>
    </w:rPr>
  </w:style>
  <w:style w:type="paragraph" w:customStyle="1" w:styleId="A1">
    <w:name w:val="A1"/>
    <w:basedOn w:val="Odstavecseseznamem"/>
    <w:link w:val="A1Char"/>
    <w:rsid w:val="00CA7579"/>
    <w:pPr>
      <w:shd w:val="clear" w:color="auto" w:fill="B6B7D3"/>
      <w:spacing w:before="120" w:after="60" w:line="240" w:lineRule="auto"/>
      <w:ind w:left="360" w:hanging="360"/>
    </w:pPr>
    <w:rPr>
      <w:rFonts w:ascii="Times New Roman" w:hAnsi="Times New Roman"/>
      <w:b/>
      <w:color w:val="313240"/>
      <w:sz w:val="36"/>
      <w:szCs w:val="36"/>
    </w:rPr>
  </w:style>
  <w:style w:type="character" w:customStyle="1" w:styleId="A1Char">
    <w:name w:val="A1 Char"/>
    <w:basedOn w:val="Standardnpsmoodstavce"/>
    <w:link w:val="A1"/>
    <w:rsid w:val="00CA7579"/>
    <w:rPr>
      <w:rFonts w:ascii="Times New Roman" w:hAnsi="Times New Roman"/>
      <w:b/>
      <w:color w:val="313240"/>
      <w:sz w:val="36"/>
      <w:szCs w:val="36"/>
      <w:shd w:val="clear" w:color="auto" w:fill="B6B7D3"/>
    </w:rPr>
  </w:style>
  <w:style w:type="table" w:customStyle="1" w:styleId="Stednmka3zvraznn61">
    <w:name w:val="Střední mřížka 3 – zvýraznění 61"/>
    <w:basedOn w:val="Normlntabulka"/>
    <w:uiPriority w:val="69"/>
    <w:rsid w:val="00CA7579"/>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styleId="Stednmka3zvraznn6">
    <w:name w:val="Medium Grid 3 Accent 6"/>
    <w:basedOn w:val="Normlntabulka"/>
    <w:uiPriority w:val="69"/>
    <w:rsid w:val="00CA75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OdstavecseseznamemChar">
    <w:name w:val="Odstavec se seznamem Char"/>
    <w:aliases w:val="Odstavec_muj Char,Nad Char,List Paragraph Char,_Odstavec se seznamem Char,Seznam - odrážky Char,Odstavec cíl se seznamem Char,Odstavec se seznamem5 Char,List Paragraph compact Char,Normal bullet 2 Char,Reference list Char"/>
    <w:basedOn w:val="Standardnpsmoodstavce"/>
    <w:link w:val="Odstavecseseznamem"/>
    <w:uiPriority w:val="34"/>
    <w:qFormat/>
    <w:rsid w:val="00DD500D"/>
  </w:style>
  <w:style w:type="paragraph" w:customStyle="1" w:styleId="Table">
    <w:name w:val="Table"/>
    <w:basedOn w:val="Normln"/>
    <w:qFormat/>
    <w:rsid w:val="00834A78"/>
    <w:pPr>
      <w:suppressAutoHyphens/>
      <w:spacing w:before="20" w:after="20" w:line="240" w:lineRule="auto"/>
      <w:jc w:val="both"/>
    </w:pPr>
    <w:rPr>
      <w:rFonts w:ascii="Calibri" w:eastAsia="Times New Roman" w:hAnsi="Calibri" w:cs="Times New Roman"/>
      <w:sz w:val="20"/>
      <w:szCs w:val="24"/>
      <w:lang w:eastAsia="ar-SA"/>
    </w:rPr>
  </w:style>
  <w:style w:type="paragraph" w:customStyle="1" w:styleId="Default">
    <w:name w:val="Default"/>
    <w:rsid w:val="001D192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mezer">
    <w:name w:val="No Spacing"/>
    <w:uiPriority w:val="1"/>
    <w:qFormat/>
    <w:rsid w:val="00C72B2B"/>
    <w:pPr>
      <w:suppressAutoHyphens/>
      <w:spacing w:after="0" w:line="240" w:lineRule="auto"/>
      <w:jc w:val="both"/>
    </w:pPr>
    <w:rPr>
      <w:rFonts w:ascii="Calibri" w:eastAsia="Times New Roman" w:hAnsi="Calibri" w:cs="Times New Roman"/>
      <w:szCs w:val="24"/>
      <w:lang w:eastAsia="ar-SA"/>
    </w:rPr>
  </w:style>
  <w:style w:type="paragraph" w:customStyle="1" w:styleId="ST">
    <w:name w:val="ČÁST"/>
    <w:basedOn w:val="Nadpis1"/>
    <w:link w:val="STChar"/>
    <w:qFormat/>
    <w:rsid w:val="00324950"/>
    <w:pPr>
      <w:numPr>
        <w:numId w:val="0"/>
      </w:numPr>
      <w:pBdr>
        <w:top w:val="none" w:sz="0" w:space="0" w:color="auto"/>
        <w:bottom w:val="none" w:sz="0" w:space="0" w:color="auto"/>
      </w:pBdr>
      <w:shd w:val="clear" w:color="auto" w:fill="548DD4" w:themeFill="text2" w:themeFillTint="99"/>
      <w:ind w:left="-142" w:right="-142"/>
      <w:jc w:val="center"/>
    </w:pPr>
    <w:rPr>
      <w:color w:val="FFFFFF" w:themeColor="background1"/>
      <w:spacing w:val="60"/>
      <w:sz w:val="36"/>
    </w:rPr>
  </w:style>
  <w:style w:type="character" w:customStyle="1" w:styleId="STChar">
    <w:name w:val="ČÁST Char"/>
    <w:basedOn w:val="Nadpis1Char"/>
    <w:link w:val="ST"/>
    <w:rsid w:val="00324950"/>
    <w:rPr>
      <w:rFonts w:ascii="Calibri" w:eastAsia="SimSun" w:hAnsi="Calibri" w:cs="Arial"/>
      <w:b/>
      <w:bCs/>
      <w:caps/>
      <w:color w:val="FFFFFF" w:themeColor="background1"/>
      <w:spacing w:val="60"/>
      <w:kern w:val="32"/>
      <w:sz w:val="36"/>
      <w:szCs w:val="24"/>
      <w:shd w:val="clear" w:color="auto" w:fill="548DD4" w:themeFill="text2" w:themeFillTint="99"/>
      <w:lang w:eastAsia="zh-CN"/>
    </w:rPr>
  </w:style>
  <w:style w:type="table" w:styleId="Stednmka3zvraznn5">
    <w:name w:val="Medium Grid 3 Accent 5"/>
    <w:basedOn w:val="Normlntabulka"/>
    <w:uiPriority w:val="69"/>
    <w:rsid w:val="00F874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ze">
    <w:name w:val="Revision"/>
    <w:hidden/>
    <w:uiPriority w:val="99"/>
    <w:semiHidden/>
    <w:rsid w:val="00422797"/>
    <w:pPr>
      <w:spacing w:after="0" w:line="240" w:lineRule="auto"/>
    </w:pPr>
  </w:style>
  <w:style w:type="paragraph" w:styleId="Normlnweb">
    <w:name w:val="Normal (Web)"/>
    <w:basedOn w:val="Normln"/>
    <w:uiPriority w:val="99"/>
    <w:unhideWhenUsed/>
    <w:rsid w:val="005773FB"/>
    <w:pPr>
      <w:spacing w:before="100" w:beforeAutospacing="1" w:after="100" w:afterAutospacing="1" w:line="240" w:lineRule="auto"/>
    </w:pPr>
    <w:rPr>
      <w:rFonts w:ascii="Times New Roman" w:hAnsi="Times New Roman" w:cs="Times New Roman"/>
      <w:sz w:val="24"/>
      <w:szCs w:val="24"/>
    </w:rPr>
  </w:style>
  <w:style w:type="table" w:customStyle="1" w:styleId="Prosttabulka11">
    <w:name w:val="Prostá tabulka 11"/>
    <w:basedOn w:val="Normlntabulka"/>
    <w:uiPriority w:val="41"/>
    <w:rsid w:val="008F4A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8F4A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vtlmkatabulky1">
    <w:name w:val="Světlá mřížka tabulky1"/>
    <w:basedOn w:val="Normlntabulka"/>
    <w:uiPriority w:val="40"/>
    <w:rsid w:val="008F4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406C0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406C06"/>
    <w:pPr>
      <w:widowControl w:val="0"/>
      <w:autoSpaceDE w:val="0"/>
      <w:autoSpaceDN w:val="0"/>
      <w:spacing w:after="0" w:line="240" w:lineRule="auto"/>
    </w:pPr>
    <w:rPr>
      <w:rFonts w:ascii="Carlito" w:eastAsia="Carlito" w:hAnsi="Carlito" w:cs="Carlito"/>
      <w:lang w:eastAsia="en-US"/>
    </w:rPr>
  </w:style>
  <w:style w:type="character" w:customStyle="1" w:styleId="ZkladntextChar">
    <w:name w:val="Základní text Char"/>
    <w:basedOn w:val="Standardnpsmoodstavce"/>
    <w:link w:val="Zkladntext"/>
    <w:uiPriority w:val="1"/>
    <w:rsid w:val="00406C06"/>
    <w:rPr>
      <w:rFonts w:ascii="Carlito" w:eastAsia="Carlito" w:hAnsi="Carlito" w:cs="Carlito"/>
      <w:lang w:eastAsia="en-US"/>
    </w:rPr>
  </w:style>
  <w:style w:type="paragraph" w:customStyle="1" w:styleId="TableParagraph">
    <w:name w:val="Table Paragraph"/>
    <w:basedOn w:val="Normln"/>
    <w:uiPriority w:val="1"/>
    <w:qFormat/>
    <w:rsid w:val="00406C06"/>
    <w:pPr>
      <w:widowControl w:val="0"/>
      <w:autoSpaceDE w:val="0"/>
      <w:autoSpaceDN w:val="0"/>
      <w:spacing w:after="0" w:line="240" w:lineRule="auto"/>
    </w:pPr>
    <w:rPr>
      <w:rFonts w:ascii="Carlito" w:eastAsia="Carlito" w:hAnsi="Carlito" w:cs="Carlito"/>
      <w:lang w:eastAsia="en-US"/>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D53E89"/>
    <w:pPr>
      <w:spacing w:after="160" w:line="240" w:lineRule="exact"/>
      <w:jc w:val="both"/>
    </w:pPr>
    <w:rPr>
      <w:vertAlign w:val="superscript"/>
    </w:rPr>
  </w:style>
  <w:style w:type="numbering" w:customStyle="1" w:styleId="seznama">
    <w:name w:val="seznam a)"/>
    <w:basedOn w:val="Bezseznamu"/>
    <w:rsid w:val="009A607D"/>
    <w:pPr>
      <w:numPr>
        <w:numId w:val="44"/>
      </w:numPr>
    </w:pPr>
  </w:style>
  <w:style w:type="numbering" w:customStyle="1" w:styleId="seznama1">
    <w:name w:val="seznam a)1"/>
    <w:basedOn w:val="Bezseznamu"/>
    <w:rsid w:val="00851912"/>
    <w:pPr>
      <w:numPr>
        <w:numId w:val="1"/>
      </w:numPr>
    </w:pPr>
  </w:style>
  <w:style w:type="paragraph" w:styleId="Prosttext">
    <w:name w:val="Plain Text"/>
    <w:basedOn w:val="Normln"/>
    <w:link w:val="ProsttextChar"/>
    <w:uiPriority w:val="99"/>
    <w:semiHidden/>
    <w:unhideWhenUsed/>
    <w:rsid w:val="008727F2"/>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semiHidden/>
    <w:rsid w:val="008727F2"/>
    <w:rPr>
      <w:rFonts w:ascii="Calibri" w:eastAsiaTheme="minorHAnsi" w:hAnsi="Calibri"/>
      <w:szCs w:val="21"/>
      <w:lang w:eastAsia="en-US"/>
    </w:rPr>
  </w:style>
  <w:style w:type="paragraph" w:customStyle="1" w:styleId="Pa41">
    <w:name w:val="Pa41"/>
    <w:basedOn w:val="Default"/>
    <w:next w:val="Default"/>
    <w:uiPriority w:val="99"/>
    <w:rsid w:val="00B15C26"/>
    <w:pPr>
      <w:spacing w:line="201" w:lineRule="atLeast"/>
    </w:pPr>
    <w:rPr>
      <w:rFonts w:ascii="Helvetica" w:eastAsiaTheme="minorEastAsia" w:hAnsi="Helvetica" w:cstheme="minorBidi"/>
      <w:color w:val="auto"/>
      <w:lang w:eastAsia="cs-CZ"/>
    </w:rPr>
  </w:style>
  <w:style w:type="character" w:customStyle="1" w:styleId="A8">
    <w:name w:val="A8"/>
    <w:uiPriority w:val="99"/>
    <w:rsid w:val="00B15C26"/>
    <w:rPr>
      <w:rFonts w:cs="Helvetica"/>
      <w:b/>
      <w:bCs/>
      <w:color w:val="000000"/>
      <w:sz w:val="16"/>
      <w:szCs w:val="16"/>
    </w:rPr>
  </w:style>
  <w:style w:type="character" w:customStyle="1" w:styleId="Nevyeenzmnka1">
    <w:name w:val="Nevyřešená zmínka1"/>
    <w:basedOn w:val="Standardnpsmoodstavce"/>
    <w:uiPriority w:val="99"/>
    <w:semiHidden/>
    <w:unhideWhenUsed/>
    <w:rsid w:val="00745A9E"/>
    <w:rPr>
      <w:color w:val="605E5C"/>
      <w:shd w:val="clear" w:color="auto" w:fill="E1DFDD"/>
    </w:rPr>
  </w:style>
  <w:style w:type="character" w:customStyle="1" w:styleId="Nevyeenzmnka2">
    <w:name w:val="Nevyřešená zmínka2"/>
    <w:basedOn w:val="Standardnpsmoodstavce"/>
    <w:uiPriority w:val="99"/>
    <w:semiHidden/>
    <w:unhideWhenUsed/>
    <w:rsid w:val="0074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3881">
      <w:bodyDiv w:val="1"/>
      <w:marLeft w:val="0"/>
      <w:marRight w:val="0"/>
      <w:marTop w:val="0"/>
      <w:marBottom w:val="0"/>
      <w:divBdr>
        <w:top w:val="none" w:sz="0" w:space="0" w:color="auto"/>
        <w:left w:val="none" w:sz="0" w:space="0" w:color="auto"/>
        <w:bottom w:val="none" w:sz="0" w:space="0" w:color="auto"/>
        <w:right w:val="none" w:sz="0" w:space="0" w:color="auto"/>
      </w:divBdr>
    </w:div>
    <w:div w:id="116074291">
      <w:bodyDiv w:val="1"/>
      <w:marLeft w:val="0"/>
      <w:marRight w:val="0"/>
      <w:marTop w:val="0"/>
      <w:marBottom w:val="0"/>
      <w:divBdr>
        <w:top w:val="none" w:sz="0" w:space="0" w:color="auto"/>
        <w:left w:val="none" w:sz="0" w:space="0" w:color="auto"/>
        <w:bottom w:val="none" w:sz="0" w:space="0" w:color="auto"/>
        <w:right w:val="none" w:sz="0" w:space="0" w:color="auto"/>
      </w:divBdr>
      <w:divsChild>
        <w:div w:id="410471760">
          <w:marLeft w:val="547"/>
          <w:marRight w:val="0"/>
          <w:marTop w:val="0"/>
          <w:marBottom w:val="0"/>
          <w:divBdr>
            <w:top w:val="none" w:sz="0" w:space="0" w:color="auto"/>
            <w:left w:val="none" w:sz="0" w:space="0" w:color="auto"/>
            <w:bottom w:val="none" w:sz="0" w:space="0" w:color="auto"/>
            <w:right w:val="none" w:sz="0" w:space="0" w:color="auto"/>
          </w:divBdr>
        </w:div>
      </w:divsChild>
    </w:div>
    <w:div w:id="162474907">
      <w:bodyDiv w:val="1"/>
      <w:marLeft w:val="0"/>
      <w:marRight w:val="0"/>
      <w:marTop w:val="0"/>
      <w:marBottom w:val="0"/>
      <w:divBdr>
        <w:top w:val="none" w:sz="0" w:space="0" w:color="auto"/>
        <w:left w:val="none" w:sz="0" w:space="0" w:color="auto"/>
        <w:bottom w:val="none" w:sz="0" w:space="0" w:color="auto"/>
        <w:right w:val="none" w:sz="0" w:space="0" w:color="auto"/>
      </w:divBdr>
    </w:div>
    <w:div w:id="169948277">
      <w:bodyDiv w:val="1"/>
      <w:marLeft w:val="0"/>
      <w:marRight w:val="0"/>
      <w:marTop w:val="0"/>
      <w:marBottom w:val="0"/>
      <w:divBdr>
        <w:top w:val="none" w:sz="0" w:space="0" w:color="auto"/>
        <w:left w:val="none" w:sz="0" w:space="0" w:color="auto"/>
        <w:bottom w:val="none" w:sz="0" w:space="0" w:color="auto"/>
        <w:right w:val="none" w:sz="0" w:space="0" w:color="auto"/>
      </w:divBdr>
      <w:divsChild>
        <w:div w:id="100809078">
          <w:marLeft w:val="547"/>
          <w:marRight w:val="0"/>
          <w:marTop w:val="0"/>
          <w:marBottom w:val="0"/>
          <w:divBdr>
            <w:top w:val="none" w:sz="0" w:space="0" w:color="auto"/>
            <w:left w:val="none" w:sz="0" w:space="0" w:color="auto"/>
            <w:bottom w:val="none" w:sz="0" w:space="0" w:color="auto"/>
            <w:right w:val="none" w:sz="0" w:space="0" w:color="auto"/>
          </w:divBdr>
        </w:div>
      </w:divsChild>
    </w:div>
    <w:div w:id="195822223">
      <w:bodyDiv w:val="1"/>
      <w:marLeft w:val="0"/>
      <w:marRight w:val="0"/>
      <w:marTop w:val="0"/>
      <w:marBottom w:val="0"/>
      <w:divBdr>
        <w:top w:val="none" w:sz="0" w:space="0" w:color="auto"/>
        <w:left w:val="none" w:sz="0" w:space="0" w:color="auto"/>
        <w:bottom w:val="none" w:sz="0" w:space="0" w:color="auto"/>
        <w:right w:val="none" w:sz="0" w:space="0" w:color="auto"/>
      </w:divBdr>
    </w:div>
    <w:div w:id="206912174">
      <w:bodyDiv w:val="1"/>
      <w:marLeft w:val="0"/>
      <w:marRight w:val="0"/>
      <w:marTop w:val="0"/>
      <w:marBottom w:val="0"/>
      <w:divBdr>
        <w:top w:val="none" w:sz="0" w:space="0" w:color="auto"/>
        <w:left w:val="none" w:sz="0" w:space="0" w:color="auto"/>
        <w:bottom w:val="none" w:sz="0" w:space="0" w:color="auto"/>
        <w:right w:val="none" w:sz="0" w:space="0" w:color="auto"/>
      </w:divBdr>
      <w:divsChild>
        <w:div w:id="183591369">
          <w:marLeft w:val="547"/>
          <w:marRight w:val="0"/>
          <w:marTop w:val="0"/>
          <w:marBottom w:val="0"/>
          <w:divBdr>
            <w:top w:val="none" w:sz="0" w:space="0" w:color="auto"/>
            <w:left w:val="none" w:sz="0" w:space="0" w:color="auto"/>
            <w:bottom w:val="none" w:sz="0" w:space="0" w:color="auto"/>
            <w:right w:val="none" w:sz="0" w:space="0" w:color="auto"/>
          </w:divBdr>
        </w:div>
      </w:divsChild>
    </w:div>
    <w:div w:id="254048554">
      <w:bodyDiv w:val="1"/>
      <w:marLeft w:val="0"/>
      <w:marRight w:val="0"/>
      <w:marTop w:val="0"/>
      <w:marBottom w:val="0"/>
      <w:divBdr>
        <w:top w:val="none" w:sz="0" w:space="0" w:color="auto"/>
        <w:left w:val="none" w:sz="0" w:space="0" w:color="auto"/>
        <w:bottom w:val="none" w:sz="0" w:space="0" w:color="auto"/>
        <w:right w:val="none" w:sz="0" w:space="0" w:color="auto"/>
      </w:divBdr>
    </w:div>
    <w:div w:id="256402919">
      <w:bodyDiv w:val="1"/>
      <w:marLeft w:val="0"/>
      <w:marRight w:val="0"/>
      <w:marTop w:val="0"/>
      <w:marBottom w:val="0"/>
      <w:divBdr>
        <w:top w:val="none" w:sz="0" w:space="0" w:color="auto"/>
        <w:left w:val="none" w:sz="0" w:space="0" w:color="auto"/>
        <w:bottom w:val="none" w:sz="0" w:space="0" w:color="auto"/>
        <w:right w:val="none" w:sz="0" w:space="0" w:color="auto"/>
      </w:divBdr>
    </w:div>
    <w:div w:id="273371695">
      <w:bodyDiv w:val="1"/>
      <w:marLeft w:val="0"/>
      <w:marRight w:val="0"/>
      <w:marTop w:val="0"/>
      <w:marBottom w:val="0"/>
      <w:divBdr>
        <w:top w:val="none" w:sz="0" w:space="0" w:color="auto"/>
        <w:left w:val="none" w:sz="0" w:space="0" w:color="auto"/>
        <w:bottom w:val="none" w:sz="0" w:space="0" w:color="auto"/>
        <w:right w:val="none" w:sz="0" w:space="0" w:color="auto"/>
      </w:divBdr>
      <w:divsChild>
        <w:div w:id="2109737822">
          <w:marLeft w:val="547"/>
          <w:marRight w:val="0"/>
          <w:marTop w:val="0"/>
          <w:marBottom w:val="0"/>
          <w:divBdr>
            <w:top w:val="none" w:sz="0" w:space="0" w:color="auto"/>
            <w:left w:val="none" w:sz="0" w:space="0" w:color="auto"/>
            <w:bottom w:val="none" w:sz="0" w:space="0" w:color="auto"/>
            <w:right w:val="none" w:sz="0" w:space="0" w:color="auto"/>
          </w:divBdr>
        </w:div>
      </w:divsChild>
    </w:div>
    <w:div w:id="288096695">
      <w:bodyDiv w:val="1"/>
      <w:marLeft w:val="0"/>
      <w:marRight w:val="0"/>
      <w:marTop w:val="0"/>
      <w:marBottom w:val="0"/>
      <w:divBdr>
        <w:top w:val="none" w:sz="0" w:space="0" w:color="auto"/>
        <w:left w:val="none" w:sz="0" w:space="0" w:color="auto"/>
        <w:bottom w:val="none" w:sz="0" w:space="0" w:color="auto"/>
        <w:right w:val="none" w:sz="0" w:space="0" w:color="auto"/>
      </w:divBdr>
    </w:div>
    <w:div w:id="336352912">
      <w:bodyDiv w:val="1"/>
      <w:marLeft w:val="0"/>
      <w:marRight w:val="0"/>
      <w:marTop w:val="0"/>
      <w:marBottom w:val="0"/>
      <w:divBdr>
        <w:top w:val="none" w:sz="0" w:space="0" w:color="auto"/>
        <w:left w:val="none" w:sz="0" w:space="0" w:color="auto"/>
        <w:bottom w:val="none" w:sz="0" w:space="0" w:color="auto"/>
        <w:right w:val="none" w:sz="0" w:space="0" w:color="auto"/>
      </w:divBdr>
      <w:divsChild>
        <w:div w:id="325211913">
          <w:marLeft w:val="547"/>
          <w:marRight w:val="0"/>
          <w:marTop w:val="0"/>
          <w:marBottom w:val="0"/>
          <w:divBdr>
            <w:top w:val="none" w:sz="0" w:space="0" w:color="auto"/>
            <w:left w:val="none" w:sz="0" w:space="0" w:color="auto"/>
            <w:bottom w:val="none" w:sz="0" w:space="0" w:color="auto"/>
            <w:right w:val="none" w:sz="0" w:space="0" w:color="auto"/>
          </w:divBdr>
        </w:div>
      </w:divsChild>
    </w:div>
    <w:div w:id="439104905">
      <w:bodyDiv w:val="1"/>
      <w:marLeft w:val="0"/>
      <w:marRight w:val="0"/>
      <w:marTop w:val="0"/>
      <w:marBottom w:val="0"/>
      <w:divBdr>
        <w:top w:val="none" w:sz="0" w:space="0" w:color="auto"/>
        <w:left w:val="none" w:sz="0" w:space="0" w:color="auto"/>
        <w:bottom w:val="none" w:sz="0" w:space="0" w:color="auto"/>
        <w:right w:val="none" w:sz="0" w:space="0" w:color="auto"/>
      </w:divBdr>
    </w:div>
    <w:div w:id="440295454">
      <w:bodyDiv w:val="1"/>
      <w:marLeft w:val="0"/>
      <w:marRight w:val="0"/>
      <w:marTop w:val="0"/>
      <w:marBottom w:val="0"/>
      <w:divBdr>
        <w:top w:val="none" w:sz="0" w:space="0" w:color="auto"/>
        <w:left w:val="none" w:sz="0" w:space="0" w:color="auto"/>
        <w:bottom w:val="none" w:sz="0" w:space="0" w:color="auto"/>
        <w:right w:val="none" w:sz="0" w:space="0" w:color="auto"/>
      </w:divBdr>
    </w:div>
    <w:div w:id="527522515">
      <w:bodyDiv w:val="1"/>
      <w:marLeft w:val="0"/>
      <w:marRight w:val="0"/>
      <w:marTop w:val="0"/>
      <w:marBottom w:val="0"/>
      <w:divBdr>
        <w:top w:val="none" w:sz="0" w:space="0" w:color="auto"/>
        <w:left w:val="none" w:sz="0" w:space="0" w:color="auto"/>
        <w:bottom w:val="none" w:sz="0" w:space="0" w:color="auto"/>
        <w:right w:val="none" w:sz="0" w:space="0" w:color="auto"/>
      </w:divBdr>
      <w:divsChild>
        <w:div w:id="606891493">
          <w:marLeft w:val="547"/>
          <w:marRight w:val="0"/>
          <w:marTop w:val="0"/>
          <w:marBottom w:val="0"/>
          <w:divBdr>
            <w:top w:val="none" w:sz="0" w:space="0" w:color="auto"/>
            <w:left w:val="none" w:sz="0" w:space="0" w:color="auto"/>
            <w:bottom w:val="none" w:sz="0" w:space="0" w:color="auto"/>
            <w:right w:val="none" w:sz="0" w:space="0" w:color="auto"/>
          </w:divBdr>
        </w:div>
      </w:divsChild>
    </w:div>
    <w:div w:id="722143005">
      <w:bodyDiv w:val="1"/>
      <w:marLeft w:val="0"/>
      <w:marRight w:val="0"/>
      <w:marTop w:val="0"/>
      <w:marBottom w:val="0"/>
      <w:divBdr>
        <w:top w:val="none" w:sz="0" w:space="0" w:color="auto"/>
        <w:left w:val="none" w:sz="0" w:space="0" w:color="auto"/>
        <w:bottom w:val="none" w:sz="0" w:space="0" w:color="auto"/>
        <w:right w:val="none" w:sz="0" w:space="0" w:color="auto"/>
      </w:divBdr>
    </w:div>
    <w:div w:id="751048368">
      <w:bodyDiv w:val="1"/>
      <w:marLeft w:val="0"/>
      <w:marRight w:val="0"/>
      <w:marTop w:val="0"/>
      <w:marBottom w:val="0"/>
      <w:divBdr>
        <w:top w:val="none" w:sz="0" w:space="0" w:color="auto"/>
        <w:left w:val="none" w:sz="0" w:space="0" w:color="auto"/>
        <w:bottom w:val="none" w:sz="0" w:space="0" w:color="auto"/>
        <w:right w:val="none" w:sz="0" w:space="0" w:color="auto"/>
      </w:divBdr>
      <w:divsChild>
        <w:div w:id="791366612">
          <w:marLeft w:val="547"/>
          <w:marRight w:val="0"/>
          <w:marTop w:val="0"/>
          <w:marBottom w:val="0"/>
          <w:divBdr>
            <w:top w:val="none" w:sz="0" w:space="0" w:color="auto"/>
            <w:left w:val="none" w:sz="0" w:space="0" w:color="auto"/>
            <w:bottom w:val="none" w:sz="0" w:space="0" w:color="auto"/>
            <w:right w:val="none" w:sz="0" w:space="0" w:color="auto"/>
          </w:divBdr>
        </w:div>
      </w:divsChild>
    </w:div>
    <w:div w:id="822356470">
      <w:bodyDiv w:val="1"/>
      <w:marLeft w:val="0"/>
      <w:marRight w:val="0"/>
      <w:marTop w:val="0"/>
      <w:marBottom w:val="0"/>
      <w:divBdr>
        <w:top w:val="none" w:sz="0" w:space="0" w:color="auto"/>
        <w:left w:val="none" w:sz="0" w:space="0" w:color="auto"/>
        <w:bottom w:val="none" w:sz="0" w:space="0" w:color="auto"/>
        <w:right w:val="none" w:sz="0" w:space="0" w:color="auto"/>
      </w:divBdr>
      <w:divsChild>
        <w:div w:id="2128625156">
          <w:marLeft w:val="547"/>
          <w:marRight w:val="0"/>
          <w:marTop w:val="0"/>
          <w:marBottom w:val="0"/>
          <w:divBdr>
            <w:top w:val="none" w:sz="0" w:space="0" w:color="auto"/>
            <w:left w:val="none" w:sz="0" w:space="0" w:color="auto"/>
            <w:bottom w:val="none" w:sz="0" w:space="0" w:color="auto"/>
            <w:right w:val="none" w:sz="0" w:space="0" w:color="auto"/>
          </w:divBdr>
        </w:div>
      </w:divsChild>
    </w:div>
    <w:div w:id="829830827">
      <w:bodyDiv w:val="1"/>
      <w:marLeft w:val="0"/>
      <w:marRight w:val="0"/>
      <w:marTop w:val="0"/>
      <w:marBottom w:val="0"/>
      <w:divBdr>
        <w:top w:val="none" w:sz="0" w:space="0" w:color="auto"/>
        <w:left w:val="none" w:sz="0" w:space="0" w:color="auto"/>
        <w:bottom w:val="none" w:sz="0" w:space="0" w:color="auto"/>
        <w:right w:val="none" w:sz="0" w:space="0" w:color="auto"/>
      </w:divBdr>
      <w:divsChild>
        <w:div w:id="394857774">
          <w:marLeft w:val="547"/>
          <w:marRight w:val="0"/>
          <w:marTop w:val="0"/>
          <w:marBottom w:val="0"/>
          <w:divBdr>
            <w:top w:val="none" w:sz="0" w:space="0" w:color="auto"/>
            <w:left w:val="none" w:sz="0" w:space="0" w:color="auto"/>
            <w:bottom w:val="none" w:sz="0" w:space="0" w:color="auto"/>
            <w:right w:val="none" w:sz="0" w:space="0" w:color="auto"/>
          </w:divBdr>
        </w:div>
      </w:divsChild>
    </w:div>
    <w:div w:id="862523425">
      <w:bodyDiv w:val="1"/>
      <w:marLeft w:val="0"/>
      <w:marRight w:val="0"/>
      <w:marTop w:val="0"/>
      <w:marBottom w:val="0"/>
      <w:divBdr>
        <w:top w:val="none" w:sz="0" w:space="0" w:color="auto"/>
        <w:left w:val="none" w:sz="0" w:space="0" w:color="auto"/>
        <w:bottom w:val="none" w:sz="0" w:space="0" w:color="auto"/>
        <w:right w:val="none" w:sz="0" w:space="0" w:color="auto"/>
      </w:divBdr>
    </w:div>
    <w:div w:id="882981781">
      <w:bodyDiv w:val="1"/>
      <w:marLeft w:val="0"/>
      <w:marRight w:val="0"/>
      <w:marTop w:val="0"/>
      <w:marBottom w:val="0"/>
      <w:divBdr>
        <w:top w:val="none" w:sz="0" w:space="0" w:color="auto"/>
        <w:left w:val="none" w:sz="0" w:space="0" w:color="auto"/>
        <w:bottom w:val="none" w:sz="0" w:space="0" w:color="auto"/>
        <w:right w:val="none" w:sz="0" w:space="0" w:color="auto"/>
      </w:divBdr>
      <w:divsChild>
        <w:div w:id="933516445">
          <w:marLeft w:val="547"/>
          <w:marRight w:val="0"/>
          <w:marTop w:val="0"/>
          <w:marBottom w:val="0"/>
          <w:divBdr>
            <w:top w:val="none" w:sz="0" w:space="0" w:color="auto"/>
            <w:left w:val="none" w:sz="0" w:space="0" w:color="auto"/>
            <w:bottom w:val="none" w:sz="0" w:space="0" w:color="auto"/>
            <w:right w:val="none" w:sz="0" w:space="0" w:color="auto"/>
          </w:divBdr>
        </w:div>
      </w:divsChild>
    </w:div>
    <w:div w:id="901212350">
      <w:bodyDiv w:val="1"/>
      <w:marLeft w:val="0"/>
      <w:marRight w:val="0"/>
      <w:marTop w:val="0"/>
      <w:marBottom w:val="0"/>
      <w:divBdr>
        <w:top w:val="none" w:sz="0" w:space="0" w:color="auto"/>
        <w:left w:val="none" w:sz="0" w:space="0" w:color="auto"/>
        <w:bottom w:val="none" w:sz="0" w:space="0" w:color="auto"/>
        <w:right w:val="none" w:sz="0" w:space="0" w:color="auto"/>
      </w:divBdr>
    </w:div>
    <w:div w:id="905189728">
      <w:bodyDiv w:val="1"/>
      <w:marLeft w:val="0"/>
      <w:marRight w:val="0"/>
      <w:marTop w:val="0"/>
      <w:marBottom w:val="0"/>
      <w:divBdr>
        <w:top w:val="none" w:sz="0" w:space="0" w:color="auto"/>
        <w:left w:val="none" w:sz="0" w:space="0" w:color="auto"/>
        <w:bottom w:val="none" w:sz="0" w:space="0" w:color="auto"/>
        <w:right w:val="none" w:sz="0" w:space="0" w:color="auto"/>
      </w:divBdr>
      <w:divsChild>
        <w:div w:id="1145975449">
          <w:marLeft w:val="547"/>
          <w:marRight w:val="0"/>
          <w:marTop w:val="0"/>
          <w:marBottom w:val="0"/>
          <w:divBdr>
            <w:top w:val="none" w:sz="0" w:space="0" w:color="auto"/>
            <w:left w:val="none" w:sz="0" w:space="0" w:color="auto"/>
            <w:bottom w:val="none" w:sz="0" w:space="0" w:color="auto"/>
            <w:right w:val="none" w:sz="0" w:space="0" w:color="auto"/>
          </w:divBdr>
        </w:div>
      </w:divsChild>
    </w:div>
    <w:div w:id="1003436690">
      <w:bodyDiv w:val="1"/>
      <w:marLeft w:val="0"/>
      <w:marRight w:val="0"/>
      <w:marTop w:val="0"/>
      <w:marBottom w:val="0"/>
      <w:divBdr>
        <w:top w:val="none" w:sz="0" w:space="0" w:color="auto"/>
        <w:left w:val="none" w:sz="0" w:space="0" w:color="auto"/>
        <w:bottom w:val="none" w:sz="0" w:space="0" w:color="auto"/>
        <w:right w:val="none" w:sz="0" w:space="0" w:color="auto"/>
      </w:divBdr>
    </w:div>
    <w:div w:id="1004556362">
      <w:bodyDiv w:val="1"/>
      <w:marLeft w:val="0"/>
      <w:marRight w:val="0"/>
      <w:marTop w:val="0"/>
      <w:marBottom w:val="0"/>
      <w:divBdr>
        <w:top w:val="none" w:sz="0" w:space="0" w:color="auto"/>
        <w:left w:val="none" w:sz="0" w:space="0" w:color="auto"/>
        <w:bottom w:val="none" w:sz="0" w:space="0" w:color="auto"/>
        <w:right w:val="none" w:sz="0" w:space="0" w:color="auto"/>
      </w:divBdr>
      <w:divsChild>
        <w:div w:id="2027444609">
          <w:marLeft w:val="547"/>
          <w:marRight w:val="0"/>
          <w:marTop w:val="0"/>
          <w:marBottom w:val="0"/>
          <w:divBdr>
            <w:top w:val="none" w:sz="0" w:space="0" w:color="auto"/>
            <w:left w:val="none" w:sz="0" w:space="0" w:color="auto"/>
            <w:bottom w:val="none" w:sz="0" w:space="0" w:color="auto"/>
            <w:right w:val="none" w:sz="0" w:space="0" w:color="auto"/>
          </w:divBdr>
        </w:div>
      </w:divsChild>
    </w:div>
    <w:div w:id="1017924228">
      <w:bodyDiv w:val="1"/>
      <w:marLeft w:val="0"/>
      <w:marRight w:val="0"/>
      <w:marTop w:val="0"/>
      <w:marBottom w:val="0"/>
      <w:divBdr>
        <w:top w:val="none" w:sz="0" w:space="0" w:color="auto"/>
        <w:left w:val="none" w:sz="0" w:space="0" w:color="auto"/>
        <w:bottom w:val="none" w:sz="0" w:space="0" w:color="auto"/>
        <w:right w:val="none" w:sz="0" w:space="0" w:color="auto"/>
      </w:divBdr>
    </w:div>
    <w:div w:id="1042091086">
      <w:bodyDiv w:val="1"/>
      <w:marLeft w:val="0"/>
      <w:marRight w:val="0"/>
      <w:marTop w:val="0"/>
      <w:marBottom w:val="0"/>
      <w:divBdr>
        <w:top w:val="none" w:sz="0" w:space="0" w:color="auto"/>
        <w:left w:val="none" w:sz="0" w:space="0" w:color="auto"/>
        <w:bottom w:val="none" w:sz="0" w:space="0" w:color="auto"/>
        <w:right w:val="none" w:sz="0" w:space="0" w:color="auto"/>
      </w:divBdr>
      <w:divsChild>
        <w:div w:id="67969208">
          <w:marLeft w:val="547"/>
          <w:marRight w:val="0"/>
          <w:marTop w:val="0"/>
          <w:marBottom w:val="0"/>
          <w:divBdr>
            <w:top w:val="none" w:sz="0" w:space="0" w:color="auto"/>
            <w:left w:val="none" w:sz="0" w:space="0" w:color="auto"/>
            <w:bottom w:val="none" w:sz="0" w:space="0" w:color="auto"/>
            <w:right w:val="none" w:sz="0" w:space="0" w:color="auto"/>
          </w:divBdr>
        </w:div>
      </w:divsChild>
    </w:div>
    <w:div w:id="1046636034">
      <w:bodyDiv w:val="1"/>
      <w:marLeft w:val="0"/>
      <w:marRight w:val="0"/>
      <w:marTop w:val="0"/>
      <w:marBottom w:val="0"/>
      <w:divBdr>
        <w:top w:val="none" w:sz="0" w:space="0" w:color="auto"/>
        <w:left w:val="none" w:sz="0" w:space="0" w:color="auto"/>
        <w:bottom w:val="none" w:sz="0" w:space="0" w:color="auto"/>
        <w:right w:val="none" w:sz="0" w:space="0" w:color="auto"/>
      </w:divBdr>
      <w:divsChild>
        <w:div w:id="1552619797">
          <w:marLeft w:val="547"/>
          <w:marRight w:val="0"/>
          <w:marTop w:val="0"/>
          <w:marBottom w:val="0"/>
          <w:divBdr>
            <w:top w:val="none" w:sz="0" w:space="0" w:color="auto"/>
            <w:left w:val="none" w:sz="0" w:space="0" w:color="auto"/>
            <w:bottom w:val="none" w:sz="0" w:space="0" w:color="auto"/>
            <w:right w:val="none" w:sz="0" w:space="0" w:color="auto"/>
          </w:divBdr>
        </w:div>
      </w:divsChild>
    </w:div>
    <w:div w:id="1115100405">
      <w:bodyDiv w:val="1"/>
      <w:marLeft w:val="0"/>
      <w:marRight w:val="0"/>
      <w:marTop w:val="0"/>
      <w:marBottom w:val="0"/>
      <w:divBdr>
        <w:top w:val="none" w:sz="0" w:space="0" w:color="auto"/>
        <w:left w:val="none" w:sz="0" w:space="0" w:color="auto"/>
        <w:bottom w:val="none" w:sz="0" w:space="0" w:color="auto"/>
        <w:right w:val="none" w:sz="0" w:space="0" w:color="auto"/>
      </w:divBdr>
      <w:divsChild>
        <w:div w:id="76489602">
          <w:marLeft w:val="547"/>
          <w:marRight w:val="0"/>
          <w:marTop w:val="0"/>
          <w:marBottom w:val="0"/>
          <w:divBdr>
            <w:top w:val="none" w:sz="0" w:space="0" w:color="auto"/>
            <w:left w:val="none" w:sz="0" w:space="0" w:color="auto"/>
            <w:bottom w:val="none" w:sz="0" w:space="0" w:color="auto"/>
            <w:right w:val="none" w:sz="0" w:space="0" w:color="auto"/>
          </w:divBdr>
        </w:div>
      </w:divsChild>
    </w:div>
    <w:div w:id="1116023180">
      <w:bodyDiv w:val="1"/>
      <w:marLeft w:val="0"/>
      <w:marRight w:val="0"/>
      <w:marTop w:val="0"/>
      <w:marBottom w:val="0"/>
      <w:divBdr>
        <w:top w:val="none" w:sz="0" w:space="0" w:color="auto"/>
        <w:left w:val="none" w:sz="0" w:space="0" w:color="auto"/>
        <w:bottom w:val="none" w:sz="0" w:space="0" w:color="auto"/>
        <w:right w:val="none" w:sz="0" w:space="0" w:color="auto"/>
      </w:divBdr>
    </w:div>
    <w:div w:id="1124805951">
      <w:bodyDiv w:val="1"/>
      <w:marLeft w:val="0"/>
      <w:marRight w:val="0"/>
      <w:marTop w:val="0"/>
      <w:marBottom w:val="0"/>
      <w:divBdr>
        <w:top w:val="none" w:sz="0" w:space="0" w:color="auto"/>
        <w:left w:val="none" w:sz="0" w:space="0" w:color="auto"/>
        <w:bottom w:val="none" w:sz="0" w:space="0" w:color="auto"/>
        <w:right w:val="none" w:sz="0" w:space="0" w:color="auto"/>
      </w:divBdr>
    </w:div>
    <w:div w:id="1135565801">
      <w:bodyDiv w:val="1"/>
      <w:marLeft w:val="0"/>
      <w:marRight w:val="0"/>
      <w:marTop w:val="0"/>
      <w:marBottom w:val="0"/>
      <w:divBdr>
        <w:top w:val="none" w:sz="0" w:space="0" w:color="auto"/>
        <w:left w:val="none" w:sz="0" w:space="0" w:color="auto"/>
        <w:bottom w:val="none" w:sz="0" w:space="0" w:color="auto"/>
        <w:right w:val="none" w:sz="0" w:space="0" w:color="auto"/>
      </w:divBdr>
      <w:divsChild>
        <w:div w:id="1294484923">
          <w:marLeft w:val="547"/>
          <w:marRight w:val="0"/>
          <w:marTop w:val="0"/>
          <w:marBottom w:val="0"/>
          <w:divBdr>
            <w:top w:val="none" w:sz="0" w:space="0" w:color="auto"/>
            <w:left w:val="none" w:sz="0" w:space="0" w:color="auto"/>
            <w:bottom w:val="none" w:sz="0" w:space="0" w:color="auto"/>
            <w:right w:val="none" w:sz="0" w:space="0" w:color="auto"/>
          </w:divBdr>
        </w:div>
      </w:divsChild>
    </w:div>
    <w:div w:id="1214388951">
      <w:bodyDiv w:val="1"/>
      <w:marLeft w:val="0"/>
      <w:marRight w:val="0"/>
      <w:marTop w:val="0"/>
      <w:marBottom w:val="0"/>
      <w:divBdr>
        <w:top w:val="none" w:sz="0" w:space="0" w:color="auto"/>
        <w:left w:val="none" w:sz="0" w:space="0" w:color="auto"/>
        <w:bottom w:val="none" w:sz="0" w:space="0" w:color="auto"/>
        <w:right w:val="none" w:sz="0" w:space="0" w:color="auto"/>
      </w:divBdr>
      <w:divsChild>
        <w:div w:id="1081754010">
          <w:marLeft w:val="547"/>
          <w:marRight w:val="0"/>
          <w:marTop w:val="0"/>
          <w:marBottom w:val="0"/>
          <w:divBdr>
            <w:top w:val="none" w:sz="0" w:space="0" w:color="auto"/>
            <w:left w:val="none" w:sz="0" w:space="0" w:color="auto"/>
            <w:bottom w:val="none" w:sz="0" w:space="0" w:color="auto"/>
            <w:right w:val="none" w:sz="0" w:space="0" w:color="auto"/>
          </w:divBdr>
        </w:div>
      </w:divsChild>
    </w:div>
    <w:div w:id="1261139097">
      <w:bodyDiv w:val="1"/>
      <w:marLeft w:val="0"/>
      <w:marRight w:val="0"/>
      <w:marTop w:val="0"/>
      <w:marBottom w:val="0"/>
      <w:divBdr>
        <w:top w:val="none" w:sz="0" w:space="0" w:color="auto"/>
        <w:left w:val="none" w:sz="0" w:space="0" w:color="auto"/>
        <w:bottom w:val="none" w:sz="0" w:space="0" w:color="auto"/>
        <w:right w:val="none" w:sz="0" w:space="0" w:color="auto"/>
      </w:divBdr>
      <w:divsChild>
        <w:div w:id="1298805078">
          <w:marLeft w:val="547"/>
          <w:marRight w:val="0"/>
          <w:marTop w:val="0"/>
          <w:marBottom w:val="0"/>
          <w:divBdr>
            <w:top w:val="none" w:sz="0" w:space="0" w:color="auto"/>
            <w:left w:val="none" w:sz="0" w:space="0" w:color="auto"/>
            <w:bottom w:val="none" w:sz="0" w:space="0" w:color="auto"/>
            <w:right w:val="none" w:sz="0" w:space="0" w:color="auto"/>
          </w:divBdr>
        </w:div>
      </w:divsChild>
    </w:div>
    <w:div w:id="1280255386">
      <w:bodyDiv w:val="1"/>
      <w:marLeft w:val="0"/>
      <w:marRight w:val="0"/>
      <w:marTop w:val="0"/>
      <w:marBottom w:val="0"/>
      <w:divBdr>
        <w:top w:val="none" w:sz="0" w:space="0" w:color="auto"/>
        <w:left w:val="none" w:sz="0" w:space="0" w:color="auto"/>
        <w:bottom w:val="none" w:sz="0" w:space="0" w:color="auto"/>
        <w:right w:val="none" w:sz="0" w:space="0" w:color="auto"/>
      </w:divBdr>
    </w:div>
    <w:div w:id="1297376077">
      <w:bodyDiv w:val="1"/>
      <w:marLeft w:val="0"/>
      <w:marRight w:val="0"/>
      <w:marTop w:val="0"/>
      <w:marBottom w:val="0"/>
      <w:divBdr>
        <w:top w:val="none" w:sz="0" w:space="0" w:color="auto"/>
        <w:left w:val="none" w:sz="0" w:space="0" w:color="auto"/>
        <w:bottom w:val="none" w:sz="0" w:space="0" w:color="auto"/>
        <w:right w:val="none" w:sz="0" w:space="0" w:color="auto"/>
      </w:divBdr>
      <w:divsChild>
        <w:div w:id="526599995">
          <w:marLeft w:val="547"/>
          <w:marRight w:val="0"/>
          <w:marTop w:val="0"/>
          <w:marBottom w:val="0"/>
          <w:divBdr>
            <w:top w:val="none" w:sz="0" w:space="0" w:color="auto"/>
            <w:left w:val="none" w:sz="0" w:space="0" w:color="auto"/>
            <w:bottom w:val="none" w:sz="0" w:space="0" w:color="auto"/>
            <w:right w:val="none" w:sz="0" w:space="0" w:color="auto"/>
          </w:divBdr>
        </w:div>
      </w:divsChild>
    </w:div>
    <w:div w:id="1301107722">
      <w:bodyDiv w:val="1"/>
      <w:marLeft w:val="0"/>
      <w:marRight w:val="0"/>
      <w:marTop w:val="0"/>
      <w:marBottom w:val="0"/>
      <w:divBdr>
        <w:top w:val="none" w:sz="0" w:space="0" w:color="auto"/>
        <w:left w:val="none" w:sz="0" w:space="0" w:color="auto"/>
        <w:bottom w:val="none" w:sz="0" w:space="0" w:color="auto"/>
        <w:right w:val="none" w:sz="0" w:space="0" w:color="auto"/>
      </w:divBdr>
    </w:div>
    <w:div w:id="1344697904">
      <w:bodyDiv w:val="1"/>
      <w:marLeft w:val="0"/>
      <w:marRight w:val="0"/>
      <w:marTop w:val="0"/>
      <w:marBottom w:val="0"/>
      <w:divBdr>
        <w:top w:val="none" w:sz="0" w:space="0" w:color="auto"/>
        <w:left w:val="none" w:sz="0" w:space="0" w:color="auto"/>
        <w:bottom w:val="none" w:sz="0" w:space="0" w:color="auto"/>
        <w:right w:val="none" w:sz="0" w:space="0" w:color="auto"/>
      </w:divBdr>
    </w:div>
    <w:div w:id="1364136838">
      <w:bodyDiv w:val="1"/>
      <w:marLeft w:val="0"/>
      <w:marRight w:val="0"/>
      <w:marTop w:val="0"/>
      <w:marBottom w:val="0"/>
      <w:divBdr>
        <w:top w:val="none" w:sz="0" w:space="0" w:color="auto"/>
        <w:left w:val="none" w:sz="0" w:space="0" w:color="auto"/>
        <w:bottom w:val="none" w:sz="0" w:space="0" w:color="auto"/>
        <w:right w:val="none" w:sz="0" w:space="0" w:color="auto"/>
      </w:divBdr>
      <w:divsChild>
        <w:div w:id="1668677841">
          <w:marLeft w:val="1166"/>
          <w:marRight w:val="0"/>
          <w:marTop w:val="360"/>
          <w:marBottom w:val="0"/>
          <w:divBdr>
            <w:top w:val="none" w:sz="0" w:space="0" w:color="auto"/>
            <w:left w:val="none" w:sz="0" w:space="0" w:color="auto"/>
            <w:bottom w:val="none" w:sz="0" w:space="0" w:color="auto"/>
            <w:right w:val="none" w:sz="0" w:space="0" w:color="auto"/>
          </w:divBdr>
        </w:div>
        <w:div w:id="1476920137">
          <w:marLeft w:val="1166"/>
          <w:marRight w:val="0"/>
          <w:marTop w:val="360"/>
          <w:marBottom w:val="0"/>
          <w:divBdr>
            <w:top w:val="none" w:sz="0" w:space="0" w:color="auto"/>
            <w:left w:val="none" w:sz="0" w:space="0" w:color="auto"/>
            <w:bottom w:val="none" w:sz="0" w:space="0" w:color="auto"/>
            <w:right w:val="none" w:sz="0" w:space="0" w:color="auto"/>
          </w:divBdr>
        </w:div>
        <w:div w:id="348681598">
          <w:marLeft w:val="1166"/>
          <w:marRight w:val="0"/>
          <w:marTop w:val="360"/>
          <w:marBottom w:val="0"/>
          <w:divBdr>
            <w:top w:val="none" w:sz="0" w:space="0" w:color="auto"/>
            <w:left w:val="none" w:sz="0" w:space="0" w:color="auto"/>
            <w:bottom w:val="none" w:sz="0" w:space="0" w:color="auto"/>
            <w:right w:val="none" w:sz="0" w:space="0" w:color="auto"/>
          </w:divBdr>
        </w:div>
        <w:div w:id="389037671">
          <w:marLeft w:val="1166"/>
          <w:marRight w:val="0"/>
          <w:marTop w:val="360"/>
          <w:marBottom w:val="0"/>
          <w:divBdr>
            <w:top w:val="none" w:sz="0" w:space="0" w:color="auto"/>
            <w:left w:val="none" w:sz="0" w:space="0" w:color="auto"/>
            <w:bottom w:val="none" w:sz="0" w:space="0" w:color="auto"/>
            <w:right w:val="none" w:sz="0" w:space="0" w:color="auto"/>
          </w:divBdr>
        </w:div>
        <w:div w:id="79765417">
          <w:marLeft w:val="1166"/>
          <w:marRight w:val="0"/>
          <w:marTop w:val="360"/>
          <w:marBottom w:val="0"/>
          <w:divBdr>
            <w:top w:val="none" w:sz="0" w:space="0" w:color="auto"/>
            <w:left w:val="none" w:sz="0" w:space="0" w:color="auto"/>
            <w:bottom w:val="none" w:sz="0" w:space="0" w:color="auto"/>
            <w:right w:val="none" w:sz="0" w:space="0" w:color="auto"/>
          </w:divBdr>
        </w:div>
        <w:div w:id="414983609">
          <w:marLeft w:val="1166"/>
          <w:marRight w:val="0"/>
          <w:marTop w:val="360"/>
          <w:marBottom w:val="0"/>
          <w:divBdr>
            <w:top w:val="none" w:sz="0" w:space="0" w:color="auto"/>
            <w:left w:val="none" w:sz="0" w:space="0" w:color="auto"/>
            <w:bottom w:val="none" w:sz="0" w:space="0" w:color="auto"/>
            <w:right w:val="none" w:sz="0" w:space="0" w:color="auto"/>
          </w:divBdr>
        </w:div>
        <w:div w:id="780800183">
          <w:marLeft w:val="1166"/>
          <w:marRight w:val="0"/>
          <w:marTop w:val="360"/>
          <w:marBottom w:val="0"/>
          <w:divBdr>
            <w:top w:val="none" w:sz="0" w:space="0" w:color="auto"/>
            <w:left w:val="none" w:sz="0" w:space="0" w:color="auto"/>
            <w:bottom w:val="none" w:sz="0" w:space="0" w:color="auto"/>
            <w:right w:val="none" w:sz="0" w:space="0" w:color="auto"/>
          </w:divBdr>
        </w:div>
      </w:divsChild>
    </w:div>
    <w:div w:id="1687245626">
      <w:bodyDiv w:val="1"/>
      <w:marLeft w:val="0"/>
      <w:marRight w:val="0"/>
      <w:marTop w:val="0"/>
      <w:marBottom w:val="0"/>
      <w:divBdr>
        <w:top w:val="none" w:sz="0" w:space="0" w:color="auto"/>
        <w:left w:val="none" w:sz="0" w:space="0" w:color="auto"/>
        <w:bottom w:val="none" w:sz="0" w:space="0" w:color="auto"/>
        <w:right w:val="none" w:sz="0" w:space="0" w:color="auto"/>
      </w:divBdr>
      <w:divsChild>
        <w:div w:id="963779522">
          <w:marLeft w:val="547"/>
          <w:marRight w:val="0"/>
          <w:marTop w:val="0"/>
          <w:marBottom w:val="0"/>
          <w:divBdr>
            <w:top w:val="none" w:sz="0" w:space="0" w:color="auto"/>
            <w:left w:val="none" w:sz="0" w:space="0" w:color="auto"/>
            <w:bottom w:val="none" w:sz="0" w:space="0" w:color="auto"/>
            <w:right w:val="none" w:sz="0" w:space="0" w:color="auto"/>
          </w:divBdr>
        </w:div>
      </w:divsChild>
    </w:div>
    <w:div w:id="1700811160">
      <w:bodyDiv w:val="1"/>
      <w:marLeft w:val="0"/>
      <w:marRight w:val="0"/>
      <w:marTop w:val="0"/>
      <w:marBottom w:val="0"/>
      <w:divBdr>
        <w:top w:val="none" w:sz="0" w:space="0" w:color="auto"/>
        <w:left w:val="none" w:sz="0" w:space="0" w:color="auto"/>
        <w:bottom w:val="none" w:sz="0" w:space="0" w:color="auto"/>
        <w:right w:val="none" w:sz="0" w:space="0" w:color="auto"/>
      </w:divBdr>
      <w:divsChild>
        <w:div w:id="1121807654">
          <w:marLeft w:val="547"/>
          <w:marRight w:val="0"/>
          <w:marTop w:val="0"/>
          <w:marBottom w:val="0"/>
          <w:divBdr>
            <w:top w:val="none" w:sz="0" w:space="0" w:color="auto"/>
            <w:left w:val="none" w:sz="0" w:space="0" w:color="auto"/>
            <w:bottom w:val="none" w:sz="0" w:space="0" w:color="auto"/>
            <w:right w:val="none" w:sz="0" w:space="0" w:color="auto"/>
          </w:divBdr>
        </w:div>
      </w:divsChild>
    </w:div>
    <w:div w:id="1894930169">
      <w:bodyDiv w:val="1"/>
      <w:marLeft w:val="0"/>
      <w:marRight w:val="0"/>
      <w:marTop w:val="0"/>
      <w:marBottom w:val="0"/>
      <w:divBdr>
        <w:top w:val="none" w:sz="0" w:space="0" w:color="auto"/>
        <w:left w:val="none" w:sz="0" w:space="0" w:color="auto"/>
        <w:bottom w:val="none" w:sz="0" w:space="0" w:color="auto"/>
        <w:right w:val="none" w:sz="0" w:space="0" w:color="auto"/>
      </w:divBdr>
    </w:div>
    <w:div w:id="1926842726">
      <w:bodyDiv w:val="1"/>
      <w:marLeft w:val="0"/>
      <w:marRight w:val="0"/>
      <w:marTop w:val="0"/>
      <w:marBottom w:val="0"/>
      <w:divBdr>
        <w:top w:val="none" w:sz="0" w:space="0" w:color="auto"/>
        <w:left w:val="none" w:sz="0" w:space="0" w:color="auto"/>
        <w:bottom w:val="none" w:sz="0" w:space="0" w:color="auto"/>
        <w:right w:val="none" w:sz="0" w:space="0" w:color="auto"/>
      </w:divBdr>
    </w:div>
    <w:div w:id="1946183970">
      <w:bodyDiv w:val="1"/>
      <w:marLeft w:val="0"/>
      <w:marRight w:val="0"/>
      <w:marTop w:val="0"/>
      <w:marBottom w:val="0"/>
      <w:divBdr>
        <w:top w:val="none" w:sz="0" w:space="0" w:color="auto"/>
        <w:left w:val="none" w:sz="0" w:space="0" w:color="auto"/>
        <w:bottom w:val="none" w:sz="0" w:space="0" w:color="auto"/>
        <w:right w:val="none" w:sz="0" w:space="0" w:color="auto"/>
      </w:divBdr>
      <w:divsChild>
        <w:div w:id="1409501369">
          <w:marLeft w:val="547"/>
          <w:marRight w:val="0"/>
          <w:marTop w:val="0"/>
          <w:marBottom w:val="0"/>
          <w:divBdr>
            <w:top w:val="none" w:sz="0" w:space="0" w:color="auto"/>
            <w:left w:val="none" w:sz="0" w:space="0" w:color="auto"/>
            <w:bottom w:val="none" w:sz="0" w:space="0" w:color="auto"/>
            <w:right w:val="none" w:sz="0" w:space="0" w:color="auto"/>
          </w:divBdr>
        </w:div>
      </w:divsChild>
    </w:div>
    <w:div w:id="1953706072">
      <w:bodyDiv w:val="1"/>
      <w:marLeft w:val="0"/>
      <w:marRight w:val="0"/>
      <w:marTop w:val="0"/>
      <w:marBottom w:val="0"/>
      <w:divBdr>
        <w:top w:val="none" w:sz="0" w:space="0" w:color="auto"/>
        <w:left w:val="none" w:sz="0" w:space="0" w:color="auto"/>
        <w:bottom w:val="none" w:sz="0" w:space="0" w:color="auto"/>
        <w:right w:val="none" w:sz="0" w:space="0" w:color="auto"/>
      </w:divBdr>
      <w:divsChild>
        <w:div w:id="1646544380">
          <w:marLeft w:val="547"/>
          <w:marRight w:val="0"/>
          <w:marTop w:val="0"/>
          <w:marBottom w:val="0"/>
          <w:divBdr>
            <w:top w:val="none" w:sz="0" w:space="0" w:color="auto"/>
            <w:left w:val="none" w:sz="0" w:space="0" w:color="auto"/>
            <w:bottom w:val="none" w:sz="0" w:space="0" w:color="auto"/>
            <w:right w:val="none" w:sz="0" w:space="0" w:color="auto"/>
          </w:divBdr>
        </w:div>
      </w:divsChild>
    </w:div>
    <w:div w:id="2009479425">
      <w:bodyDiv w:val="1"/>
      <w:marLeft w:val="0"/>
      <w:marRight w:val="0"/>
      <w:marTop w:val="0"/>
      <w:marBottom w:val="0"/>
      <w:divBdr>
        <w:top w:val="none" w:sz="0" w:space="0" w:color="auto"/>
        <w:left w:val="none" w:sz="0" w:space="0" w:color="auto"/>
        <w:bottom w:val="none" w:sz="0" w:space="0" w:color="auto"/>
        <w:right w:val="none" w:sz="0" w:space="0" w:color="auto"/>
      </w:divBdr>
    </w:div>
    <w:div w:id="2028364449">
      <w:bodyDiv w:val="1"/>
      <w:marLeft w:val="0"/>
      <w:marRight w:val="0"/>
      <w:marTop w:val="0"/>
      <w:marBottom w:val="0"/>
      <w:divBdr>
        <w:top w:val="none" w:sz="0" w:space="0" w:color="auto"/>
        <w:left w:val="none" w:sz="0" w:space="0" w:color="auto"/>
        <w:bottom w:val="none" w:sz="0" w:space="0" w:color="auto"/>
        <w:right w:val="none" w:sz="0" w:space="0" w:color="auto"/>
      </w:divBdr>
    </w:div>
    <w:div w:id="2101099505">
      <w:bodyDiv w:val="1"/>
      <w:marLeft w:val="0"/>
      <w:marRight w:val="0"/>
      <w:marTop w:val="0"/>
      <w:marBottom w:val="0"/>
      <w:divBdr>
        <w:top w:val="none" w:sz="0" w:space="0" w:color="auto"/>
        <w:left w:val="none" w:sz="0" w:space="0" w:color="auto"/>
        <w:bottom w:val="none" w:sz="0" w:space="0" w:color="auto"/>
        <w:right w:val="none" w:sz="0" w:space="0" w:color="auto"/>
      </w:divBdr>
      <w:divsChild>
        <w:div w:id="164057901">
          <w:marLeft w:val="547"/>
          <w:marRight w:val="0"/>
          <w:marTop w:val="0"/>
          <w:marBottom w:val="0"/>
          <w:divBdr>
            <w:top w:val="none" w:sz="0" w:space="0" w:color="auto"/>
            <w:left w:val="none" w:sz="0" w:space="0" w:color="auto"/>
            <w:bottom w:val="none" w:sz="0" w:space="0" w:color="auto"/>
            <w:right w:val="none" w:sz="0" w:space="0" w:color="auto"/>
          </w:divBdr>
        </w:div>
      </w:divsChild>
    </w:div>
    <w:div w:id="2102986500">
      <w:bodyDiv w:val="1"/>
      <w:marLeft w:val="0"/>
      <w:marRight w:val="0"/>
      <w:marTop w:val="0"/>
      <w:marBottom w:val="0"/>
      <w:divBdr>
        <w:top w:val="none" w:sz="0" w:space="0" w:color="auto"/>
        <w:left w:val="none" w:sz="0" w:space="0" w:color="auto"/>
        <w:bottom w:val="none" w:sz="0" w:space="0" w:color="auto"/>
        <w:right w:val="none" w:sz="0" w:space="0" w:color="auto"/>
      </w:divBdr>
    </w:div>
    <w:div w:id="21194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F766-4B5F-4A94-AAD5-D46F0BF8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16201</Words>
  <Characters>95587</Characters>
  <Application>Microsoft Office Word</Application>
  <DocSecurity>0</DocSecurity>
  <Lines>796</Lines>
  <Paragraphs>223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111565</CharactersWithSpaces>
  <SharedDoc>false</SharedDoc>
  <HLinks>
    <vt:vector size="834" baseType="variant">
      <vt:variant>
        <vt:i4>1966090</vt:i4>
      </vt:variant>
      <vt:variant>
        <vt:i4>1020</vt:i4>
      </vt:variant>
      <vt:variant>
        <vt:i4>0</vt:i4>
      </vt:variant>
      <vt:variant>
        <vt:i4>5</vt:i4>
      </vt:variant>
      <vt:variant>
        <vt:lpwstr>http://www.kr-ustecky.cz/vismo/zobraz_dok.asp?id_org=450018&amp;id_</vt:lpwstr>
      </vt:variant>
      <vt:variant>
        <vt:lpwstr/>
      </vt:variant>
      <vt:variant>
        <vt:i4>5832797</vt:i4>
      </vt:variant>
      <vt:variant>
        <vt:i4>1017</vt:i4>
      </vt:variant>
      <vt:variant>
        <vt:i4>0</vt:i4>
      </vt:variant>
      <vt:variant>
        <vt:i4>5</vt:i4>
      </vt:variant>
      <vt:variant>
        <vt:lpwstr>http://www.kr-ustecky.cz/adresare-skol-a-skolskych-zarizeni-usteckeho-kraje/d-1668695/p1</vt:lpwstr>
      </vt:variant>
      <vt:variant>
        <vt:lpwstr/>
      </vt:variant>
      <vt:variant>
        <vt:i4>1179707</vt:i4>
      </vt:variant>
      <vt:variant>
        <vt:i4>824</vt:i4>
      </vt:variant>
      <vt:variant>
        <vt:i4>0</vt:i4>
      </vt:variant>
      <vt:variant>
        <vt:i4>5</vt:i4>
      </vt:variant>
      <vt:variant>
        <vt:lpwstr/>
      </vt:variant>
      <vt:variant>
        <vt:lpwstr>_Toc398035396</vt:lpwstr>
      </vt:variant>
      <vt:variant>
        <vt:i4>1179707</vt:i4>
      </vt:variant>
      <vt:variant>
        <vt:i4>818</vt:i4>
      </vt:variant>
      <vt:variant>
        <vt:i4>0</vt:i4>
      </vt:variant>
      <vt:variant>
        <vt:i4>5</vt:i4>
      </vt:variant>
      <vt:variant>
        <vt:lpwstr/>
      </vt:variant>
      <vt:variant>
        <vt:lpwstr>_Toc398035395</vt:lpwstr>
      </vt:variant>
      <vt:variant>
        <vt:i4>1179707</vt:i4>
      </vt:variant>
      <vt:variant>
        <vt:i4>812</vt:i4>
      </vt:variant>
      <vt:variant>
        <vt:i4>0</vt:i4>
      </vt:variant>
      <vt:variant>
        <vt:i4>5</vt:i4>
      </vt:variant>
      <vt:variant>
        <vt:lpwstr/>
      </vt:variant>
      <vt:variant>
        <vt:lpwstr>_Toc398035394</vt:lpwstr>
      </vt:variant>
      <vt:variant>
        <vt:i4>1179707</vt:i4>
      </vt:variant>
      <vt:variant>
        <vt:i4>806</vt:i4>
      </vt:variant>
      <vt:variant>
        <vt:i4>0</vt:i4>
      </vt:variant>
      <vt:variant>
        <vt:i4>5</vt:i4>
      </vt:variant>
      <vt:variant>
        <vt:lpwstr/>
      </vt:variant>
      <vt:variant>
        <vt:lpwstr>_Toc398035393</vt:lpwstr>
      </vt:variant>
      <vt:variant>
        <vt:i4>1179707</vt:i4>
      </vt:variant>
      <vt:variant>
        <vt:i4>800</vt:i4>
      </vt:variant>
      <vt:variant>
        <vt:i4>0</vt:i4>
      </vt:variant>
      <vt:variant>
        <vt:i4>5</vt:i4>
      </vt:variant>
      <vt:variant>
        <vt:lpwstr/>
      </vt:variant>
      <vt:variant>
        <vt:lpwstr>_Toc398035392</vt:lpwstr>
      </vt:variant>
      <vt:variant>
        <vt:i4>1179707</vt:i4>
      </vt:variant>
      <vt:variant>
        <vt:i4>794</vt:i4>
      </vt:variant>
      <vt:variant>
        <vt:i4>0</vt:i4>
      </vt:variant>
      <vt:variant>
        <vt:i4>5</vt:i4>
      </vt:variant>
      <vt:variant>
        <vt:lpwstr/>
      </vt:variant>
      <vt:variant>
        <vt:lpwstr>_Toc398035391</vt:lpwstr>
      </vt:variant>
      <vt:variant>
        <vt:i4>1179707</vt:i4>
      </vt:variant>
      <vt:variant>
        <vt:i4>788</vt:i4>
      </vt:variant>
      <vt:variant>
        <vt:i4>0</vt:i4>
      </vt:variant>
      <vt:variant>
        <vt:i4>5</vt:i4>
      </vt:variant>
      <vt:variant>
        <vt:lpwstr/>
      </vt:variant>
      <vt:variant>
        <vt:lpwstr>_Toc398035390</vt:lpwstr>
      </vt:variant>
      <vt:variant>
        <vt:i4>1245243</vt:i4>
      </vt:variant>
      <vt:variant>
        <vt:i4>782</vt:i4>
      </vt:variant>
      <vt:variant>
        <vt:i4>0</vt:i4>
      </vt:variant>
      <vt:variant>
        <vt:i4>5</vt:i4>
      </vt:variant>
      <vt:variant>
        <vt:lpwstr/>
      </vt:variant>
      <vt:variant>
        <vt:lpwstr>_Toc398035389</vt:lpwstr>
      </vt:variant>
      <vt:variant>
        <vt:i4>1245243</vt:i4>
      </vt:variant>
      <vt:variant>
        <vt:i4>776</vt:i4>
      </vt:variant>
      <vt:variant>
        <vt:i4>0</vt:i4>
      </vt:variant>
      <vt:variant>
        <vt:i4>5</vt:i4>
      </vt:variant>
      <vt:variant>
        <vt:lpwstr/>
      </vt:variant>
      <vt:variant>
        <vt:lpwstr>_Toc398035388</vt:lpwstr>
      </vt:variant>
      <vt:variant>
        <vt:i4>1245243</vt:i4>
      </vt:variant>
      <vt:variant>
        <vt:i4>770</vt:i4>
      </vt:variant>
      <vt:variant>
        <vt:i4>0</vt:i4>
      </vt:variant>
      <vt:variant>
        <vt:i4>5</vt:i4>
      </vt:variant>
      <vt:variant>
        <vt:lpwstr/>
      </vt:variant>
      <vt:variant>
        <vt:lpwstr>_Toc398035387</vt:lpwstr>
      </vt:variant>
      <vt:variant>
        <vt:i4>1769535</vt:i4>
      </vt:variant>
      <vt:variant>
        <vt:i4>761</vt:i4>
      </vt:variant>
      <vt:variant>
        <vt:i4>0</vt:i4>
      </vt:variant>
      <vt:variant>
        <vt:i4>5</vt:i4>
      </vt:variant>
      <vt:variant>
        <vt:lpwstr/>
      </vt:variant>
      <vt:variant>
        <vt:lpwstr>_Toc398026634</vt:lpwstr>
      </vt:variant>
      <vt:variant>
        <vt:i4>1769535</vt:i4>
      </vt:variant>
      <vt:variant>
        <vt:i4>755</vt:i4>
      </vt:variant>
      <vt:variant>
        <vt:i4>0</vt:i4>
      </vt:variant>
      <vt:variant>
        <vt:i4>5</vt:i4>
      </vt:variant>
      <vt:variant>
        <vt:lpwstr/>
      </vt:variant>
      <vt:variant>
        <vt:lpwstr>_Toc398026633</vt:lpwstr>
      </vt:variant>
      <vt:variant>
        <vt:i4>1769535</vt:i4>
      </vt:variant>
      <vt:variant>
        <vt:i4>749</vt:i4>
      </vt:variant>
      <vt:variant>
        <vt:i4>0</vt:i4>
      </vt:variant>
      <vt:variant>
        <vt:i4>5</vt:i4>
      </vt:variant>
      <vt:variant>
        <vt:lpwstr/>
      </vt:variant>
      <vt:variant>
        <vt:lpwstr>_Toc398026632</vt:lpwstr>
      </vt:variant>
      <vt:variant>
        <vt:i4>1769535</vt:i4>
      </vt:variant>
      <vt:variant>
        <vt:i4>743</vt:i4>
      </vt:variant>
      <vt:variant>
        <vt:i4>0</vt:i4>
      </vt:variant>
      <vt:variant>
        <vt:i4>5</vt:i4>
      </vt:variant>
      <vt:variant>
        <vt:lpwstr/>
      </vt:variant>
      <vt:variant>
        <vt:lpwstr>_Toc398026631</vt:lpwstr>
      </vt:variant>
      <vt:variant>
        <vt:i4>1769535</vt:i4>
      </vt:variant>
      <vt:variant>
        <vt:i4>737</vt:i4>
      </vt:variant>
      <vt:variant>
        <vt:i4>0</vt:i4>
      </vt:variant>
      <vt:variant>
        <vt:i4>5</vt:i4>
      </vt:variant>
      <vt:variant>
        <vt:lpwstr/>
      </vt:variant>
      <vt:variant>
        <vt:lpwstr>_Toc398026630</vt:lpwstr>
      </vt:variant>
      <vt:variant>
        <vt:i4>1966139</vt:i4>
      </vt:variant>
      <vt:variant>
        <vt:i4>728</vt:i4>
      </vt:variant>
      <vt:variant>
        <vt:i4>0</vt:i4>
      </vt:variant>
      <vt:variant>
        <vt:i4>5</vt:i4>
      </vt:variant>
      <vt:variant>
        <vt:lpwstr/>
      </vt:variant>
      <vt:variant>
        <vt:lpwstr>_Toc398035356</vt:lpwstr>
      </vt:variant>
      <vt:variant>
        <vt:i4>1966139</vt:i4>
      </vt:variant>
      <vt:variant>
        <vt:i4>722</vt:i4>
      </vt:variant>
      <vt:variant>
        <vt:i4>0</vt:i4>
      </vt:variant>
      <vt:variant>
        <vt:i4>5</vt:i4>
      </vt:variant>
      <vt:variant>
        <vt:lpwstr/>
      </vt:variant>
      <vt:variant>
        <vt:lpwstr>_Toc398035355</vt:lpwstr>
      </vt:variant>
      <vt:variant>
        <vt:i4>1966139</vt:i4>
      </vt:variant>
      <vt:variant>
        <vt:i4>716</vt:i4>
      </vt:variant>
      <vt:variant>
        <vt:i4>0</vt:i4>
      </vt:variant>
      <vt:variant>
        <vt:i4>5</vt:i4>
      </vt:variant>
      <vt:variant>
        <vt:lpwstr/>
      </vt:variant>
      <vt:variant>
        <vt:lpwstr>_Toc398035354</vt:lpwstr>
      </vt:variant>
      <vt:variant>
        <vt:i4>1966139</vt:i4>
      </vt:variant>
      <vt:variant>
        <vt:i4>710</vt:i4>
      </vt:variant>
      <vt:variant>
        <vt:i4>0</vt:i4>
      </vt:variant>
      <vt:variant>
        <vt:i4>5</vt:i4>
      </vt:variant>
      <vt:variant>
        <vt:lpwstr/>
      </vt:variant>
      <vt:variant>
        <vt:lpwstr>_Toc398035353</vt:lpwstr>
      </vt:variant>
      <vt:variant>
        <vt:i4>1966139</vt:i4>
      </vt:variant>
      <vt:variant>
        <vt:i4>704</vt:i4>
      </vt:variant>
      <vt:variant>
        <vt:i4>0</vt:i4>
      </vt:variant>
      <vt:variant>
        <vt:i4>5</vt:i4>
      </vt:variant>
      <vt:variant>
        <vt:lpwstr/>
      </vt:variant>
      <vt:variant>
        <vt:lpwstr>_Toc398035352</vt:lpwstr>
      </vt:variant>
      <vt:variant>
        <vt:i4>1048637</vt:i4>
      </vt:variant>
      <vt:variant>
        <vt:i4>695</vt:i4>
      </vt:variant>
      <vt:variant>
        <vt:i4>0</vt:i4>
      </vt:variant>
      <vt:variant>
        <vt:i4>5</vt:i4>
      </vt:variant>
      <vt:variant>
        <vt:lpwstr/>
      </vt:variant>
      <vt:variant>
        <vt:lpwstr>_Toc398026482</vt:lpwstr>
      </vt:variant>
      <vt:variant>
        <vt:i4>1048637</vt:i4>
      </vt:variant>
      <vt:variant>
        <vt:i4>689</vt:i4>
      </vt:variant>
      <vt:variant>
        <vt:i4>0</vt:i4>
      </vt:variant>
      <vt:variant>
        <vt:i4>5</vt:i4>
      </vt:variant>
      <vt:variant>
        <vt:lpwstr/>
      </vt:variant>
      <vt:variant>
        <vt:lpwstr>_Toc398026481</vt:lpwstr>
      </vt:variant>
      <vt:variant>
        <vt:i4>1048637</vt:i4>
      </vt:variant>
      <vt:variant>
        <vt:i4>683</vt:i4>
      </vt:variant>
      <vt:variant>
        <vt:i4>0</vt:i4>
      </vt:variant>
      <vt:variant>
        <vt:i4>5</vt:i4>
      </vt:variant>
      <vt:variant>
        <vt:lpwstr/>
      </vt:variant>
      <vt:variant>
        <vt:lpwstr>_Toc398026480</vt:lpwstr>
      </vt:variant>
      <vt:variant>
        <vt:i4>2031677</vt:i4>
      </vt:variant>
      <vt:variant>
        <vt:i4>677</vt:i4>
      </vt:variant>
      <vt:variant>
        <vt:i4>0</vt:i4>
      </vt:variant>
      <vt:variant>
        <vt:i4>5</vt:i4>
      </vt:variant>
      <vt:variant>
        <vt:lpwstr/>
      </vt:variant>
      <vt:variant>
        <vt:lpwstr>_Toc398026479</vt:lpwstr>
      </vt:variant>
      <vt:variant>
        <vt:i4>2031677</vt:i4>
      </vt:variant>
      <vt:variant>
        <vt:i4>671</vt:i4>
      </vt:variant>
      <vt:variant>
        <vt:i4>0</vt:i4>
      </vt:variant>
      <vt:variant>
        <vt:i4>5</vt:i4>
      </vt:variant>
      <vt:variant>
        <vt:lpwstr/>
      </vt:variant>
      <vt:variant>
        <vt:lpwstr>_Toc398026478</vt:lpwstr>
      </vt:variant>
      <vt:variant>
        <vt:i4>2031677</vt:i4>
      </vt:variant>
      <vt:variant>
        <vt:i4>665</vt:i4>
      </vt:variant>
      <vt:variant>
        <vt:i4>0</vt:i4>
      </vt:variant>
      <vt:variant>
        <vt:i4>5</vt:i4>
      </vt:variant>
      <vt:variant>
        <vt:lpwstr/>
      </vt:variant>
      <vt:variant>
        <vt:lpwstr>_Toc398026477</vt:lpwstr>
      </vt:variant>
      <vt:variant>
        <vt:i4>2031677</vt:i4>
      </vt:variant>
      <vt:variant>
        <vt:i4>659</vt:i4>
      </vt:variant>
      <vt:variant>
        <vt:i4>0</vt:i4>
      </vt:variant>
      <vt:variant>
        <vt:i4>5</vt:i4>
      </vt:variant>
      <vt:variant>
        <vt:lpwstr/>
      </vt:variant>
      <vt:variant>
        <vt:lpwstr>_Toc398026476</vt:lpwstr>
      </vt:variant>
      <vt:variant>
        <vt:i4>2031677</vt:i4>
      </vt:variant>
      <vt:variant>
        <vt:i4>653</vt:i4>
      </vt:variant>
      <vt:variant>
        <vt:i4>0</vt:i4>
      </vt:variant>
      <vt:variant>
        <vt:i4>5</vt:i4>
      </vt:variant>
      <vt:variant>
        <vt:lpwstr/>
      </vt:variant>
      <vt:variant>
        <vt:lpwstr>_Toc398026475</vt:lpwstr>
      </vt:variant>
      <vt:variant>
        <vt:i4>2031677</vt:i4>
      </vt:variant>
      <vt:variant>
        <vt:i4>647</vt:i4>
      </vt:variant>
      <vt:variant>
        <vt:i4>0</vt:i4>
      </vt:variant>
      <vt:variant>
        <vt:i4>5</vt:i4>
      </vt:variant>
      <vt:variant>
        <vt:lpwstr/>
      </vt:variant>
      <vt:variant>
        <vt:lpwstr>_Toc398026474</vt:lpwstr>
      </vt:variant>
      <vt:variant>
        <vt:i4>2031677</vt:i4>
      </vt:variant>
      <vt:variant>
        <vt:i4>641</vt:i4>
      </vt:variant>
      <vt:variant>
        <vt:i4>0</vt:i4>
      </vt:variant>
      <vt:variant>
        <vt:i4>5</vt:i4>
      </vt:variant>
      <vt:variant>
        <vt:lpwstr/>
      </vt:variant>
      <vt:variant>
        <vt:lpwstr>_Toc398026473</vt:lpwstr>
      </vt:variant>
      <vt:variant>
        <vt:i4>2031677</vt:i4>
      </vt:variant>
      <vt:variant>
        <vt:i4>635</vt:i4>
      </vt:variant>
      <vt:variant>
        <vt:i4>0</vt:i4>
      </vt:variant>
      <vt:variant>
        <vt:i4>5</vt:i4>
      </vt:variant>
      <vt:variant>
        <vt:lpwstr/>
      </vt:variant>
      <vt:variant>
        <vt:lpwstr>_Toc398026472</vt:lpwstr>
      </vt:variant>
      <vt:variant>
        <vt:i4>2031677</vt:i4>
      </vt:variant>
      <vt:variant>
        <vt:i4>629</vt:i4>
      </vt:variant>
      <vt:variant>
        <vt:i4>0</vt:i4>
      </vt:variant>
      <vt:variant>
        <vt:i4>5</vt:i4>
      </vt:variant>
      <vt:variant>
        <vt:lpwstr/>
      </vt:variant>
      <vt:variant>
        <vt:lpwstr>_Toc398026471</vt:lpwstr>
      </vt:variant>
      <vt:variant>
        <vt:i4>2031677</vt:i4>
      </vt:variant>
      <vt:variant>
        <vt:i4>623</vt:i4>
      </vt:variant>
      <vt:variant>
        <vt:i4>0</vt:i4>
      </vt:variant>
      <vt:variant>
        <vt:i4>5</vt:i4>
      </vt:variant>
      <vt:variant>
        <vt:lpwstr/>
      </vt:variant>
      <vt:variant>
        <vt:lpwstr>_Toc398026470</vt:lpwstr>
      </vt:variant>
      <vt:variant>
        <vt:i4>1966141</vt:i4>
      </vt:variant>
      <vt:variant>
        <vt:i4>617</vt:i4>
      </vt:variant>
      <vt:variant>
        <vt:i4>0</vt:i4>
      </vt:variant>
      <vt:variant>
        <vt:i4>5</vt:i4>
      </vt:variant>
      <vt:variant>
        <vt:lpwstr/>
      </vt:variant>
      <vt:variant>
        <vt:lpwstr>_Toc398026469</vt:lpwstr>
      </vt:variant>
      <vt:variant>
        <vt:i4>1966141</vt:i4>
      </vt:variant>
      <vt:variant>
        <vt:i4>611</vt:i4>
      </vt:variant>
      <vt:variant>
        <vt:i4>0</vt:i4>
      </vt:variant>
      <vt:variant>
        <vt:i4>5</vt:i4>
      </vt:variant>
      <vt:variant>
        <vt:lpwstr/>
      </vt:variant>
      <vt:variant>
        <vt:lpwstr>_Toc398026468</vt:lpwstr>
      </vt:variant>
      <vt:variant>
        <vt:i4>1966141</vt:i4>
      </vt:variant>
      <vt:variant>
        <vt:i4>605</vt:i4>
      </vt:variant>
      <vt:variant>
        <vt:i4>0</vt:i4>
      </vt:variant>
      <vt:variant>
        <vt:i4>5</vt:i4>
      </vt:variant>
      <vt:variant>
        <vt:lpwstr/>
      </vt:variant>
      <vt:variant>
        <vt:lpwstr>_Toc398026467</vt:lpwstr>
      </vt:variant>
      <vt:variant>
        <vt:i4>1966141</vt:i4>
      </vt:variant>
      <vt:variant>
        <vt:i4>599</vt:i4>
      </vt:variant>
      <vt:variant>
        <vt:i4>0</vt:i4>
      </vt:variant>
      <vt:variant>
        <vt:i4>5</vt:i4>
      </vt:variant>
      <vt:variant>
        <vt:lpwstr/>
      </vt:variant>
      <vt:variant>
        <vt:lpwstr>_Toc398026466</vt:lpwstr>
      </vt:variant>
      <vt:variant>
        <vt:i4>1966141</vt:i4>
      </vt:variant>
      <vt:variant>
        <vt:i4>593</vt:i4>
      </vt:variant>
      <vt:variant>
        <vt:i4>0</vt:i4>
      </vt:variant>
      <vt:variant>
        <vt:i4>5</vt:i4>
      </vt:variant>
      <vt:variant>
        <vt:lpwstr/>
      </vt:variant>
      <vt:variant>
        <vt:lpwstr>_Toc398026465</vt:lpwstr>
      </vt:variant>
      <vt:variant>
        <vt:i4>1966141</vt:i4>
      </vt:variant>
      <vt:variant>
        <vt:i4>587</vt:i4>
      </vt:variant>
      <vt:variant>
        <vt:i4>0</vt:i4>
      </vt:variant>
      <vt:variant>
        <vt:i4>5</vt:i4>
      </vt:variant>
      <vt:variant>
        <vt:lpwstr/>
      </vt:variant>
      <vt:variant>
        <vt:lpwstr>_Toc398026464</vt:lpwstr>
      </vt:variant>
      <vt:variant>
        <vt:i4>1966141</vt:i4>
      </vt:variant>
      <vt:variant>
        <vt:i4>581</vt:i4>
      </vt:variant>
      <vt:variant>
        <vt:i4>0</vt:i4>
      </vt:variant>
      <vt:variant>
        <vt:i4>5</vt:i4>
      </vt:variant>
      <vt:variant>
        <vt:lpwstr/>
      </vt:variant>
      <vt:variant>
        <vt:lpwstr>_Toc398026463</vt:lpwstr>
      </vt:variant>
      <vt:variant>
        <vt:i4>1966141</vt:i4>
      </vt:variant>
      <vt:variant>
        <vt:i4>575</vt:i4>
      </vt:variant>
      <vt:variant>
        <vt:i4>0</vt:i4>
      </vt:variant>
      <vt:variant>
        <vt:i4>5</vt:i4>
      </vt:variant>
      <vt:variant>
        <vt:lpwstr/>
      </vt:variant>
      <vt:variant>
        <vt:lpwstr>_Toc398026462</vt:lpwstr>
      </vt:variant>
      <vt:variant>
        <vt:i4>1966141</vt:i4>
      </vt:variant>
      <vt:variant>
        <vt:i4>569</vt:i4>
      </vt:variant>
      <vt:variant>
        <vt:i4>0</vt:i4>
      </vt:variant>
      <vt:variant>
        <vt:i4>5</vt:i4>
      </vt:variant>
      <vt:variant>
        <vt:lpwstr/>
      </vt:variant>
      <vt:variant>
        <vt:lpwstr>_Toc398026461</vt:lpwstr>
      </vt:variant>
      <vt:variant>
        <vt:i4>1966141</vt:i4>
      </vt:variant>
      <vt:variant>
        <vt:i4>563</vt:i4>
      </vt:variant>
      <vt:variant>
        <vt:i4>0</vt:i4>
      </vt:variant>
      <vt:variant>
        <vt:i4>5</vt:i4>
      </vt:variant>
      <vt:variant>
        <vt:lpwstr/>
      </vt:variant>
      <vt:variant>
        <vt:lpwstr>_Toc398026460</vt:lpwstr>
      </vt:variant>
      <vt:variant>
        <vt:i4>1900605</vt:i4>
      </vt:variant>
      <vt:variant>
        <vt:i4>557</vt:i4>
      </vt:variant>
      <vt:variant>
        <vt:i4>0</vt:i4>
      </vt:variant>
      <vt:variant>
        <vt:i4>5</vt:i4>
      </vt:variant>
      <vt:variant>
        <vt:lpwstr/>
      </vt:variant>
      <vt:variant>
        <vt:lpwstr>_Toc398026459</vt:lpwstr>
      </vt:variant>
      <vt:variant>
        <vt:i4>1900605</vt:i4>
      </vt:variant>
      <vt:variant>
        <vt:i4>551</vt:i4>
      </vt:variant>
      <vt:variant>
        <vt:i4>0</vt:i4>
      </vt:variant>
      <vt:variant>
        <vt:i4>5</vt:i4>
      </vt:variant>
      <vt:variant>
        <vt:lpwstr/>
      </vt:variant>
      <vt:variant>
        <vt:lpwstr>_Toc398026458</vt:lpwstr>
      </vt:variant>
      <vt:variant>
        <vt:i4>1900605</vt:i4>
      </vt:variant>
      <vt:variant>
        <vt:i4>545</vt:i4>
      </vt:variant>
      <vt:variant>
        <vt:i4>0</vt:i4>
      </vt:variant>
      <vt:variant>
        <vt:i4>5</vt:i4>
      </vt:variant>
      <vt:variant>
        <vt:lpwstr/>
      </vt:variant>
      <vt:variant>
        <vt:lpwstr>_Toc398026457</vt:lpwstr>
      </vt:variant>
      <vt:variant>
        <vt:i4>1900605</vt:i4>
      </vt:variant>
      <vt:variant>
        <vt:i4>539</vt:i4>
      </vt:variant>
      <vt:variant>
        <vt:i4>0</vt:i4>
      </vt:variant>
      <vt:variant>
        <vt:i4>5</vt:i4>
      </vt:variant>
      <vt:variant>
        <vt:lpwstr/>
      </vt:variant>
      <vt:variant>
        <vt:lpwstr>_Toc398026456</vt:lpwstr>
      </vt:variant>
      <vt:variant>
        <vt:i4>1900605</vt:i4>
      </vt:variant>
      <vt:variant>
        <vt:i4>533</vt:i4>
      </vt:variant>
      <vt:variant>
        <vt:i4>0</vt:i4>
      </vt:variant>
      <vt:variant>
        <vt:i4>5</vt:i4>
      </vt:variant>
      <vt:variant>
        <vt:lpwstr/>
      </vt:variant>
      <vt:variant>
        <vt:lpwstr>_Toc398026455</vt:lpwstr>
      </vt:variant>
      <vt:variant>
        <vt:i4>1900605</vt:i4>
      </vt:variant>
      <vt:variant>
        <vt:i4>527</vt:i4>
      </vt:variant>
      <vt:variant>
        <vt:i4>0</vt:i4>
      </vt:variant>
      <vt:variant>
        <vt:i4>5</vt:i4>
      </vt:variant>
      <vt:variant>
        <vt:lpwstr/>
      </vt:variant>
      <vt:variant>
        <vt:lpwstr>_Toc398026454</vt:lpwstr>
      </vt:variant>
      <vt:variant>
        <vt:i4>1900605</vt:i4>
      </vt:variant>
      <vt:variant>
        <vt:i4>521</vt:i4>
      </vt:variant>
      <vt:variant>
        <vt:i4>0</vt:i4>
      </vt:variant>
      <vt:variant>
        <vt:i4>5</vt:i4>
      </vt:variant>
      <vt:variant>
        <vt:lpwstr/>
      </vt:variant>
      <vt:variant>
        <vt:lpwstr>_Toc398026453</vt:lpwstr>
      </vt:variant>
      <vt:variant>
        <vt:i4>1900605</vt:i4>
      </vt:variant>
      <vt:variant>
        <vt:i4>515</vt:i4>
      </vt:variant>
      <vt:variant>
        <vt:i4>0</vt:i4>
      </vt:variant>
      <vt:variant>
        <vt:i4>5</vt:i4>
      </vt:variant>
      <vt:variant>
        <vt:lpwstr/>
      </vt:variant>
      <vt:variant>
        <vt:lpwstr>_Toc398026452</vt:lpwstr>
      </vt:variant>
      <vt:variant>
        <vt:i4>1900605</vt:i4>
      </vt:variant>
      <vt:variant>
        <vt:i4>509</vt:i4>
      </vt:variant>
      <vt:variant>
        <vt:i4>0</vt:i4>
      </vt:variant>
      <vt:variant>
        <vt:i4>5</vt:i4>
      </vt:variant>
      <vt:variant>
        <vt:lpwstr/>
      </vt:variant>
      <vt:variant>
        <vt:lpwstr>_Toc398026451</vt:lpwstr>
      </vt:variant>
      <vt:variant>
        <vt:i4>2031679</vt:i4>
      </vt:variant>
      <vt:variant>
        <vt:i4>500</vt:i4>
      </vt:variant>
      <vt:variant>
        <vt:i4>0</vt:i4>
      </vt:variant>
      <vt:variant>
        <vt:i4>5</vt:i4>
      </vt:variant>
      <vt:variant>
        <vt:lpwstr/>
      </vt:variant>
      <vt:variant>
        <vt:lpwstr>_Toc398036774</vt:lpwstr>
      </vt:variant>
      <vt:variant>
        <vt:i4>2031679</vt:i4>
      </vt:variant>
      <vt:variant>
        <vt:i4>494</vt:i4>
      </vt:variant>
      <vt:variant>
        <vt:i4>0</vt:i4>
      </vt:variant>
      <vt:variant>
        <vt:i4>5</vt:i4>
      </vt:variant>
      <vt:variant>
        <vt:lpwstr/>
      </vt:variant>
      <vt:variant>
        <vt:lpwstr>_Toc398036773</vt:lpwstr>
      </vt:variant>
      <vt:variant>
        <vt:i4>2031679</vt:i4>
      </vt:variant>
      <vt:variant>
        <vt:i4>488</vt:i4>
      </vt:variant>
      <vt:variant>
        <vt:i4>0</vt:i4>
      </vt:variant>
      <vt:variant>
        <vt:i4>5</vt:i4>
      </vt:variant>
      <vt:variant>
        <vt:lpwstr/>
      </vt:variant>
      <vt:variant>
        <vt:lpwstr>_Toc398036772</vt:lpwstr>
      </vt:variant>
      <vt:variant>
        <vt:i4>2031679</vt:i4>
      </vt:variant>
      <vt:variant>
        <vt:i4>482</vt:i4>
      </vt:variant>
      <vt:variant>
        <vt:i4>0</vt:i4>
      </vt:variant>
      <vt:variant>
        <vt:i4>5</vt:i4>
      </vt:variant>
      <vt:variant>
        <vt:lpwstr/>
      </vt:variant>
      <vt:variant>
        <vt:lpwstr>_Toc398036771</vt:lpwstr>
      </vt:variant>
      <vt:variant>
        <vt:i4>2031679</vt:i4>
      </vt:variant>
      <vt:variant>
        <vt:i4>476</vt:i4>
      </vt:variant>
      <vt:variant>
        <vt:i4>0</vt:i4>
      </vt:variant>
      <vt:variant>
        <vt:i4>5</vt:i4>
      </vt:variant>
      <vt:variant>
        <vt:lpwstr/>
      </vt:variant>
      <vt:variant>
        <vt:lpwstr>_Toc398036770</vt:lpwstr>
      </vt:variant>
      <vt:variant>
        <vt:i4>1966143</vt:i4>
      </vt:variant>
      <vt:variant>
        <vt:i4>470</vt:i4>
      </vt:variant>
      <vt:variant>
        <vt:i4>0</vt:i4>
      </vt:variant>
      <vt:variant>
        <vt:i4>5</vt:i4>
      </vt:variant>
      <vt:variant>
        <vt:lpwstr/>
      </vt:variant>
      <vt:variant>
        <vt:lpwstr>_Toc398036769</vt:lpwstr>
      </vt:variant>
      <vt:variant>
        <vt:i4>1966143</vt:i4>
      </vt:variant>
      <vt:variant>
        <vt:i4>464</vt:i4>
      </vt:variant>
      <vt:variant>
        <vt:i4>0</vt:i4>
      </vt:variant>
      <vt:variant>
        <vt:i4>5</vt:i4>
      </vt:variant>
      <vt:variant>
        <vt:lpwstr/>
      </vt:variant>
      <vt:variant>
        <vt:lpwstr>_Toc398036768</vt:lpwstr>
      </vt:variant>
      <vt:variant>
        <vt:i4>1966143</vt:i4>
      </vt:variant>
      <vt:variant>
        <vt:i4>458</vt:i4>
      </vt:variant>
      <vt:variant>
        <vt:i4>0</vt:i4>
      </vt:variant>
      <vt:variant>
        <vt:i4>5</vt:i4>
      </vt:variant>
      <vt:variant>
        <vt:lpwstr/>
      </vt:variant>
      <vt:variant>
        <vt:lpwstr>_Toc398036767</vt:lpwstr>
      </vt:variant>
      <vt:variant>
        <vt:i4>1966143</vt:i4>
      </vt:variant>
      <vt:variant>
        <vt:i4>452</vt:i4>
      </vt:variant>
      <vt:variant>
        <vt:i4>0</vt:i4>
      </vt:variant>
      <vt:variant>
        <vt:i4>5</vt:i4>
      </vt:variant>
      <vt:variant>
        <vt:lpwstr/>
      </vt:variant>
      <vt:variant>
        <vt:lpwstr>_Toc398036766</vt:lpwstr>
      </vt:variant>
      <vt:variant>
        <vt:i4>1966143</vt:i4>
      </vt:variant>
      <vt:variant>
        <vt:i4>446</vt:i4>
      </vt:variant>
      <vt:variant>
        <vt:i4>0</vt:i4>
      </vt:variant>
      <vt:variant>
        <vt:i4>5</vt:i4>
      </vt:variant>
      <vt:variant>
        <vt:lpwstr/>
      </vt:variant>
      <vt:variant>
        <vt:lpwstr>_Toc398036765</vt:lpwstr>
      </vt:variant>
      <vt:variant>
        <vt:i4>1966143</vt:i4>
      </vt:variant>
      <vt:variant>
        <vt:i4>440</vt:i4>
      </vt:variant>
      <vt:variant>
        <vt:i4>0</vt:i4>
      </vt:variant>
      <vt:variant>
        <vt:i4>5</vt:i4>
      </vt:variant>
      <vt:variant>
        <vt:lpwstr/>
      </vt:variant>
      <vt:variant>
        <vt:lpwstr>_Toc398036764</vt:lpwstr>
      </vt:variant>
      <vt:variant>
        <vt:i4>1966143</vt:i4>
      </vt:variant>
      <vt:variant>
        <vt:i4>434</vt:i4>
      </vt:variant>
      <vt:variant>
        <vt:i4>0</vt:i4>
      </vt:variant>
      <vt:variant>
        <vt:i4>5</vt:i4>
      </vt:variant>
      <vt:variant>
        <vt:lpwstr/>
      </vt:variant>
      <vt:variant>
        <vt:lpwstr>_Toc398036763</vt:lpwstr>
      </vt:variant>
      <vt:variant>
        <vt:i4>1966143</vt:i4>
      </vt:variant>
      <vt:variant>
        <vt:i4>428</vt:i4>
      </vt:variant>
      <vt:variant>
        <vt:i4>0</vt:i4>
      </vt:variant>
      <vt:variant>
        <vt:i4>5</vt:i4>
      </vt:variant>
      <vt:variant>
        <vt:lpwstr/>
      </vt:variant>
      <vt:variant>
        <vt:lpwstr>_Toc398036762</vt:lpwstr>
      </vt:variant>
      <vt:variant>
        <vt:i4>1966143</vt:i4>
      </vt:variant>
      <vt:variant>
        <vt:i4>422</vt:i4>
      </vt:variant>
      <vt:variant>
        <vt:i4>0</vt:i4>
      </vt:variant>
      <vt:variant>
        <vt:i4>5</vt:i4>
      </vt:variant>
      <vt:variant>
        <vt:lpwstr/>
      </vt:variant>
      <vt:variant>
        <vt:lpwstr>_Toc398036761</vt:lpwstr>
      </vt:variant>
      <vt:variant>
        <vt:i4>1966143</vt:i4>
      </vt:variant>
      <vt:variant>
        <vt:i4>416</vt:i4>
      </vt:variant>
      <vt:variant>
        <vt:i4>0</vt:i4>
      </vt:variant>
      <vt:variant>
        <vt:i4>5</vt:i4>
      </vt:variant>
      <vt:variant>
        <vt:lpwstr/>
      </vt:variant>
      <vt:variant>
        <vt:lpwstr>_Toc398036760</vt:lpwstr>
      </vt:variant>
      <vt:variant>
        <vt:i4>1900607</vt:i4>
      </vt:variant>
      <vt:variant>
        <vt:i4>410</vt:i4>
      </vt:variant>
      <vt:variant>
        <vt:i4>0</vt:i4>
      </vt:variant>
      <vt:variant>
        <vt:i4>5</vt:i4>
      </vt:variant>
      <vt:variant>
        <vt:lpwstr/>
      </vt:variant>
      <vt:variant>
        <vt:lpwstr>_Toc398036759</vt:lpwstr>
      </vt:variant>
      <vt:variant>
        <vt:i4>1900607</vt:i4>
      </vt:variant>
      <vt:variant>
        <vt:i4>404</vt:i4>
      </vt:variant>
      <vt:variant>
        <vt:i4>0</vt:i4>
      </vt:variant>
      <vt:variant>
        <vt:i4>5</vt:i4>
      </vt:variant>
      <vt:variant>
        <vt:lpwstr/>
      </vt:variant>
      <vt:variant>
        <vt:lpwstr>_Toc398036758</vt:lpwstr>
      </vt:variant>
      <vt:variant>
        <vt:i4>1900607</vt:i4>
      </vt:variant>
      <vt:variant>
        <vt:i4>398</vt:i4>
      </vt:variant>
      <vt:variant>
        <vt:i4>0</vt:i4>
      </vt:variant>
      <vt:variant>
        <vt:i4>5</vt:i4>
      </vt:variant>
      <vt:variant>
        <vt:lpwstr/>
      </vt:variant>
      <vt:variant>
        <vt:lpwstr>_Toc398036757</vt:lpwstr>
      </vt:variant>
      <vt:variant>
        <vt:i4>1900607</vt:i4>
      </vt:variant>
      <vt:variant>
        <vt:i4>392</vt:i4>
      </vt:variant>
      <vt:variant>
        <vt:i4>0</vt:i4>
      </vt:variant>
      <vt:variant>
        <vt:i4>5</vt:i4>
      </vt:variant>
      <vt:variant>
        <vt:lpwstr/>
      </vt:variant>
      <vt:variant>
        <vt:lpwstr>_Toc398036756</vt:lpwstr>
      </vt:variant>
      <vt:variant>
        <vt:i4>1900607</vt:i4>
      </vt:variant>
      <vt:variant>
        <vt:i4>386</vt:i4>
      </vt:variant>
      <vt:variant>
        <vt:i4>0</vt:i4>
      </vt:variant>
      <vt:variant>
        <vt:i4>5</vt:i4>
      </vt:variant>
      <vt:variant>
        <vt:lpwstr/>
      </vt:variant>
      <vt:variant>
        <vt:lpwstr>_Toc398036755</vt:lpwstr>
      </vt:variant>
      <vt:variant>
        <vt:i4>1900607</vt:i4>
      </vt:variant>
      <vt:variant>
        <vt:i4>380</vt:i4>
      </vt:variant>
      <vt:variant>
        <vt:i4>0</vt:i4>
      </vt:variant>
      <vt:variant>
        <vt:i4>5</vt:i4>
      </vt:variant>
      <vt:variant>
        <vt:lpwstr/>
      </vt:variant>
      <vt:variant>
        <vt:lpwstr>_Toc398036754</vt:lpwstr>
      </vt:variant>
      <vt:variant>
        <vt:i4>1900607</vt:i4>
      </vt:variant>
      <vt:variant>
        <vt:i4>374</vt:i4>
      </vt:variant>
      <vt:variant>
        <vt:i4>0</vt:i4>
      </vt:variant>
      <vt:variant>
        <vt:i4>5</vt:i4>
      </vt:variant>
      <vt:variant>
        <vt:lpwstr/>
      </vt:variant>
      <vt:variant>
        <vt:lpwstr>_Toc398036753</vt:lpwstr>
      </vt:variant>
      <vt:variant>
        <vt:i4>1900607</vt:i4>
      </vt:variant>
      <vt:variant>
        <vt:i4>368</vt:i4>
      </vt:variant>
      <vt:variant>
        <vt:i4>0</vt:i4>
      </vt:variant>
      <vt:variant>
        <vt:i4>5</vt:i4>
      </vt:variant>
      <vt:variant>
        <vt:lpwstr/>
      </vt:variant>
      <vt:variant>
        <vt:lpwstr>_Toc398036752</vt:lpwstr>
      </vt:variant>
      <vt:variant>
        <vt:i4>1900607</vt:i4>
      </vt:variant>
      <vt:variant>
        <vt:i4>362</vt:i4>
      </vt:variant>
      <vt:variant>
        <vt:i4>0</vt:i4>
      </vt:variant>
      <vt:variant>
        <vt:i4>5</vt:i4>
      </vt:variant>
      <vt:variant>
        <vt:lpwstr/>
      </vt:variant>
      <vt:variant>
        <vt:lpwstr>_Toc398036751</vt:lpwstr>
      </vt:variant>
      <vt:variant>
        <vt:i4>1900607</vt:i4>
      </vt:variant>
      <vt:variant>
        <vt:i4>356</vt:i4>
      </vt:variant>
      <vt:variant>
        <vt:i4>0</vt:i4>
      </vt:variant>
      <vt:variant>
        <vt:i4>5</vt:i4>
      </vt:variant>
      <vt:variant>
        <vt:lpwstr/>
      </vt:variant>
      <vt:variant>
        <vt:lpwstr>_Toc398036750</vt:lpwstr>
      </vt:variant>
      <vt:variant>
        <vt:i4>1835071</vt:i4>
      </vt:variant>
      <vt:variant>
        <vt:i4>350</vt:i4>
      </vt:variant>
      <vt:variant>
        <vt:i4>0</vt:i4>
      </vt:variant>
      <vt:variant>
        <vt:i4>5</vt:i4>
      </vt:variant>
      <vt:variant>
        <vt:lpwstr/>
      </vt:variant>
      <vt:variant>
        <vt:lpwstr>_Toc398036749</vt:lpwstr>
      </vt:variant>
      <vt:variant>
        <vt:i4>1835071</vt:i4>
      </vt:variant>
      <vt:variant>
        <vt:i4>344</vt:i4>
      </vt:variant>
      <vt:variant>
        <vt:i4>0</vt:i4>
      </vt:variant>
      <vt:variant>
        <vt:i4>5</vt:i4>
      </vt:variant>
      <vt:variant>
        <vt:lpwstr/>
      </vt:variant>
      <vt:variant>
        <vt:lpwstr>_Toc398036748</vt:lpwstr>
      </vt:variant>
      <vt:variant>
        <vt:i4>1835071</vt:i4>
      </vt:variant>
      <vt:variant>
        <vt:i4>338</vt:i4>
      </vt:variant>
      <vt:variant>
        <vt:i4>0</vt:i4>
      </vt:variant>
      <vt:variant>
        <vt:i4>5</vt:i4>
      </vt:variant>
      <vt:variant>
        <vt:lpwstr/>
      </vt:variant>
      <vt:variant>
        <vt:lpwstr>_Toc398036747</vt:lpwstr>
      </vt:variant>
      <vt:variant>
        <vt:i4>1835071</vt:i4>
      </vt:variant>
      <vt:variant>
        <vt:i4>332</vt:i4>
      </vt:variant>
      <vt:variant>
        <vt:i4>0</vt:i4>
      </vt:variant>
      <vt:variant>
        <vt:i4>5</vt:i4>
      </vt:variant>
      <vt:variant>
        <vt:lpwstr/>
      </vt:variant>
      <vt:variant>
        <vt:lpwstr>_Toc398036746</vt:lpwstr>
      </vt:variant>
      <vt:variant>
        <vt:i4>1835071</vt:i4>
      </vt:variant>
      <vt:variant>
        <vt:i4>326</vt:i4>
      </vt:variant>
      <vt:variant>
        <vt:i4>0</vt:i4>
      </vt:variant>
      <vt:variant>
        <vt:i4>5</vt:i4>
      </vt:variant>
      <vt:variant>
        <vt:lpwstr/>
      </vt:variant>
      <vt:variant>
        <vt:lpwstr>_Toc398036745</vt:lpwstr>
      </vt:variant>
      <vt:variant>
        <vt:i4>1835071</vt:i4>
      </vt:variant>
      <vt:variant>
        <vt:i4>320</vt:i4>
      </vt:variant>
      <vt:variant>
        <vt:i4>0</vt:i4>
      </vt:variant>
      <vt:variant>
        <vt:i4>5</vt:i4>
      </vt:variant>
      <vt:variant>
        <vt:lpwstr/>
      </vt:variant>
      <vt:variant>
        <vt:lpwstr>_Toc398036744</vt:lpwstr>
      </vt:variant>
      <vt:variant>
        <vt:i4>1835071</vt:i4>
      </vt:variant>
      <vt:variant>
        <vt:i4>314</vt:i4>
      </vt:variant>
      <vt:variant>
        <vt:i4>0</vt:i4>
      </vt:variant>
      <vt:variant>
        <vt:i4>5</vt:i4>
      </vt:variant>
      <vt:variant>
        <vt:lpwstr/>
      </vt:variant>
      <vt:variant>
        <vt:lpwstr>_Toc398036743</vt:lpwstr>
      </vt:variant>
      <vt:variant>
        <vt:i4>1835071</vt:i4>
      </vt:variant>
      <vt:variant>
        <vt:i4>308</vt:i4>
      </vt:variant>
      <vt:variant>
        <vt:i4>0</vt:i4>
      </vt:variant>
      <vt:variant>
        <vt:i4>5</vt:i4>
      </vt:variant>
      <vt:variant>
        <vt:lpwstr/>
      </vt:variant>
      <vt:variant>
        <vt:lpwstr>_Toc398036742</vt:lpwstr>
      </vt:variant>
      <vt:variant>
        <vt:i4>1835071</vt:i4>
      </vt:variant>
      <vt:variant>
        <vt:i4>302</vt:i4>
      </vt:variant>
      <vt:variant>
        <vt:i4>0</vt:i4>
      </vt:variant>
      <vt:variant>
        <vt:i4>5</vt:i4>
      </vt:variant>
      <vt:variant>
        <vt:lpwstr/>
      </vt:variant>
      <vt:variant>
        <vt:lpwstr>_Toc398036741</vt:lpwstr>
      </vt:variant>
      <vt:variant>
        <vt:i4>1835071</vt:i4>
      </vt:variant>
      <vt:variant>
        <vt:i4>296</vt:i4>
      </vt:variant>
      <vt:variant>
        <vt:i4>0</vt:i4>
      </vt:variant>
      <vt:variant>
        <vt:i4>5</vt:i4>
      </vt:variant>
      <vt:variant>
        <vt:lpwstr/>
      </vt:variant>
      <vt:variant>
        <vt:lpwstr>_Toc398036740</vt:lpwstr>
      </vt:variant>
      <vt:variant>
        <vt:i4>1769535</vt:i4>
      </vt:variant>
      <vt:variant>
        <vt:i4>290</vt:i4>
      </vt:variant>
      <vt:variant>
        <vt:i4>0</vt:i4>
      </vt:variant>
      <vt:variant>
        <vt:i4>5</vt:i4>
      </vt:variant>
      <vt:variant>
        <vt:lpwstr/>
      </vt:variant>
      <vt:variant>
        <vt:lpwstr>_Toc398036739</vt:lpwstr>
      </vt:variant>
      <vt:variant>
        <vt:i4>1769535</vt:i4>
      </vt:variant>
      <vt:variant>
        <vt:i4>284</vt:i4>
      </vt:variant>
      <vt:variant>
        <vt:i4>0</vt:i4>
      </vt:variant>
      <vt:variant>
        <vt:i4>5</vt:i4>
      </vt:variant>
      <vt:variant>
        <vt:lpwstr/>
      </vt:variant>
      <vt:variant>
        <vt:lpwstr>_Toc398036738</vt:lpwstr>
      </vt:variant>
      <vt:variant>
        <vt:i4>1769535</vt:i4>
      </vt:variant>
      <vt:variant>
        <vt:i4>278</vt:i4>
      </vt:variant>
      <vt:variant>
        <vt:i4>0</vt:i4>
      </vt:variant>
      <vt:variant>
        <vt:i4>5</vt:i4>
      </vt:variant>
      <vt:variant>
        <vt:lpwstr/>
      </vt:variant>
      <vt:variant>
        <vt:lpwstr>_Toc398036737</vt:lpwstr>
      </vt:variant>
      <vt:variant>
        <vt:i4>1769535</vt:i4>
      </vt:variant>
      <vt:variant>
        <vt:i4>272</vt:i4>
      </vt:variant>
      <vt:variant>
        <vt:i4>0</vt:i4>
      </vt:variant>
      <vt:variant>
        <vt:i4>5</vt:i4>
      </vt:variant>
      <vt:variant>
        <vt:lpwstr/>
      </vt:variant>
      <vt:variant>
        <vt:lpwstr>_Toc398036736</vt:lpwstr>
      </vt:variant>
      <vt:variant>
        <vt:i4>1769535</vt:i4>
      </vt:variant>
      <vt:variant>
        <vt:i4>266</vt:i4>
      </vt:variant>
      <vt:variant>
        <vt:i4>0</vt:i4>
      </vt:variant>
      <vt:variant>
        <vt:i4>5</vt:i4>
      </vt:variant>
      <vt:variant>
        <vt:lpwstr/>
      </vt:variant>
      <vt:variant>
        <vt:lpwstr>_Toc398036735</vt:lpwstr>
      </vt:variant>
      <vt:variant>
        <vt:i4>1769535</vt:i4>
      </vt:variant>
      <vt:variant>
        <vt:i4>260</vt:i4>
      </vt:variant>
      <vt:variant>
        <vt:i4>0</vt:i4>
      </vt:variant>
      <vt:variant>
        <vt:i4>5</vt:i4>
      </vt:variant>
      <vt:variant>
        <vt:lpwstr/>
      </vt:variant>
      <vt:variant>
        <vt:lpwstr>_Toc398036734</vt:lpwstr>
      </vt:variant>
      <vt:variant>
        <vt:i4>1769535</vt:i4>
      </vt:variant>
      <vt:variant>
        <vt:i4>254</vt:i4>
      </vt:variant>
      <vt:variant>
        <vt:i4>0</vt:i4>
      </vt:variant>
      <vt:variant>
        <vt:i4>5</vt:i4>
      </vt:variant>
      <vt:variant>
        <vt:lpwstr/>
      </vt:variant>
      <vt:variant>
        <vt:lpwstr>_Toc398036733</vt:lpwstr>
      </vt:variant>
      <vt:variant>
        <vt:i4>1769535</vt:i4>
      </vt:variant>
      <vt:variant>
        <vt:i4>248</vt:i4>
      </vt:variant>
      <vt:variant>
        <vt:i4>0</vt:i4>
      </vt:variant>
      <vt:variant>
        <vt:i4>5</vt:i4>
      </vt:variant>
      <vt:variant>
        <vt:lpwstr/>
      </vt:variant>
      <vt:variant>
        <vt:lpwstr>_Toc398036732</vt:lpwstr>
      </vt:variant>
      <vt:variant>
        <vt:i4>1769535</vt:i4>
      </vt:variant>
      <vt:variant>
        <vt:i4>242</vt:i4>
      </vt:variant>
      <vt:variant>
        <vt:i4>0</vt:i4>
      </vt:variant>
      <vt:variant>
        <vt:i4>5</vt:i4>
      </vt:variant>
      <vt:variant>
        <vt:lpwstr/>
      </vt:variant>
      <vt:variant>
        <vt:lpwstr>_Toc398036731</vt:lpwstr>
      </vt:variant>
      <vt:variant>
        <vt:i4>1769535</vt:i4>
      </vt:variant>
      <vt:variant>
        <vt:i4>236</vt:i4>
      </vt:variant>
      <vt:variant>
        <vt:i4>0</vt:i4>
      </vt:variant>
      <vt:variant>
        <vt:i4>5</vt:i4>
      </vt:variant>
      <vt:variant>
        <vt:lpwstr/>
      </vt:variant>
      <vt:variant>
        <vt:lpwstr>_Toc398036730</vt:lpwstr>
      </vt:variant>
      <vt:variant>
        <vt:i4>1703999</vt:i4>
      </vt:variant>
      <vt:variant>
        <vt:i4>230</vt:i4>
      </vt:variant>
      <vt:variant>
        <vt:i4>0</vt:i4>
      </vt:variant>
      <vt:variant>
        <vt:i4>5</vt:i4>
      </vt:variant>
      <vt:variant>
        <vt:lpwstr/>
      </vt:variant>
      <vt:variant>
        <vt:lpwstr>_Toc398036729</vt:lpwstr>
      </vt:variant>
      <vt:variant>
        <vt:i4>1703999</vt:i4>
      </vt:variant>
      <vt:variant>
        <vt:i4>224</vt:i4>
      </vt:variant>
      <vt:variant>
        <vt:i4>0</vt:i4>
      </vt:variant>
      <vt:variant>
        <vt:i4>5</vt:i4>
      </vt:variant>
      <vt:variant>
        <vt:lpwstr/>
      </vt:variant>
      <vt:variant>
        <vt:lpwstr>_Toc398036728</vt:lpwstr>
      </vt:variant>
      <vt:variant>
        <vt:i4>1703999</vt:i4>
      </vt:variant>
      <vt:variant>
        <vt:i4>218</vt:i4>
      </vt:variant>
      <vt:variant>
        <vt:i4>0</vt:i4>
      </vt:variant>
      <vt:variant>
        <vt:i4>5</vt:i4>
      </vt:variant>
      <vt:variant>
        <vt:lpwstr/>
      </vt:variant>
      <vt:variant>
        <vt:lpwstr>_Toc398036727</vt:lpwstr>
      </vt:variant>
      <vt:variant>
        <vt:i4>1703999</vt:i4>
      </vt:variant>
      <vt:variant>
        <vt:i4>212</vt:i4>
      </vt:variant>
      <vt:variant>
        <vt:i4>0</vt:i4>
      </vt:variant>
      <vt:variant>
        <vt:i4>5</vt:i4>
      </vt:variant>
      <vt:variant>
        <vt:lpwstr/>
      </vt:variant>
      <vt:variant>
        <vt:lpwstr>_Toc398036726</vt:lpwstr>
      </vt:variant>
      <vt:variant>
        <vt:i4>1703999</vt:i4>
      </vt:variant>
      <vt:variant>
        <vt:i4>206</vt:i4>
      </vt:variant>
      <vt:variant>
        <vt:i4>0</vt:i4>
      </vt:variant>
      <vt:variant>
        <vt:i4>5</vt:i4>
      </vt:variant>
      <vt:variant>
        <vt:lpwstr/>
      </vt:variant>
      <vt:variant>
        <vt:lpwstr>_Toc398036725</vt:lpwstr>
      </vt:variant>
      <vt:variant>
        <vt:i4>1703999</vt:i4>
      </vt:variant>
      <vt:variant>
        <vt:i4>200</vt:i4>
      </vt:variant>
      <vt:variant>
        <vt:i4>0</vt:i4>
      </vt:variant>
      <vt:variant>
        <vt:i4>5</vt:i4>
      </vt:variant>
      <vt:variant>
        <vt:lpwstr/>
      </vt:variant>
      <vt:variant>
        <vt:lpwstr>_Toc398036724</vt:lpwstr>
      </vt:variant>
      <vt:variant>
        <vt:i4>1703999</vt:i4>
      </vt:variant>
      <vt:variant>
        <vt:i4>194</vt:i4>
      </vt:variant>
      <vt:variant>
        <vt:i4>0</vt:i4>
      </vt:variant>
      <vt:variant>
        <vt:i4>5</vt:i4>
      </vt:variant>
      <vt:variant>
        <vt:lpwstr/>
      </vt:variant>
      <vt:variant>
        <vt:lpwstr>_Toc398036723</vt:lpwstr>
      </vt:variant>
      <vt:variant>
        <vt:i4>1703999</vt:i4>
      </vt:variant>
      <vt:variant>
        <vt:i4>188</vt:i4>
      </vt:variant>
      <vt:variant>
        <vt:i4>0</vt:i4>
      </vt:variant>
      <vt:variant>
        <vt:i4>5</vt:i4>
      </vt:variant>
      <vt:variant>
        <vt:lpwstr/>
      </vt:variant>
      <vt:variant>
        <vt:lpwstr>_Toc398036722</vt:lpwstr>
      </vt:variant>
      <vt:variant>
        <vt:i4>1703999</vt:i4>
      </vt:variant>
      <vt:variant>
        <vt:i4>182</vt:i4>
      </vt:variant>
      <vt:variant>
        <vt:i4>0</vt:i4>
      </vt:variant>
      <vt:variant>
        <vt:i4>5</vt:i4>
      </vt:variant>
      <vt:variant>
        <vt:lpwstr/>
      </vt:variant>
      <vt:variant>
        <vt:lpwstr>_Toc398036721</vt:lpwstr>
      </vt:variant>
      <vt:variant>
        <vt:i4>1703999</vt:i4>
      </vt:variant>
      <vt:variant>
        <vt:i4>176</vt:i4>
      </vt:variant>
      <vt:variant>
        <vt:i4>0</vt:i4>
      </vt:variant>
      <vt:variant>
        <vt:i4>5</vt:i4>
      </vt:variant>
      <vt:variant>
        <vt:lpwstr/>
      </vt:variant>
      <vt:variant>
        <vt:lpwstr>_Toc398036720</vt:lpwstr>
      </vt:variant>
      <vt:variant>
        <vt:i4>1638463</vt:i4>
      </vt:variant>
      <vt:variant>
        <vt:i4>170</vt:i4>
      </vt:variant>
      <vt:variant>
        <vt:i4>0</vt:i4>
      </vt:variant>
      <vt:variant>
        <vt:i4>5</vt:i4>
      </vt:variant>
      <vt:variant>
        <vt:lpwstr/>
      </vt:variant>
      <vt:variant>
        <vt:lpwstr>_Toc398036719</vt:lpwstr>
      </vt:variant>
      <vt:variant>
        <vt:i4>1638463</vt:i4>
      </vt:variant>
      <vt:variant>
        <vt:i4>164</vt:i4>
      </vt:variant>
      <vt:variant>
        <vt:i4>0</vt:i4>
      </vt:variant>
      <vt:variant>
        <vt:i4>5</vt:i4>
      </vt:variant>
      <vt:variant>
        <vt:lpwstr/>
      </vt:variant>
      <vt:variant>
        <vt:lpwstr>_Toc398036718</vt:lpwstr>
      </vt:variant>
      <vt:variant>
        <vt:i4>1638463</vt:i4>
      </vt:variant>
      <vt:variant>
        <vt:i4>158</vt:i4>
      </vt:variant>
      <vt:variant>
        <vt:i4>0</vt:i4>
      </vt:variant>
      <vt:variant>
        <vt:i4>5</vt:i4>
      </vt:variant>
      <vt:variant>
        <vt:lpwstr/>
      </vt:variant>
      <vt:variant>
        <vt:lpwstr>_Toc398036717</vt:lpwstr>
      </vt:variant>
      <vt:variant>
        <vt:i4>1638463</vt:i4>
      </vt:variant>
      <vt:variant>
        <vt:i4>152</vt:i4>
      </vt:variant>
      <vt:variant>
        <vt:i4>0</vt:i4>
      </vt:variant>
      <vt:variant>
        <vt:i4>5</vt:i4>
      </vt:variant>
      <vt:variant>
        <vt:lpwstr/>
      </vt:variant>
      <vt:variant>
        <vt:lpwstr>_Toc398036716</vt:lpwstr>
      </vt:variant>
      <vt:variant>
        <vt:i4>1638463</vt:i4>
      </vt:variant>
      <vt:variant>
        <vt:i4>146</vt:i4>
      </vt:variant>
      <vt:variant>
        <vt:i4>0</vt:i4>
      </vt:variant>
      <vt:variant>
        <vt:i4>5</vt:i4>
      </vt:variant>
      <vt:variant>
        <vt:lpwstr/>
      </vt:variant>
      <vt:variant>
        <vt:lpwstr>_Toc398036715</vt:lpwstr>
      </vt:variant>
      <vt:variant>
        <vt:i4>1638463</vt:i4>
      </vt:variant>
      <vt:variant>
        <vt:i4>140</vt:i4>
      </vt:variant>
      <vt:variant>
        <vt:i4>0</vt:i4>
      </vt:variant>
      <vt:variant>
        <vt:i4>5</vt:i4>
      </vt:variant>
      <vt:variant>
        <vt:lpwstr/>
      </vt:variant>
      <vt:variant>
        <vt:lpwstr>_Toc398036714</vt:lpwstr>
      </vt:variant>
      <vt:variant>
        <vt:i4>1638463</vt:i4>
      </vt:variant>
      <vt:variant>
        <vt:i4>134</vt:i4>
      </vt:variant>
      <vt:variant>
        <vt:i4>0</vt:i4>
      </vt:variant>
      <vt:variant>
        <vt:i4>5</vt:i4>
      </vt:variant>
      <vt:variant>
        <vt:lpwstr/>
      </vt:variant>
      <vt:variant>
        <vt:lpwstr>_Toc398036713</vt:lpwstr>
      </vt:variant>
      <vt:variant>
        <vt:i4>1638463</vt:i4>
      </vt:variant>
      <vt:variant>
        <vt:i4>128</vt:i4>
      </vt:variant>
      <vt:variant>
        <vt:i4>0</vt:i4>
      </vt:variant>
      <vt:variant>
        <vt:i4>5</vt:i4>
      </vt:variant>
      <vt:variant>
        <vt:lpwstr/>
      </vt:variant>
      <vt:variant>
        <vt:lpwstr>_Toc398036712</vt:lpwstr>
      </vt:variant>
      <vt:variant>
        <vt:i4>1638463</vt:i4>
      </vt:variant>
      <vt:variant>
        <vt:i4>122</vt:i4>
      </vt:variant>
      <vt:variant>
        <vt:i4>0</vt:i4>
      </vt:variant>
      <vt:variant>
        <vt:i4>5</vt:i4>
      </vt:variant>
      <vt:variant>
        <vt:lpwstr/>
      </vt:variant>
      <vt:variant>
        <vt:lpwstr>_Toc398036711</vt:lpwstr>
      </vt:variant>
      <vt:variant>
        <vt:i4>1638463</vt:i4>
      </vt:variant>
      <vt:variant>
        <vt:i4>116</vt:i4>
      </vt:variant>
      <vt:variant>
        <vt:i4>0</vt:i4>
      </vt:variant>
      <vt:variant>
        <vt:i4>5</vt:i4>
      </vt:variant>
      <vt:variant>
        <vt:lpwstr/>
      </vt:variant>
      <vt:variant>
        <vt:lpwstr>_Toc398036710</vt:lpwstr>
      </vt:variant>
      <vt:variant>
        <vt:i4>1572927</vt:i4>
      </vt:variant>
      <vt:variant>
        <vt:i4>110</vt:i4>
      </vt:variant>
      <vt:variant>
        <vt:i4>0</vt:i4>
      </vt:variant>
      <vt:variant>
        <vt:i4>5</vt:i4>
      </vt:variant>
      <vt:variant>
        <vt:lpwstr/>
      </vt:variant>
      <vt:variant>
        <vt:lpwstr>_Toc398036709</vt:lpwstr>
      </vt:variant>
      <vt:variant>
        <vt:i4>1572927</vt:i4>
      </vt:variant>
      <vt:variant>
        <vt:i4>104</vt:i4>
      </vt:variant>
      <vt:variant>
        <vt:i4>0</vt:i4>
      </vt:variant>
      <vt:variant>
        <vt:i4>5</vt:i4>
      </vt:variant>
      <vt:variant>
        <vt:lpwstr/>
      </vt:variant>
      <vt:variant>
        <vt:lpwstr>_Toc398036708</vt:lpwstr>
      </vt:variant>
      <vt:variant>
        <vt:i4>1572927</vt:i4>
      </vt:variant>
      <vt:variant>
        <vt:i4>98</vt:i4>
      </vt:variant>
      <vt:variant>
        <vt:i4>0</vt:i4>
      </vt:variant>
      <vt:variant>
        <vt:i4>5</vt:i4>
      </vt:variant>
      <vt:variant>
        <vt:lpwstr/>
      </vt:variant>
      <vt:variant>
        <vt:lpwstr>_Toc398036707</vt:lpwstr>
      </vt:variant>
      <vt:variant>
        <vt:i4>1572927</vt:i4>
      </vt:variant>
      <vt:variant>
        <vt:i4>92</vt:i4>
      </vt:variant>
      <vt:variant>
        <vt:i4>0</vt:i4>
      </vt:variant>
      <vt:variant>
        <vt:i4>5</vt:i4>
      </vt:variant>
      <vt:variant>
        <vt:lpwstr/>
      </vt:variant>
      <vt:variant>
        <vt:lpwstr>_Toc398036706</vt:lpwstr>
      </vt:variant>
      <vt:variant>
        <vt:i4>1572927</vt:i4>
      </vt:variant>
      <vt:variant>
        <vt:i4>86</vt:i4>
      </vt:variant>
      <vt:variant>
        <vt:i4>0</vt:i4>
      </vt:variant>
      <vt:variant>
        <vt:i4>5</vt:i4>
      </vt:variant>
      <vt:variant>
        <vt:lpwstr/>
      </vt:variant>
      <vt:variant>
        <vt:lpwstr>_Toc398036705</vt:lpwstr>
      </vt:variant>
      <vt:variant>
        <vt:i4>1572927</vt:i4>
      </vt:variant>
      <vt:variant>
        <vt:i4>80</vt:i4>
      </vt:variant>
      <vt:variant>
        <vt:i4>0</vt:i4>
      </vt:variant>
      <vt:variant>
        <vt:i4>5</vt:i4>
      </vt:variant>
      <vt:variant>
        <vt:lpwstr/>
      </vt:variant>
      <vt:variant>
        <vt:lpwstr>_Toc398036704</vt:lpwstr>
      </vt:variant>
      <vt:variant>
        <vt:i4>1572927</vt:i4>
      </vt:variant>
      <vt:variant>
        <vt:i4>74</vt:i4>
      </vt:variant>
      <vt:variant>
        <vt:i4>0</vt:i4>
      </vt:variant>
      <vt:variant>
        <vt:i4>5</vt:i4>
      </vt:variant>
      <vt:variant>
        <vt:lpwstr/>
      </vt:variant>
      <vt:variant>
        <vt:lpwstr>_Toc398036703</vt:lpwstr>
      </vt:variant>
      <vt:variant>
        <vt:i4>1572927</vt:i4>
      </vt:variant>
      <vt:variant>
        <vt:i4>68</vt:i4>
      </vt:variant>
      <vt:variant>
        <vt:i4>0</vt:i4>
      </vt:variant>
      <vt:variant>
        <vt:i4>5</vt:i4>
      </vt:variant>
      <vt:variant>
        <vt:lpwstr/>
      </vt:variant>
      <vt:variant>
        <vt:lpwstr>_Toc398036702</vt:lpwstr>
      </vt:variant>
      <vt:variant>
        <vt:i4>1572927</vt:i4>
      </vt:variant>
      <vt:variant>
        <vt:i4>62</vt:i4>
      </vt:variant>
      <vt:variant>
        <vt:i4>0</vt:i4>
      </vt:variant>
      <vt:variant>
        <vt:i4>5</vt:i4>
      </vt:variant>
      <vt:variant>
        <vt:lpwstr/>
      </vt:variant>
      <vt:variant>
        <vt:lpwstr>_Toc398036701</vt:lpwstr>
      </vt:variant>
      <vt:variant>
        <vt:i4>1572927</vt:i4>
      </vt:variant>
      <vt:variant>
        <vt:i4>56</vt:i4>
      </vt:variant>
      <vt:variant>
        <vt:i4>0</vt:i4>
      </vt:variant>
      <vt:variant>
        <vt:i4>5</vt:i4>
      </vt:variant>
      <vt:variant>
        <vt:lpwstr/>
      </vt:variant>
      <vt:variant>
        <vt:lpwstr>_Toc398036700</vt:lpwstr>
      </vt:variant>
      <vt:variant>
        <vt:i4>1114174</vt:i4>
      </vt:variant>
      <vt:variant>
        <vt:i4>50</vt:i4>
      </vt:variant>
      <vt:variant>
        <vt:i4>0</vt:i4>
      </vt:variant>
      <vt:variant>
        <vt:i4>5</vt:i4>
      </vt:variant>
      <vt:variant>
        <vt:lpwstr/>
      </vt:variant>
      <vt:variant>
        <vt:lpwstr>_Toc398036699</vt:lpwstr>
      </vt:variant>
      <vt:variant>
        <vt:i4>1114174</vt:i4>
      </vt:variant>
      <vt:variant>
        <vt:i4>44</vt:i4>
      </vt:variant>
      <vt:variant>
        <vt:i4>0</vt:i4>
      </vt:variant>
      <vt:variant>
        <vt:i4>5</vt:i4>
      </vt:variant>
      <vt:variant>
        <vt:lpwstr/>
      </vt:variant>
      <vt:variant>
        <vt:lpwstr>_Toc398036698</vt:lpwstr>
      </vt:variant>
      <vt:variant>
        <vt:i4>1114174</vt:i4>
      </vt:variant>
      <vt:variant>
        <vt:i4>38</vt:i4>
      </vt:variant>
      <vt:variant>
        <vt:i4>0</vt:i4>
      </vt:variant>
      <vt:variant>
        <vt:i4>5</vt:i4>
      </vt:variant>
      <vt:variant>
        <vt:lpwstr/>
      </vt:variant>
      <vt:variant>
        <vt:lpwstr>_Toc398036697</vt:lpwstr>
      </vt:variant>
      <vt:variant>
        <vt:i4>1114174</vt:i4>
      </vt:variant>
      <vt:variant>
        <vt:i4>32</vt:i4>
      </vt:variant>
      <vt:variant>
        <vt:i4>0</vt:i4>
      </vt:variant>
      <vt:variant>
        <vt:i4>5</vt:i4>
      </vt:variant>
      <vt:variant>
        <vt:lpwstr/>
      </vt:variant>
      <vt:variant>
        <vt:lpwstr>_Toc398036696</vt:lpwstr>
      </vt:variant>
      <vt:variant>
        <vt:i4>1114174</vt:i4>
      </vt:variant>
      <vt:variant>
        <vt:i4>26</vt:i4>
      </vt:variant>
      <vt:variant>
        <vt:i4>0</vt:i4>
      </vt:variant>
      <vt:variant>
        <vt:i4>5</vt:i4>
      </vt:variant>
      <vt:variant>
        <vt:lpwstr/>
      </vt:variant>
      <vt:variant>
        <vt:lpwstr>_Toc398036695</vt:lpwstr>
      </vt:variant>
      <vt:variant>
        <vt:i4>1114174</vt:i4>
      </vt:variant>
      <vt:variant>
        <vt:i4>20</vt:i4>
      </vt:variant>
      <vt:variant>
        <vt:i4>0</vt:i4>
      </vt:variant>
      <vt:variant>
        <vt:i4>5</vt:i4>
      </vt:variant>
      <vt:variant>
        <vt:lpwstr/>
      </vt:variant>
      <vt:variant>
        <vt:lpwstr>_Toc398036694</vt:lpwstr>
      </vt:variant>
      <vt:variant>
        <vt:i4>1114174</vt:i4>
      </vt:variant>
      <vt:variant>
        <vt:i4>14</vt:i4>
      </vt:variant>
      <vt:variant>
        <vt:i4>0</vt:i4>
      </vt:variant>
      <vt:variant>
        <vt:i4>5</vt:i4>
      </vt:variant>
      <vt:variant>
        <vt:lpwstr/>
      </vt:variant>
      <vt:variant>
        <vt:lpwstr>_Toc398036693</vt:lpwstr>
      </vt:variant>
      <vt:variant>
        <vt:i4>1114174</vt:i4>
      </vt:variant>
      <vt:variant>
        <vt:i4>8</vt:i4>
      </vt:variant>
      <vt:variant>
        <vt:i4>0</vt:i4>
      </vt:variant>
      <vt:variant>
        <vt:i4>5</vt:i4>
      </vt:variant>
      <vt:variant>
        <vt:lpwstr/>
      </vt:variant>
      <vt:variant>
        <vt:lpwstr>_Toc398036692</vt:lpwstr>
      </vt:variant>
      <vt:variant>
        <vt:i4>1114174</vt:i4>
      </vt:variant>
      <vt:variant>
        <vt:i4>2</vt:i4>
      </vt:variant>
      <vt:variant>
        <vt:i4>0</vt:i4>
      </vt:variant>
      <vt:variant>
        <vt:i4>5</vt:i4>
      </vt:variant>
      <vt:variant>
        <vt:lpwstr/>
      </vt:variant>
      <vt:variant>
        <vt:lpwstr>_Toc398036691</vt:lpwstr>
      </vt:variant>
      <vt:variant>
        <vt:i4>1835103</vt:i4>
      </vt:variant>
      <vt:variant>
        <vt:i4>0</vt:i4>
      </vt:variant>
      <vt:variant>
        <vt:i4>0</vt:i4>
      </vt:variant>
      <vt:variant>
        <vt:i4>5</vt:i4>
      </vt:variant>
      <vt:variant>
        <vt:lpwstr>http://www.atlasobyvatelstva.cz/cs/suburbanizace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hanuschka</dc:creator>
  <cp:lastModifiedBy>Mládek Petr, Bc.</cp:lastModifiedBy>
  <cp:revision>4</cp:revision>
  <cp:lastPrinted>2015-12-15T13:10:00Z</cp:lastPrinted>
  <dcterms:created xsi:type="dcterms:W3CDTF">2021-08-19T05:19:00Z</dcterms:created>
  <dcterms:modified xsi:type="dcterms:W3CDTF">2021-08-19T05:29:00Z</dcterms:modified>
</cp:coreProperties>
</file>